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Estrutura Organizacional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1.1 Conselho Executivo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CEO (Dr. James Park):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Visão estratégica global.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Coordenação entre departamentos.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Decisões de alto nível.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CTO (Dr. Sarah Kim):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Supervisão tecnológica.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Inovação em IA.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Infraestrutura de baixa latência.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1.2 Diretoria Executiva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CFO (Diretor Financeiro):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Responsável pela gestão financeira.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de risco e compliance regulatório.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COO (Diretor de Operações):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Supervisão das operações diárias.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Garantia da execução eficiente das estratégias.</w:t>
      </w:r>
    </w:p>
    <w:p>
      <w:pPr>
        <w:pStyle w:val="Heading5"/>
        <w:bidi w:val="0"/>
        <w:ind w:hanging="0" w:left="0" w:right="0"/>
        <w:jc w:val="left"/>
        <w:rPr/>
      </w:pPr>
      <w:r>
        <w:rPr/>
        <w:t>Fluxograma: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CEO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CTO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CFO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COO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DIR_IA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DIR_QUANT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DIR_OPS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DIR_RISK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Departamentos Operacionais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Departamento de IA e Algoritmos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Diretor: Dr. Thomas Lee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Desenvolvimento de algoritmos.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Pesquisa em inteligência artificial.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Divisão de Desenvolvimento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Dr. Richard Code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Team Leader: Julia Parser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Equipe: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4 Engenheiros MQL5.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3 Cientistas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Divisão Quântica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Dra. Marie Quantum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Team Leader: Dr. Peter Wave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Equipe: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3 Físicos Quânticos.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4 Analistas de Dados.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Departamento de Operações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Diretor: Dr. Michael Chen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Trading Desk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Emma Thompson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Equipe: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3 Traders Sênior.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4 Analistas Quantitativos.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2 Especialistas em Execução.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Risk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Dr. John Risk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Equipe: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3 Analistas de Risco.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2 Compliance Officers.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Departamentos de Suporte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Departamento de Pesquisa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Diretor: Dra. Lisa Chen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Análise Institucional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Robert Johnson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de grandes fundos (TCI, Citadel, Viking).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movimentos institucionais.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Detecção de padrões.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Análise de Mercado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Anna Schmidt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técnica avançada.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Correlação de mercado.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Previsão de tendências.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Departamento de Tecnologia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Diretor: Dr. Alex Quantum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Infraestrutura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David Kim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Servidores de baixa latência.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Sistemas de backup.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Redes neurais.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Desenvolvimento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Gerente: Elena Rodriguez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Implementação de algoritmos.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Testes e otimização.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Documentação técnica.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Fluxo de Trabalho e Comunicação</w:t>
      </w:r>
    </w:p>
    <w:p>
      <w:pPr>
        <w:pStyle w:val="Heading5"/>
        <w:bidi w:val="0"/>
        <w:ind w:hanging="0" w:left="0" w:right="0"/>
        <w:jc w:val="left"/>
        <w:rPr/>
      </w:pPr>
      <w:r>
        <w:rPr/>
        <w:t>Fluxograma Geral: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Pesquisa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Desenvolvimento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Testes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Implementação</w:t>
      </w:r>
    </w:p>
    <w:p>
      <w:pPr>
        <w:pStyle w:val="BodyText"/>
        <w:bidi w:val="0"/>
        <w:ind w:hanging="0" w:left="0" w:right="0"/>
        <w:rPr/>
      </w:pPr>
      <w:r>
        <w:rPr/>
        <w:t>Monitoramento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Pesquisa: </w:t>
      </w:r>
      <w:r>
        <w:rPr/>
        <w:t>Coleta de dados, análise de mercado e desenvolvimento de hipóteses.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Desenvolvimento: </w:t>
      </w:r>
      <w:r>
        <w:rPr/>
        <w:t>Implementação de algoritmos e agentes virtuais.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Testes: </w:t>
      </w:r>
      <w:r>
        <w:rPr/>
        <w:t>Validação de estratégias em ambientes simulados.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Implementação: </w:t>
      </w:r>
      <w:r>
        <w:rPr/>
        <w:t>Deploy dos sistemas em produção.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Monitoramento: </w:t>
      </w:r>
      <w:r>
        <w:rPr/>
        <w:t>Acompanhamento contínuo do desempenho.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Otimização: </w:t>
      </w:r>
      <w:r>
        <w:rPr/>
        <w:t>Ajuste dinâmico das estratégias com base nos resultados.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Responsabilidades Específicas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Equipe de IA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Desenvolvimento de algoritmos para trading automatizado.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Otimização de estratégias usando machine learning.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Integração de Few-Shot Learning para adaptação rápida.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Equipe Quântica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Análise de correlações e cointegrações entre ativos.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Modelagem preditiva com conceitos quânticos.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Otimização de portfólio baseada em física quântica.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Equipe de Risco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Monitoramento da exposição ao risco.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Controle de drawdown máximo.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Garantia de compliance regulatório.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Métricas de Avaliação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Performance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ROI por Estratégia: </w:t>
      </w:r>
      <w:r>
        <w:rPr/>
        <w:t>Retorno sobre investimento em diferentes mercados.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Sharpe Ratio: </w:t>
      </w:r>
      <w:r>
        <w:rPr/>
        <w:t>Medir o retorno ajustado ao risco.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Máximo Drawdown: </w:t>
      </w:r>
      <w:r>
        <w:rPr/>
        <w:t>Identificar perdas máximas toleráveis.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Eficiência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Tempo de Execução: </w:t>
      </w:r>
      <w:r>
        <w:rPr/>
        <w:t>Latência das ordens e processamento de dados.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Taxa de Sucesso: </w:t>
      </w:r>
      <w:r>
        <w:rPr/>
        <w:t>Percentual de operações vencedoras.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Custo Operacional: </w:t>
      </w:r>
      <w:r>
        <w:rPr/>
        <w:t>Minimizar custos associados às transações.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Ciclo de Desenvolvimento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Pesquisa e Análise: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Estudo de novas estratégias e tecnologias.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dados históricos e condições de mercado.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Desenvolvimento de Estratégia: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Codificação de estratégias em MQL5 ou Python.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financeiras.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Testes e Validação: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Simulação em ambiente demo.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Backtests com dados históricos.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Validação de métricas-chave (win rate, Sharpe Ratio).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Implementação: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Deploy em conta real com capital mínimo.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inicial para ajustes.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acompanhamento.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Otimização: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Refinamento contínuo das estratégias.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Incorporação de novos modelos preditivos.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8.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8.1 Configuração do Ambiente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MetaTrader 5: </w:t>
      </w:r>
      <w:r>
        <w:rPr/>
        <w:t>Garantir execução 24/7 na VPS BHServer.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Agentes Virtuais: </w:t>
      </w:r>
      <w:r>
        <w:rPr/>
        <w:t>Integrar scripts Python para comunicação via MetaTrader5 API.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Backup e Logs: </w:t>
      </w:r>
      <w:r>
        <w:rPr/>
        <w:t>Criar rotinas automáticas para evitar perda de dados.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8.2 Distribuição de Tarefas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Equipe de IA: </w:t>
      </w:r>
      <w:r>
        <w:rPr/>
        <w:t>Treinar agentes especializados em análise estatística e quântica.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Equipe Quântica: </w:t>
      </w:r>
      <w:r>
        <w:rPr/>
        <w:t>Desenvolver modelos de causalidade Granger e simulações Brownianas.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Equipe de Risco: </w:t>
      </w:r>
      <w:r>
        <w:rPr/>
        <w:t>Configurar limites operacionais e stops dinâmicos.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8.3 Testes e Validação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Rodar testes unitários para validar funcionalidades individuais.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Simular cenários adversos para detectar falhas.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Gerar relatórios automáticos com métricas de desempenho.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8.4 Monitoramento Contínuo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alertas automáticos via Telegram, Email ou SMS.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dashboards interativos para visualização de dados em tempo real.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Realizar auditorias periódicas para garantir conformidade.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9.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9.1 Coerência entre Equipes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departamentos devem trabalhar de forma integrada: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IA e Algoritmos: </w:t>
      </w:r>
      <w:r>
        <w:rPr/>
        <w:t>Fornece insights técnicos e preditivos.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Operações: </w:t>
      </w:r>
      <w:r>
        <w:rPr/>
        <w:t>Executa operações com base nas análises.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Risco: </w:t>
      </w:r>
      <w:r>
        <w:rPr/>
        <w:t>Controla exposições e garante segurança.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9.2 Segurança Operacional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criptografia de ponta a ponta para proteger dados sensíveis.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9.3 Escalabilidade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adicionar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10.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10.1 Expansão das Ferramentas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(VWAP, Ichimoku Cloud).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10.2 Integração com APIs Externas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plataformas como Bloomberg, TradingView e ICMarkets.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ferramentas de análise de sentimento (Twitter, Reddit).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10.3 Mobile App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versão móvel para acesso remoto às funcionalidades principais.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11.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estrutura organizacional consolidada neste documento cria um ecossistema resiliente e inovador para o projeto </w:t>
      </w:r>
      <w:r>
        <w:rPr>
          <w:rStyle w:val="Strong"/>
        </w:rPr>
        <w:t xml:space="preserve">SAMSUNG GLOBAL MARKET </w:t>
      </w:r>
      <w:r>
        <w:rPr/>
        <w:t>, com: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Liderança Estratégica: </w:t>
      </w:r>
      <w:r>
        <w:rPr/>
        <w:t>Coordenação eficiente entre CEO, CTO, CFO e COO.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Especialização por Categoria: </w:t>
      </w:r>
      <w:r>
        <w:rPr/>
        <w:t>Agentes dedicados a mercados específicos (Forex, Índices, Criptomoedas).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Segurança e Conformidade: </w:t>
      </w:r>
      <w:r>
        <w:rPr/>
        <w:t>Controles rigorosos para mitigar riscos operacionais e regulatórios.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Eficiência Operacional: </w:t>
      </w:r>
      <w:r>
        <w:rPr/>
        <w:t>Automatização completa desde a coleta de dados até a execução de ordens.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garantir: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Conformidade Regulatória: </w:t>
      </w:r>
      <w:r>
        <w:rPr/>
        <w:t>Alinhamento com normas financeiras globais.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Performance Robusta: </w:t>
      </w:r>
      <w:r>
        <w:rPr/>
        <w:t>Estratégias validadas e ajustadas continuamente.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Inovação Contínua: </w:t>
      </w:r>
      <w:r>
        <w:rPr/>
        <w:t>Incorporação de conceitos avançados (quânticos, estatísticos).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estrutura organizacional, podemos prosseguir para a próxima etapa: </w:t>
      </w:r>
      <w:r>
        <w:rPr>
          <w:rStyle w:val="Strong"/>
        </w:rPr>
        <w:t xml:space="preserve">consolidação final do escopo do projeto </w:t>
      </w:r>
      <w:r>
        <w:rPr/>
        <w:t>e definição de cronograma detalhado.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LibreOffice/7.6.4.1$Windows_X86_64 LibreOffice_project/e19e193f88cd6c0525a17fb7a176ed8e6a3e2aa1</Application>
  <AppVersion>15.0000</AppVersion>
  <Pages>6</Pages>
  <Words>1013</Words>
  <Characters>6116</Characters>
  <CharactersWithSpaces>6817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2025-02-20T23:31:34Z</dcterms:created>
  <dc:creator/>
  <dc:description/>
  <dc:language>en-US</dc:language>
  <cp:lastModifiedBy/>
  <dcterms:modified xsi:type="dcterms:W3CDTF">2025-02-20T23:40:09Z</dcterms:modified>
  <cp:revision>1</cp:revision>
  <dc:subject/>
  <dc:title/>
</cp:coreProperties>
</file>