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Principais Funcionalidades do StockRover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1.1 Gestão de Portfólio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Alocação Dinâmica de Ativos: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Ajuste automático da alocação de capital conforme o desempenho.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Rebalanceamento Automatizado: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Rebalanceia carteiras periodicamente para manter alinhamento com objetivos.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Cálculo de Retornos: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Fornece insights claros sobre retornos ajustados ao risco (Sharpe Ratio, Sortino Ratio).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1.2 Análise de Risco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Exposição Detalhada: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 concentrações de risco em setores ou classes de ativo.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Simulação de Cenários: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Permite testar impactos de eventos adversos (ex.: crise econômica).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Controle de Drawdown: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Define limites máximos de drawdown e ajusta posições automaticamente.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1.3 Relatórios e Insights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Relatórios Interativos: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 relatórios visuais sobre desempenho, risco e alocação.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Exportação Flexível: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Exporta dados para PDF, Excel ou outras ferramentas de análise.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Histórico Completo: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Armazena todos os movimentos realizados na carteira.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Adaptação ao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À medida que as operações crescerem, podemos incorporar funcionalidades semelhantes ao StockRover, escalonando a complexidade de acordo com as necessidades do fundo.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Alocação Dinâmica de Ativos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Gerenciar a distribuição de capital entre diferentes mercados (Forex, Índices, Criptomoedas, etc.).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Implementação Inicial: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alocações fixas (ex.: 40% Forex, 30% Índices, 20% Commodities, 10% Criptomoedas).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Desenvolvimento Futuro: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machine learning para ajustar alocações dinamicamente.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Considerar fatores como volatilidade, correlação e tendências macroeconômicas.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Rebalanceamento Automatizado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Manter a carteira alinhada com os objetivos estratégicos.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Implementação Inicial: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rebalanceamento manual com base em KPIs (Sharpe Ratio, drawdown máximo).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Desenvolvimento Futuro: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rotinas automáticas para rebalanceamento semanal ou mensal.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Usar conceitos quânticos (como cointegração) para identificar oportunidades de arbitragem.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Análise de Risco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Controlar exposições e mitigar riscos sistêmicos.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Implementação Inicial: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Monitorar drawdown máximo e ajustar stops dinâmicos.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Identificar concentrações de risco em pares altamente correlacionados.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Desenvolvimento Futuro: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adversos usando big data e modelos preditivos.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Incorporar IA para prever eventos de mercado e ajustar posições preventivamente.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Relatórios e Insights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Facilitar a tomada de decisões com relatórios claros e atualizados.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Implementação Inicial: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dashboards básicos para visualizar: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Retorno acumulado.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Taxa de vitória (win rate).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Exposição ao risco.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Desenvolvimento Futuro: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Gerar relatórios avançados com: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Sharpe Ratio.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Sortino Ratio.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Valor Médio por Operação.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Exportar dados para plataformas externas (Power BI, Tableau).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Cronograma de Desenvolvimento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1: Configuração Básica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Criar uma estrutura simples para gestão de portfólio.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alocações iniciais (40% Forex, 30% Índices, etc.).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 básico para monitoramento.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Integrar logs detalhados para auditoria.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2: Otimização Dinâmica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Introduzir ajustes automáticos na gestão de portfólio.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rebalanceamento semanal/mensal.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machine learning para ajuste de alocações.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Testar cenários adversos usando simulações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3: Expansão Avançada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Expandir funcionalidades para incluir análises preditivas e IA avançada.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movimentos interligados usando conceitos quânticos (cointegração, causalidade de Granger).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sentiment analysis para ajustar estratégias.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Criar relatórios personalizados para cada categoria de ativo.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Inspiração nas Empresas Analisadas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Exact voor Finance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Pontos Fortes: </w:t>
      </w:r>
      <w:r>
        <w:rPr/>
        <w:t>Contabilidade integrada e relatórios dinâmicos.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Aplicação: </w:t>
      </w:r>
      <w:r>
        <w:rPr/>
        <w:t>Criar um sistema de registro financeiro para acompanhar todas as transações.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Allvue Systems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Pontos Fortes: </w:t>
      </w:r>
      <w:r>
        <w:rPr/>
        <w:t>Reconciliação contínua e controle de risco.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Aplicação: </w:t>
      </w:r>
      <w:r>
        <w:rPr/>
        <w:t>Garantir que todas as operações estejam reconciliadas e que o risco seja controlado.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TradingView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Pontos Fortes: </w:t>
      </w:r>
      <w:r>
        <w:rPr/>
        <w:t>Gráficos interativos e indicadores técnicos.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Aplicação: </w:t>
      </w:r>
      <w:r>
        <w:rPr/>
        <w:t>Incorporar gráficos dinâmicos e indicadores customizáveis no dashboard.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4.4 Prophix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Pontos Fortes: </w:t>
      </w:r>
      <w:r>
        <w:rPr/>
        <w:t>Planejamento financeiro e insights em tempo real.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Aplicação: </w:t>
      </w:r>
      <w:r>
        <w:rPr/>
        <w:t>Criar um painel de previsão de desempenho e fluxo de caixa.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Estrutura Hierárquica para Gestão de Portfólio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Alta Administração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Fund Manager (Dr. James Park): </w:t>
      </w:r>
      <w:r>
        <w:rPr/>
        <w:t>Supervisiona alocação geral de capital.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Risk Officer (Dr. Sarah Kim): </w:t>
      </w:r>
      <w:r>
        <w:rPr/>
        <w:t>Monitora exposição ao risco e implementa controles dinâmicos.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Departamentos Operacionais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Portfolio Management Team: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Líder: Dra. Lisa Chen.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Responsabilidades: Alocação de ativos, rebalanceamento, controle de risco.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Agentes Virtuais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Agente de Alocação Dinâmica: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Ajusta alocações com base no desempenho.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Agente de Risco: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 drawdown e correlações entre ativos.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Agente de Relatórios: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Gera insights sobre desempenho e oportunidades.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Implementação Imediata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Alocação Inicial: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percentuais para Forex, Índices, Commodities e Criptomoedas.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Criar Dashboard Básico: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Visualizar retornos, exposição e drawdown.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Integrar Logs de Operações: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Registrar todas as transações para análise futura.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6.2 Desenvolvimento Futuro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Incorporar Machine Learning: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Treinar modelos para ajuste dinâmico de alocações.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Expandir para Novos Mercados: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Testar estratégias em commodities, bonds e ETFs.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Automatizar Rebalanceamento: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Configurar rotinas automáticas para correção de desvios.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6.3 Testes e Validação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Rodar Simulações Extensivas: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estratégias em diferentes cenários de mercado.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Corrigir Bugs Identificados: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Refatorar código conforme necessário.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Gerar Relatórios Finais: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Documentar resultados e ajustar parâmetros.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7.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crescimento das operações do </w:t>
      </w:r>
      <w:r>
        <w:rPr>
          <w:rStyle w:val="Strong"/>
        </w:rPr>
        <w:t xml:space="preserve">SAMSUNG GLOBAL MARKET </w:t>
      </w:r>
      <w:r>
        <w:rPr/>
        <w:t>será acompanhado pela adição gradual de funcionalidades avançadas, inspiradas no StockRover e outras soluções líderes de mercado. Com isso, garantiremos: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Transparência Total: </w:t>
      </w:r>
      <w:r>
        <w:rPr/>
        <w:t>Todas as transações estarão registradas e auditáveis.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Eficiência Operacional: </w:t>
      </w:r>
      <w:r>
        <w:rPr/>
        <w:t>Alocações e controles automatizados maximizarão o retorno.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Segurança e Conformidade: </w:t>
      </w:r>
      <w:r>
        <w:rPr/>
        <w:t>Logs detalhados e compliance regulatório.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5</Pages>
  <Words>882</Words>
  <Characters>5521</Characters>
  <CharactersWithSpaces>6170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2025-02-21T00:35:11Z</dcterms:created>
  <dc:creator/>
  <dc:description/>
  <dc:language>en-US</dc:language>
  <cp:lastModifiedBy/>
  <dcterms:modified xsi:type="dcterms:W3CDTF">2025-02-21T00:41:38Z</dcterms:modified>
  <cp:revision>1</cp:revision>
  <dc:subject/>
  <dc:title/>
</cp:coreProperties>
</file>