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A0F" w:rsidRDefault="000D5A0F" w:rsidP="000D5A0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23654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123654"/>
          <w:sz w:val="27"/>
          <w:szCs w:val="27"/>
        </w:rPr>
        <w:t>Heart failure clinical records dataset – data description</w:t>
      </w:r>
      <w:bookmarkStart w:id="0" w:name="_GoBack"/>
      <w:bookmarkEnd w:id="0"/>
    </w:p>
    <w:p w:rsidR="000D5A0F" w:rsidRPr="000D5A0F" w:rsidRDefault="000D5A0F" w:rsidP="000D5A0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0D5A0F">
        <w:rPr>
          <w:rFonts w:ascii="Arial" w:eastAsia="Times New Roman" w:hAnsi="Arial" w:cs="Arial"/>
          <w:b/>
          <w:bCs/>
          <w:color w:val="123654"/>
          <w:sz w:val="27"/>
          <w:szCs w:val="27"/>
        </w:rPr>
        <w:t>Source:</w:t>
      </w:r>
    </w:p>
    <w:p w:rsidR="000D5A0F" w:rsidRPr="000D5A0F" w:rsidRDefault="000D5A0F" w:rsidP="000D5A0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proofErr w:type="gramStart"/>
      <w:r w:rsidRPr="000D5A0F">
        <w:rPr>
          <w:rFonts w:ascii="Arial" w:eastAsia="Times New Roman" w:hAnsi="Arial" w:cs="Arial"/>
          <w:color w:val="123654"/>
          <w:sz w:val="20"/>
          <w:szCs w:val="20"/>
        </w:rPr>
        <w:t xml:space="preserve">Provide the names, email addresses, institutions, and other contact information of the donors and creators of the data </w:t>
      </w:r>
      <w:proofErr w:type="spellStart"/>
      <w:r w:rsidRPr="000D5A0F">
        <w:rPr>
          <w:rFonts w:ascii="Arial" w:eastAsia="Times New Roman" w:hAnsi="Arial" w:cs="Arial"/>
          <w:color w:val="123654"/>
          <w:sz w:val="20"/>
          <w:szCs w:val="20"/>
        </w:rPr>
        <w:t>set.The</w:t>
      </w:r>
      <w:proofErr w:type="spellEnd"/>
      <w:r w:rsidRPr="000D5A0F">
        <w:rPr>
          <w:rFonts w:ascii="Arial" w:eastAsia="Times New Roman" w:hAnsi="Arial" w:cs="Arial"/>
          <w:color w:val="123654"/>
          <w:sz w:val="20"/>
          <w:szCs w:val="20"/>
        </w:rPr>
        <w:t xml:space="preserve"> original dataset version was collected by </w:t>
      </w:r>
      <w:proofErr w:type="spellStart"/>
      <w:r w:rsidRPr="000D5A0F">
        <w:rPr>
          <w:rFonts w:ascii="Arial" w:eastAsia="Times New Roman" w:hAnsi="Arial" w:cs="Arial"/>
          <w:color w:val="123654"/>
          <w:sz w:val="20"/>
          <w:szCs w:val="20"/>
        </w:rPr>
        <w:t>Tanvir</w:t>
      </w:r>
      <w:proofErr w:type="spellEnd"/>
      <w:r w:rsidRPr="000D5A0F">
        <w:rPr>
          <w:rFonts w:ascii="Arial" w:eastAsia="Times New Roman" w:hAnsi="Arial" w:cs="Arial"/>
          <w:color w:val="123654"/>
          <w:sz w:val="20"/>
          <w:szCs w:val="20"/>
        </w:rPr>
        <w:t xml:space="preserve"> Ahmad, </w:t>
      </w:r>
      <w:proofErr w:type="spellStart"/>
      <w:r w:rsidRPr="000D5A0F">
        <w:rPr>
          <w:rFonts w:ascii="Arial" w:eastAsia="Times New Roman" w:hAnsi="Arial" w:cs="Arial"/>
          <w:color w:val="123654"/>
          <w:sz w:val="20"/>
          <w:szCs w:val="20"/>
        </w:rPr>
        <w:t>Assia</w:t>
      </w:r>
      <w:proofErr w:type="spellEnd"/>
      <w:r w:rsidRPr="000D5A0F">
        <w:rPr>
          <w:rFonts w:ascii="Arial" w:eastAsia="Times New Roman" w:hAnsi="Arial" w:cs="Arial"/>
          <w:color w:val="123654"/>
          <w:sz w:val="20"/>
          <w:szCs w:val="20"/>
        </w:rPr>
        <w:t xml:space="preserve"> </w:t>
      </w:r>
      <w:proofErr w:type="spellStart"/>
      <w:r w:rsidRPr="000D5A0F">
        <w:rPr>
          <w:rFonts w:ascii="Arial" w:eastAsia="Times New Roman" w:hAnsi="Arial" w:cs="Arial"/>
          <w:color w:val="123654"/>
          <w:sz w:val="20"/>
          <w:szCs w:val="20"/>
        </w:rPr>
        <w:t>Munir</w:t>
      </w:r>
      <w:proofErr w:type="spellEnd"/>
      <w:r w:rsidRPr="000D5A0F">
        <w:rPr>
          <w:rFonts w:ascii="Arial" w:eastAsia="Times New Roman" w:hAnsi="Arial" w:cs="Arial"/>
          <w:color w:val="123654"/>
          <w:sz w:val="20"/>
          <w:szCs w:val="20"/>
        </w:rPr>
        <w:t xml:space="preserve">, </w:t>
      </w:r>
      <w:proofErr w:type="spellStart"/>
      <w:r w:rsidRPr="000D5A0F">
        <w:rPr>
          <w:rFonts w:ascii="Arial" w:eastAsia="Times New Roman" w:hAnsi="Arial" w:cs="Arial"/>
          <w:color w:val="123654"/>
          <w:sz w:val="20"/>
          <w:szCs w:val="20"/>
        </w:rPr>
        <w:t>Sajjad</w:t>
      </w:r>
      <w:proofErr w:type="spellEnd"/>
      <w:r w:rsidRPr="000D5A0F">
        <w:rPr>
          <w:rFonts w:ascii="Arial" w:eastAsia="Times New Roman" w:hAnsi="Arial" w:cs="Arial"/>
          <w:color w:val="123654"/>
          <w:sz w:val="20"/>
          <w:szCs w:val="20"/>
        </w:rPr>
        <w:t xml:space="preserve"> </w:t>
      </w:r>
      <w:proofErr w:type="spellStart"/>
      <w:r w:rsidRPr="000D5A0F">
        <w:rPr>
          <w:rFonts w:ascii="Arial" w:eastAsia="Times New Roman" w:hAnsi="Arial" w:cs="Arial"/>
          <w:color w:val="123654"/>
          <w:sz w:val="20"/>
          <w:szCs w:val="20"/>
        </w:rPr>
        <w:t>Haider</w:t>
      </w:r>
      <w:proofErr w:type="spellEnd"/>
      <w:r w:rsidRPr="000D5A0F">
        <w:rPr>
          <w:rFonts w:ascii="Arial" w:eastAsia="Times New Roman" w:hAnsi="Arial" w:cs="Arial"/>
          <w:color w:val="123654"/>
          <w:sz w:val="20"/>
          <w:szCs w:val="20"/>
        </w:rPr>
        <w:t xml:space="preserve"> Bhatti, Muhammad </w:t>
      </w:r>
      <w:proofErr w:type="spellStart"/>
      <w:r w:rsidRPr="000D5A0F">
        <w:rPr>
          <w:rFonts w:ascii="Arial" w:eastAsia="Times New Roman" w:hAnsi="Arial" w:cs="Arial"/>
          <w:color w:val="123654"/>
          <w:sz w:val="20"/>
          <w:szCs w:val="20"/>
        </w:rPr>
        <w:t>Aftab</w:t>
      </w:r>
      <w:proofErr w:type="spellEnd"/>
      <w:r w:rsidRPr="000D5A0F">
        <w:rPr>
          <w:rFonts w:ascii="Arial" w:eastAsia="Times New Roman" w:hAnsi="Arial" w:cs="Arial"/>
          <w:color w:val="123654"/>
          <w:sz w:val="20"/>
          <w:szCs w:val="20"/>
        </w:rPr>
        <w:t xml:space="preserve">, and Muhammad Ali Raza (Government College University, Faisalabad, Pakistan) and made available by them on </w:t>
      </w:r>
      <w:proofErr w:type="spellStart"/>
      <w:r w:rsidRPr="000D5A0F">
        <w:rPr>
          <w:rFonts w:ascii="Arial" w:eastAsia="Times New Roman" w:hAnsi="Arial" w:cs="Arial"/>
          <w:color w:val="123654"/>
          <w:sz w:val="20"/>
          <w:szCs w:val="20"/>
        </w:rPr>
        <w:t>FigShare</w:t>
      </w:r>
      <w:proofErr w:type="spellEnd"/>
      <w:r w:rsidRPr="000D5A0F">
        <w:rPr>
          <w:rFonts w:ascii="Arial" w:eastAsia="Times New Roman" w:hAnsi="Arial" w:cs="Arial"/>
          <w:color w:val="123654"/>
          <w:sz w:val="20"/>
          <w:szCs w:val="20"/>
        </w:rPr>
        <w:t xml:space="preserve"> under the Attribution 4.0 International (CC BY 4.0: freedom to share and adapt the material) copyright in July 2017.</w:t>
      </w:r>
      <w:r w:rsidRPr="000D5A0F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0D5A0F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gramEnd"/>
      <w:r w:rsidRPr="000D5A0F">
        <w:rPr>
          <w:rFonts w:ascii="Arial" w:eastAsia="Times New Roman" w:hAnsi="Arial" w:cs="Arial"/>
          <w:color w:val="123654"/>
          <w:sz w:val="20"/>
          <w:szCs w:val="20"/>
        </w:rPr>
        <w:t xml:space="preserve">The current version of the dataset </w:t>
      </w:r>
      <w:proofErr w:type="gramStart"/>
      <w:r w:rsidRPr="000D5A0F">
        <w:rPr>
          <w:rFonts w:ascii="Arial" w:eastAsia="Times New Roman" w:hAnsi="Arial" w:cs="Arial"/>
          <w:color w:val="123654"/>
          <w:sz w:val="20"/>
          <w:szCs w:val="20"/>
        </w:rPr>
        <w:t xml:space="preserve">was elaborated by </w:t>
      </w:r>
      <w:proofErr w:type="spellStart"/>
      <w:r w:rsidRPr="000D5A0F">
        <w:rPr>
          <w:rFonts w:ascii="Arial" w:eastAsia="Times New Roman" w:hAnsi="Arial" w:cs="Arial"/>
          <w:color w:val="123654"/>
          <w:sz w:val="20"/>
          <w:szCs w:val="20"/>
        </w:rPr>
        <w:t>Davide</w:t>
      </w:r>
      <w:proofErr w:type="spellEnd"/>
      <w:r w:rsidRPr="000D5A0F">
        <w:rPr>
          <w:rFonts w:ascii="Arial" w:eastAsia="Times New Roman" w:hAnsi="Arial" w:cs="Arial"/>
          <w:color w:val="123654"/>
          <w:sz w:val="20"/>
          <w:szCs w:val="20"/>
        </w:rPr>
        <w:t xml:space="preserve"> </w:t>
      </w:r>
      <w:proofErr w:type="spellStart"/>
      <w:r w:rsidRPr="000D5A0F">
        <w:rPr>
          <w:rFonts w:ascii="Arial" w:eastAsia="Times New Roman" w:hAnsi="Arial" w:cs="Arial"/>
          <w:color w:val="123654"/>
          <w:sz w:val="20"/>
          <w:szCs w:val="20"/>
        </w:rPr>
        <w:t>Chicco</w:t>
      </w:r>
      <w:proofErr w:type="spellEnd"/>
      <w:r w:rsidRPr="000D5A0F">
        <w:rPr>
          <w:rFonts w:ascii="Arial" w:eastAsia="Times New Roman" w:hAnsi="Arial" w:cs="Arial"/>
          <w:color w:val="123654"/>
          <w:sz w:val="20"/>
          <w:szCs w:val="20"/>
        </w:rPr>
        <w:t xml:space="preserve"> (</w:t>
      </w:r>
      <w:proofErr w:type="spellStart"/>
      <w:r w:rsidRPr="000D5A0F">
        <w:rPr>
          <w:rFonts w:ascii="Arial" w:eastAsia="Times New Roman" w:hAnsi="Arial" w:cs="Arial"/>
          <w:color w:val="123654"/>
          <w:sz w:val="20"/>
          <w:szCs w:val="20"/>
        </w:rPr>
        <w:t>Krembil</w:t>
      </w:r>
      <w:proofErr w:type="spellEnd"/>
      <w:r w:rsidRPr="000D5A0F">
        <w:rPr>
          <w:rFonts w:ascii="Arial" w:eastAsia="Times New Roman" w:hAnsi="Arial" w:cs="Arial"/>
          <w:color w:val="123654"/>
          <w:sz w:val="20"/>
          <w:szCs w:val="20"/>
        </w:rPr>
        <w:t xml:space="preserve"> Research Institute, Toronto, Canada) and donated to the University of California Irvine Machine Learning Repository under the same Attribution 4.0 International (CC BY 4.0) copyright in January 2020</w:t>
      </w:r>
      <w:proofErr w:type="gramEnd"/>
      <w:r w:rsidRPr="000D5A0F">
        <w:rPr>
          <w:rFonts w:ascii="Arial" w:eastAsia="Times New Roman" w:hAnsi="Arial" w:cs="Arial"/>
          <w:color w:val="123654"/>
          <w:sz w:val="20"/>
          <w:szCs w:val="20"/>
        </w:rPr>
        <w:t xml:space="preserve">. </w:t>
      </w:r>
      <w:proofErr w:type="spellStart"/>
      <w:r w:rsidRPr="000D5A0F">
        <w:rPr>
          <w:rFonts w:ascii="Arial" w:eastAsia="Times New Roman" w:hAnsi="Arial" w:cs="Arial"/>
          <w:color w:val="123654"/>
          <w:sz w:val="20"/>
          <w:szCs w:val="20"/>
        </w:rPr>
        <w:t>Davide</w:t>
      </w:r>
      <w:proofErr w:type="spellEnd"/>
      <w:r w:rsidRPr="000D5A0F">
        <w:rPr>
          <w:rFonts w:ascii="Arial" w:eastAsia="Times New Roman" w:hAnsi="Arial" w:cs="Arial"/>
          <w:color w:val="123654"/>
          <w:sz w:val="20"/>
          <w:szCs w:val="20"/>
        </w:rPr>
        <w:t xml:space="preserve"> </w:t>
      </w:r>
      <w:proofErr w:type="spellStart"/>
      <w:r w:rsidRPr="000D5A0F">
        <w:rPr>
          <w:rFonts w:ascii="Arial" w:eastAsia="Times New Roman" w:hAnsi="Arial" w:cs="Arial"/>
          <w:color w:val="123654"/>
          <w:sz w:val="20"/>
          <w:szCs w:val="20"/>
        </w:rPr>
        <w:t>Chicco</w:t>
      </w:r>
      <w:proofErr w:type="spellEnd"/>
      <w:r w:rsidRPr="000D5A0F">
        <w:rPr>
          <w:rFonts w:ascii="Arial" w:eastAsia="Times New Roman" w:hAnsi="Arial" w:cs="Arial"/>
          <w:color w:val="123654"/>
          <w:sz w:val="20"/>
          <w:szCs w:val="20"/>
        </w:rPr>
        <w:t xml:space="preserve"> </w:t>
      </w:r>
      <w:proofErr w:type="gramStart"/>
      <w:r w:rsidRPr="000D5A0F">
        <w:rPr>
          <w:rFonts w:ascii="Arial" w:eastAsia="Times New Roman" w:hAnsi="Arial" w:cs="Arial"/>
          <w:color w:val="123654"/>
          <w:sz w:val="20"/>
          <w:szCs w:val="20"/>
        </w:rPr>
        <w:t>can be reached</w:t>
      </w:r>
      <w:proofErr w:type="gramEnd"/>
      <w:r w:rsidRPr="000D5A0F">
        <w:rPr>
          <w:rFonts w:ascii="Arial" w:eastAsia="Times New Roman" w:hAnsi="Arial" w:cs="Arial"/>
          <w:color w:val="123654"/>
          <w:sz w:val="20"/>
          <w:szCs w:val="20"/>
        </w:rPr>
        <w:t xml:space="preserve"> at &lt;</w:t>
      </w:r>
      <w:proofErr w:type="spellStart"/>
      <w:r w:rsidRPr="000D5A0F">
        <w:rPr>
          <w:rFonts w:ascii="Arial" w:eastAsia="Times New Roman" w:hAnsi="Arial" w:cs="Arial"/>
          <w:color w:val="123654"/>
          <w:sz w:val="20"/>
          <w:szCs w:val="20"/>
          <w:u w:val="single"/>
        </w:rPr>
        <w:t>davidechicco</w:t>
      </w:r>
      <w:proofErr w:type="spellEnd"/>
      <w:r w:rsidRPr="000D5A0F">
        <w:rPr>
          <w:rFonts w:ascii="Arial" w:eastAsia="Times New Roman" w:hAnsi="Arial" w:cs="Arial"/>
          <w:color w:val="123654"/>
          <w:sz w:val="20"/>
          <w:szCs w:val="20"/>
          <w:u w:val="single"/>
        </w:rPr>
        <w:t> </w:t>
      </w:r>
      <w:r w:rsidRPr="000D5A0F">
        <w:rPr>
          <w:rFonts w:ascii="Arial" w:eastAsia="Times New Roman" w:hAnsi="Arial" w:cs="Arial"/>
          <w:b/>
          <w:bCs/>
          <w:color w:val="123654"/>
          <w:sz w:val="20"/>
          <w:szCs w:val="20"/>
          <w:u w:val="single"/>
        </w:rPr>
        <w:t>'@'</w:t>
      </w:r>
      <w:r w:rsidRPr="000D5A0F">
        <w:rPr>
          <w:rFonts w:ascii="Arial" w:eastAsia="Times New Roman" w:hAnsi="Arial" w:cs="Arial"/>
          <w:color w:val="123654"/>
          <w:sz w:val="20"/>
          <w:szCs w:val="20"/>
          <w:u w:val="single"/>
        </w:rPr>
        <w:t> davidechicco.it</w:t>
      </w:r>
      <w:r w:rsidRPr="000D5A0F">
        <w:rPr>
          <w:rFonts w:ascii="Arial" w:eastAsia="Times New Roman" w:hAnsi="Arial" w:cs="Arial"/>
          <w:color w:val="123654"/>
          <w:sz w:val="20"/>
          <w:szCs w:val="20"/>
        </w:rPr>
        <w:t>&gt;</w:t>
      </w:r>
    </w:p>
    <w:p w:rsidR="000D5A0F" w:rsidRPr="000D5A0F" w:rsidRDefault="000D5A0F" w:rsidP="000D5A0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0D5A0F">
        <w:rPr>
          <w:rFonts w:ascii="Arial" w:eastAsia="Times New Roman" w:hAnsi="Arial" w:cs="Arial"/>
          <w:b/>
          <w:bCs/>
          <w:color w:val="123654"/>
          <w:sz w:val="27"/>
          <w:szCs w:val="27"/>
        </w:rPr>
        <w:t>Data Set Information:</w:t>
      </w:r>
    </w:p>
    <w:p w:rsidR="000D5A0F" w:rsidRPr="000D5A0F" w:rsidRDefault="000D5A0F" w:rsidP="000D5A0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0D5A0F">
        <w:rPr>
          <w:rFonts w:ascii="Arial" w:eastAsia="Times New Roman" w:hAnsi="Arial" w:cs="Arial"/>
          <w:color w:val="123654"/>
          <w:sz w:val="20"/>
          <w:szCs w:val="20"/>
        </w:rPr>
        <w:t>A detailed description of the dataset can be found in the Dataset section of the following paper</w:t>
      </w:r>
      <w:proofErr w:type="gramStart"/>
      <w:r w:rsidRPr="000D5A0F">
        <w:rPr>
          <w:rFonts w:ascii="Arial" w:eastAsia="Times New Roman" w:hAnsi="Arial" w:cs="Arial"/>
          <w:color w:val="123654"/>
          <w:sz w:val="20"/>
          <w:szCs w:val="20"/>
        </w:rPr>
        <w:t>:</w:t>
      </w:r>
      <w:proofErr w:type="gramEnd"/>
      <w:r w:rsidRPr="000D5A0F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0D5A0F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0D5A0F">
        <w:rPr>
          <w:rFonts w:ascii="Arial" w:eastAsia="Times New Roman" w:hAnsi="Arial" w:cs="Arial"/>
          <w:color w:val="123654"/>
          <w:sz w:val="20"/>
          <w:szCs w:val="20"/>
        </w:rPr>
        <w:t>Davide</w:t>
      </w:r>
      <w:proofErr w:type="spellEnd"/>
      <w:r w:rsidRPr="000D5A0F">
        <w:rPr>
          <w:rFonts w:ascii="Arial" w:eastAsia="Times New Roman" w:hAnsi="Arial" w:cs="Arial"/>
          <w:color w:val="123654"/>
          <w:sz w:val="20"/>
          <w:szCs w:val="20"/>
        </w:rPr>
        <w:t xml:space="preserve"> </w:t>
      </w:r>
      <w:proofErr w:type="spellStart"/>
      <w:r w:rsidRPr="000D5A0F">
        <w:rPr>
          <w:rFonts w:ascii="Arial" w:eastAsia="Times New Roman" w:hAnsi="Arial" w:cs="Arial"/>
          <w:color w:val="123654"/>
          <w:sz w:val="20"/>
          <w:szCs w:val="20"/>
        </w:rPr>
        <w:t>Chicco</w:t>
      </w:r>
      <w:proofErr w:type="spellEnd"/>
      <w:r w:rsidRPr="000D5A0F">
        <w:rPr>
          <w:rFonts w:ascii="Arial" w:eastAsia="Times New Roman" w:hAnsi="Arial" w:cs="Arial"/>
          <w:color w:val="123654"/>
          <w:sz w:val="20"/>
          <w:szCs w:val="20"/>
        </w:rPr>
        <w:t xml:space="preserve">, Giuseppe </w:t>
      </w:r>
      <w:proofErr w:type="spellStart"/>
      <w:r w:rsidRPr="000D5A0F">
        <w:rPr>
          <w:rFonts w:ascii="Arial" w:eastAsia="Times New Roman" w:hAnsi="Arial" w:cs="Arial"/>
          <w:color w:val="123654"/>
          <w:sz w:val="20"/>
          <w:szCs w:val="20"/>
        </w:rPr>
        <w:t>Jurman</w:t>
      </w:r>
      <w:proofErr w:type="spellEnd"/>
      <w:r w:rsidRPr="000D5A0F">
        <w:rPr>
          <w:rFonts w:ascii="Arial" w:eastAsia="Times New Roman" w:hAnsi="Arial" w:cs="Arial"/>
          <w:color w:val="123654"/>
          <w:sz w:val="20"/>
          <w:szCs w:val="20"/>
        </w:rPr>
        <w:t>: "Machine learning can predict survival of patients with heart failure from serum creatinine and ejection fraction alone". BMC Medical Informatics and Decision Making 20, 16 (2020). </w:t>
      </w:r>
      <w:hyperlink r:id="rId4" w:history="1">
        <w:r w:rsidRPr="000D5A0F">
          <w:rPr>
            <w:rFonts w:ascii="Arial" w:eastAsia="Times New Roman" w:hAnsi="Arial" w:cs="Arial"/>
            <w:color w:val="123654"/>
            <w:sz w:val="20"/>
            <w:szCs w:val="20"/>
            <w:u w:val="single"/>
          </w:rPr>
          <w:t>[Web Link]</w:t>
        </w:r>
      </w:hyperlink>
    </w:p>
    <w:p w:rsidR="000D5A0F" w:rsidRPr="000D5A0F" w:rsidRDefault="000D5A0F" w:rsidP="000D5A0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0D5A0F">
        <w:rPr>
          <w:rFonts w:ascii="Arial" w:eastAsia="Times New Roman" w:hAnsi="Arial" w:cs="Arial"/>
          <w:b/>
          <w:bCs/>
          <w:color w:val="123654"/>
          <w:sz w:val="27"/>
          <w:szCs w:val="27"/>
        </w:rPr>
        <w:t>Attribute Information:</w:t>
      </w:r>
    </w:p>
    <w:p w:rsidR="000D5A0F" w:rsidRPr="000D5A0F" w:rsidRDefault="000D5A0F" w:rsidP="000D5A0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proofErr w:type="gramStart"/>
      <w:r w:rsidRPr="000D5A0F">
        <w:rPr>
          <w:rFonts w:ascii="Arial" w:eastAsia="Times New Roman" w:hAnsi="Arial" w:cs="Arial"/>
          <w:color w:val="123654"/>
          <w:sz w:val="20"/>
          <w:szCs w:val="20"/>
        </w:rPr>
        <w:t>Thirteen (13) clinical features:</w:t>
      </w:r>
      <w:r w:rsidRPr="000D5A0F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0D5A0F">
        <w:rPr>
          <w:rFonts w:ascii="Arial" w:eastAsia="Times New Roman" w:hAnsi="Arial" w:cs="Arial"/>
          <w:color w:val="123654"/>
          <w:sz w:val="20"/>
          <w:szCs w:val="20"/>
        </w:rPr>
        <w:br/>
        <w:t>- age: age of the patient (years)</w:t>
      </w:r>
      <w:r w:rsidRPr="000D5A0F">
        <w:rPr>
          <w:rFonts w:ascii="Arial" w:eastAsia="Times New Roman" w:hAnsi="Arial" w:cs="Arial"/>
          <w:color w:val="123654"/>
          <w:sz w:val="20"/>
          <w:szCs w:val="20"/>
        </w:rPr>
        <w:br/>
        <w:t xml:space="preserve">- anaemia: decrease of red blood cells or </w:t>
      </w:r>
      <w:proofErr w:type="spellStart"/>
      <w:r w:rsidRPr="000D5A0F">
        <w:rPr>
          <w:rFonts w:ascii="Arial" w:eastAsia="Times New Roman" w:hAnsi="Arial" w:cs="Arial"/>
          <w:color w:val="123654"/>
          <w:sz w:val="20"/>
          <w:szCs w:val="20"/>
        </w:rPr>
        <w:t>hemoglobin</w:t>
      </w:r>
      <w:proofErr w:type="spellEnd"/>
      <w:r w:rsidRPr="000D5A0F">
        <w:rPr>
          <w:rFonts w:ascii="Arial" w:eastAsia="Times New Roman" w:hAnsi="Arial" w:cs="Arial"/>
          <w:color w:val="123654"/>
          <w:sz w:val="20"/>
          <w:szCs w:val="20"/>
        </w:rPr>
        <w:t xml:space="preserve"> (</w:t>
      </w:r>
      <w:proofErr w:type="spellStart"/>
      <w:r w:rsidRPr="000D5A0F">
        <w:rPr>
          <w:rFonts w:ascii="Arial" w:eastAsia="Times New Roman" w:hAnsi="Arial" w:cs="Arial"/>
          <w:color w:val="123654"/>
          <w:sz w:val="20"/>
          <w:szCs w:val="20"/>
        </w:rPr>
        <w:t>boolean</w:t>
      </w:r>
      <w:proofErr w:type="spellEnd"/>
      <w:r w:rsidRPr="000D5A0F">
        <w:rPr>
          <w:rFonts w:ascii="Arial" w:eastAsia="Times New Roman" w:hAnsi="Arial" w:cs="Arial"/>
          <w:color w:val="123654"/>
          <w:sz w:val="20"/>
          <w:szCs w:val="20"/>
        </w:rPr>
        <w:t>)</w:t>
      </w:r>
      <w:r w:rsidRPr="000D5A0F">
        <w:rPr>
          <w:rFonts w:ascii="Arial" w:eastAsia="Times New Roman" w:hAnsi="Arial" w:cs="Arial"/>
          <w:color w:val="123654"/>
          <w:sz w:val="20"/>
          <w:szCs w:val="20"/>
        </w:rPr>
        <w:br/>
        <w:t>- high blood pressure: if the patient has hypertension (</w:t>
      </w:r>
      <w:proofErr w:type="spellStart"/>
      <w:r w:rsidRPr="000D5A0F">
        <w:rPr>
          <w:rFonts w:ascii="Arial" w:eastAsia="Times New Roman" w:hAnsi="Arial" w:cs="Arial"/>
          <w:color w:val="123654"/>
          <w:sz w:val="20"/>
          <w:szCs w:val="20"/>
        </w:rPr>
        <w:t>boolean</w:t>
      </w:r>
      <w:proofErr w:type="spellEnd"/>
      <w:r w:rsidRPr="000D5A0F">
        <w:rPr>
          <w:rFonts w:ascii="Arial" w:eastAsia="Times New Roman" w:hAnsi="Arial" w:cs="Arial"/>
          <w:color w:val="123654"/>
          <w:sz w:val="20"/>
          <w:szCs w:val="20"/>
        </w:rPr>
        <w:t>)</w:t>
      </w:r>
      <w:r w:rsidRPr="000D5A0F">
        <w:rPr>
          <w:rFonts w:ascii="Arial" w:eastAsia="Times New Roman" w:hAnsi="Arial" w:cs="Arial"/>
          <w:color w:val="123654"/>
          <w:sz w:val="20"/>
          <w:szCs w:val="20"/>
        </w:rPr>
        <w:br/>
        <w:t>- creatinine phosphokinase (CPK): level of the CPK enzyme in the blood (mcg/L)</w:t>
      </w:r>
      <w:r w:rsidRPr="000D5A0F">
        <w:rPr>
          <w:rFonts w:ascii="Arial" w:eastAsia="Times New Roman" w:hAnsi="Arial" w:cs="Arial"/>
          <w:color w:val="123654"/>
          <w:sz w:val="20"/>
          <w:szCs w:val="20"/>
        </w:rPr>
        <w:br/>
        <w:t>- diabetes: if the patient has diabetes (</w:t>
      </w:r>
      <w:proofErr w:type="spellStart"/>
      <w:r w:rsidRPr="000D5A0F">
        <w:rPr>
          <w:rFonts w:ascii="Arial" w:eastAsia="Times New Roman" w:hAnsi="Arial" w:cs="Arial"/>
          <w:color w:val="123654"/>
          <w:sz w:val="20"/>
          <w:szCs w:val="20"/>
        </w:rPr>
        <w:t>boolean</w:t>
      </w:r>
      <w:proofErr w:type="spellEnd"/>
      <w:r w:rsidRPr="000D5A0F">
        <w:rPr>
          <w:rFonts w:ascii="Arial" w:eastAsia="Times New Roman" w:hAnsi="Arial" w:cs="Arial"/>
          <w:color w:val="123654"/>
          <w:sz w:val="20"/>
          <w:szCs w:val="20"/>
        </w:rPr>
        <w:t>)</w:t>
      </w:r>
      <w:r w:rsidRPr="000D5A0F">
        <w:rPr>
          <w:rFonts w:ascii="Arial" w:eastAsia="Times New Roman" w:hAnsi="Arial" w:cs="Arial"/>
          <w:color w:val="123654"/>
          <w:sz w:val="20"/>
          <w:szCs w:val="20"/>
        </w:rPr>
        <w:br/>
        <w:t>- ejection fraction: percentage of blood leaving the heart at each contraction (percentage)</w:t>
      </w:r>
      <w:r w:rsidRPr="000D5A0F">
        <w:rPr>
          <w:rFonts w:ascii="Arial" w:eastAsia="Times New Roman" w:hAnsi="Arial" w:cs="Arial"/>
          <w:color w:val="123654"/>
          <w:sz w:val="20"/>
          <w:szCs w:val="20"/>
        </w:rPr>
        <w:br/>
        <w:t>- platelets: platelets in the blood (</w:t>
      </w:r>
      <w:proofErr w:type="spellStart"/>
      <w:r w:rsidRPr="000D5A0F">
        <w:rPr>
          <w:rFonts w:ascii="Arial" w:eastAsia="Times New Roman" w:hAnsi="Arial" w:cs="Arial"/>
          <w:color w:val="123654"/>
          <w:sz w:val="20"/>
          <w:szCs w:val="20"/>
        </w:rPr>
        <w:t>kiloplatelets</w:t>
      </w:r>
      <w:proofErr w:type="spellEnd"/>
      <w:r w:rsidRPr="000D5A0F">
        <w:rPr>
          <w:rFonts w:ascii="Arial" w:eastAsia="Times New Roman" w:hAnsi="Arial" w:cs="Arial"/>
          <w:color w:val="123654"/>
          <w:sz w:val="20"/>
          <w:szCs w:val="20"/>
        </w:rPr>
        <w:t>/mL)</w:t>
      </w:r>
      <w:r w:rsidRPr="000D5A0F">
        <w:rPr>
          <w:rFonts w:ascii="Arial" w:eastAsia="Times New Roman" w:hAnsi="Arial" w:cs="Arial"/>
          <w:color w:val="123654"/>
          <w:sz w:val="20"/>
          <w:szCs w:val="20"/>
        </w:rPr>
        <w:br/>
        <w:t>- sex: woman or man (binary)</w:t>
      </w:r>
      <w:r w:rsidRPr="000D5A0F">
        <w:rPr>
          <w:rFonts w:ascii="Arial" w:eastAsia="Times New Roman" w:hAnsi="Arial" w:cs="Arial"/>
          <w:color w:val="123654"/>
          <w:sz w:val="20"/>
          <w:szCs w:val="20"/>
        </w:rPr>
        <w:br/>
        <w:t>- serum creatinine: level of serum creatinine in the blood (mg/</w:t>
      </w:r>
      <w:proofErr w:type="spellStart"/>
      <w:r w:rsidRPr="000D5A0F">
        <w:rPr>
          <w:rFonts w:ascii="Arial" w:eastAsia="Times New Roman" w:hAnsi="Arial" w:cs="Arial"/>
          <w:color w:val="123654"/>
          <w:sz w:val="20"/>
          <w:szCs w:val="20"/>
        </w:rPr>
        <w:t>dL</w:t>
      </w:r>
      <w:proofErr w:type="spellEnd"/>
      <w:r w:rsidRPr="000D5A0F">
        <w:rPr>
          <w:rFonts w:ascii="Arial" w:eastAsia="Times New Roman" w:hAnsi="Arial" w:cs="Arial"/>
          <w:color w:val="123654"/>
          <w:sz w:val="20"/>
          <w:szCs w:val="20"/>
        </w:rPr>
        <w:t>)</w:t>
      </w:r>
      <w:r w:rsidRPr="000D5A0F">
        <w:rPr>
          <w:rFonts w:ascii="Arial" w:eastAsia="Times New Roman" w:hAnsi="Arial" w:cs="Arial"/>
          <w:color w:val="123654"/>
          <w:sz w:val="20"/>
          <w:szCs w:val="20"/>
        </w:rPr>
        <w:br/>
        <w:t>- serum sodium: level of serum sodium in the blood (</w:t>
      </w:r>
      <w:proofErr w:type="spellStart"/>
      <w:r w:rsidRPr="000D5A0F">
        <w:rPr>
          <w:rFonts w:ascii="Arial" w:eastAsia="Times New Roman" w:hAnsi="Arial" w:cs="Arial"/>
          <w:color w:val="123654"/>
          <w:sz w:val="20"/>
          <w:szCs w:val="20"/>
        </w:rPr>
        <w:t>mEq</w:t>
      </w:r>
      <w:proofErr w:type="spellEnd"/>
      <w:r w:rsidRPr="000D5A0F">
        <w:rPr>
          <w:rFonts w:ascii="Arial" w:eastAsia="Times New Roman" w:hAnsi="Arial" w:cs="Arial"/>
          <w:color w:val="123654"/>
          <w:sz w:val="20"/>
          <w:szCs w:val="20"/>
        </w:rPr>
        <w:t>/L)</w:t>
      </w:r>
      <w:r w:rsidRPr="000D5A0F">
        <w:rPr>
          <w:rFonts w:ascii="Arial" w:eastAsia="Times New Roman" w:hAnsi="Arial" w:cs="Arial"/>
          <w:color w:val="123654"/>
          <w:sz w:val="20"/>
          <w:szCs w:val="20"/>
        </w:rPr>
        <w:br/>
        <w:t>- smoking: if the patient smokes or not (</w:t>
      </w:r>
      <w:proofErr w:type="spellStart"/>
      <w:r w:rsidRPr="000D5A0F">
        <w:rPr>
          <w:rFonts w:ascii="Arial" w:eastAsia="Times New Roman" w:hAnsi="Arial" w:cs="Arial"/>
          <w:color w:val="123654"/>
          <w:sz w:val="20"/>
          <w:szCs w:val="20"/>
        </w:rPr>
        <w:t>boolean</w:t>
      </w:r>
      <w:proofErr w:type="spellEnd"/>
      <w:r w:rsidRPr="000D5A0F">
        <w:rPr>
          <w:rFonts w:ascii="Arial" w:eastAsia="Times New Roman" w:hAnsi="Arial" w:cs="Arial"/>
          <w:color w:val="123654"/>
          <w:sz w:val="20"/>
          <w:szCs w:val="20"/>
        </w:rPr>
        <w:t>)</w:t>
      </w:r>
      <w:r w:rsidRPr="000D5A0F">
        <w:rPr>
          <w:rFonts w:ascii="Arial" w:eastAsia="Times New Roman" w:hAnsi="Arial" w:cs="Arial"/>
          <w:color w:val="123654"/>
          <w:sz w:val="20"/>
          <w:szCs w:val="20"/>
        </w:rPr>
        <w:br/>
        <w:t>- time: follow-up period (days)</w:t>
      </w:r>
      <w:r w:rsidRPr="000D5A0F">
        <w:rPr>
          <w:rFonts w:ascii="Arial" w:eastAsia="Times New Roman" w:hAnsi="Arial" w:cs="Arial"/>
          <w:color w:val="123654"/>
          <w:sz w:val="20"/>
          <w:szCs w:val="20"/>
        </w:rPr>
        <w:br/>
        <w:t>- [target] death event: if the patient deceased during the follow-up period (</w:t>
      </w:r>
      <w:proofErr w:type="spellStart"/>
      <w:r w:rsidRPr="000D5A0F">
        <w:rPr>
          <w:rFonts w:ascii="Arial" w:eastAsia="Times New Roman" w:hAnsi="Arial" w:cs="Arial"/>
          <w:color w:val="123654"/>
          <w:sz w:val="20"/>
          <w:szCs w:val="20"/>
        </w:rPr>
        <w:t>boolean</w:t>
      </w:r>
      <w:proofErr w:type="spellEnd"/>
      <w:r w:rsidRPr="000D5A0F">
        <w:rPr>
          <w:rFonts w:ascii="Arial" w:eastAsia="Times New Roman" w:hAnsi="Arial" w:cs="Arial"/>
          <w:color w:val="123654"/>
          <w:sz w:val="20"/>
          <w:szCs w:val="20"/>
        </w:rPr>
        <w:t>)</w:t>
      </w:r>
      <w:r w:rsidRPr="000D5A0F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0D5A0F">
        <w:rPr>
          <w:rFonts w:ascii="Arial" w:eastAsia="Times New Roman" w:hAnsi="Arial" w:cs="Arial"/>
          <w:color w:val="123654"/>
          <w:sz w:val="20"/>
          <w:szCs w:val="20"/>
        </w:rPr>
        <w:br/>
        <w:t>For more information, please check Table 1, Table 2, and Table 3 of the following paper:</w:t>
      </w:r>
      <w:r w:rsidRPr="000D5A0F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0D5A0F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0D5A0F">
        <w:rPr>
          <w:rFonts w:ascii="Arial" w:eastAsia="Times New Roman" w:hAnsi="Arial" w:cs="Arial"/>
          <w:color w:val="123654"/>
          <w:sz w:val="20"/>
          <w:szCs w:val="20"/>
        </w:rPr>
        <w:t>Davide</w:t>
      </w:r>
      <w:proofErr w:type="spellEnd"/>
      <w:r w:rsidRPr="000D5A0F">
        <w:rPr>
          <w:rFonts w:ascii="Arial" w:eastAsia="Times New Roman" w:hAnsi="Arial" w:cs="Arial"/>
          <w:color w:val="123654"/>
          <w:sz w:val="20"/>
          <w:szCs w:val="20"/>
        </w:rPr>
        <w:t xml:space="preserve"> </w:t>
      </w:r>
      <w:proofErr w:type="spellStart"/>
      <w:r w:rsidRPr="000D5A0F">
        <w:rPr>
          <w:rFonts w:ascii="Arial" w:eastAsia="Times New Roman" w:hAnsi="Arial" w:cs="Arial"/>
          <w:color w:val="123654"/>
          <w:sz w:val="20"/>
          <w:szCs w:val="20"/>
        </w:rPr>
        <w:t>Chicco</w:t>
      </w:r>
      <w:proofErr w:type="spellEnd"/>
      <w:r w:rsidRPr="000D5A0F">
        <w:rPr>
          <w:rFonts w:ascii="Arial" w:eastAsia="Times New Roman" w:hAnsi="Arial" w:cs="Arial"/>
          <w:color w:val="123654"/>
          <w:sz w:val="20"/>
          <w:szCs w:val="20"/>
        </w:rPr>
        <w:t xml:space="preserve">, Giuseppe </w:t>
      </w:r>
      <w:proofErr w:type="spellStart"/>
      <w:r w:rsidRPr="000D5A0F">
        <w:rPr>
          <w:rFonts w:ascii="Arial" w:eastAsia="Times New Roman" w:hAnsi="Arial" w:cs="Arial"/>
          <w:color w:val="123654"/>
          <w:sz w:val="20"/>
          <w:szCs w:val="20"/>
        </w:rPr>
        <w:t>Jurman</w:t>
      </w:r>
      <w:proofErr w:type="spellEnd"/>
      <w:r w:rsidRPr="000D5A0F">
        <w:rPr>
          <w:rFonts w:ascii="Arial" w:eastAsia="Times New Roman" w:hAnsi="Arial" w:cs="Arial"/>
          <w:color w:val="123654"/>
          <w:sz w:val="20"/>
          <w:szCs w:val="20"/>
        </w:rPr>
        <w:t>: "Machine learning can predict survival of patients with heart failure from serum creatinine and ejection fraction alone".</w:t>
      </w:r>
      <w:proofErr w:type="gramEnd"/>
      <w:r w:rsidRPr="000D5A0F">
        <w:rPr>
          <w:rFonts w:ascii="Arial" w:eastAsia="Times New Roman" w:hAnsi="Arial" w:cs="Arial"/>
          <w:color w:val="123654"/>
          <w:sz w:val="20"/>
          <w:szCs w:val="20"/>
        </w:rPr>
        <w:t xml:space="preserve"> BMC Medical Informatics and Decision Making 20, 16 (2020). </w:t>
      </w:r>
      <w:hyperlink r:id="rId5" w:history="1">
        <w:r w:rsidRPr="000D5A0F">
          <w:rPr>
            <w:rFonts w:ascii="Arial" w:eastAsia="Times New Roman" w:hAnsi="Arial" w:cs="Arial"/>
            <w:color w:val="123654"/>
            <w:sz w:val="20"/>
            <w:szCs w:val="20"/>
            <w:u w:val="single"/>
          </w:rPr>
          <w:t>[Web Link]</w:t>
        </w:r>
      </w:hyperlink>
    </w:p>
    <w:p w:rsidR="000D5A0F" w:rsidRPr="000D5A0F" w:rsidRDefault="000D5A0F" w:rsidP="000D5A0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0D5A0F">
        <w:rPr>
          <w:rFonts w:ascii="Arial" w:eastAsia="Times New Roman" w:hAnsi="Arial" w:cs="Arial"/>
          <w:b/>
          <w:bCs/>
          <w:color w:val="123654"/>
          <w:sz w:val="27"/>
          <w:szCs w:val="27"/>
        </w:rPr>
        <w:t>Relevant Papers:</w:t>
      </w:r>
    </w:p>
    <w:p w:rsidR="000D5A0F" w:rsidRPr="000D5A0F" w:rsidRDefault="000D5A0F" w:rsidP="000D5A0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0D5A0F">
        <w:rPr>
          <w:rFonts w:ascii="Arial" w:eastAsia="Times New Roman" w:hAnsi="Arial" w:cs="Arial"/>
          <w:color w:val="123654"/>
          <w:sz w:val="20"/>
          <w:szCs w:val="20"/>
        </w:rPr>
        <w:t>Original dataset version</w:t>
      </w:r>
      <w:proofErr w:type="gramStart"/>
      <w:r w:rsidRPr="000D5A0F">
        <w:rPr>
          <w:rFonts w:ascii="Arial" w:eastAsia="Times New Roman" w:hAnsi="Arial" w:cs="Arial"/>
          <w:color w:val="123654"/>
          <w:sz w:val="20"/>
          <w:szCs w:val="20"/>
        </w:rPr>
        <w:t>:</w:t>
      </w:r>
      <w:proofErr w:type="gramEnd"/>
      <w:r w:rsidRPr="000D5A0F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0D5A0F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0D5A0F">
        <w:rPr>
          <w:rFonts w:ascii="Arial" w:eastAsia="Times New Roman" w:hAnsi="Arial" w:cs="Arial"/>
          <w:color w:val="123654"/>
          <w:sz w:val="20"/>
          <w:szCs w:val="20"/>
        </w:rPr>
        <w:t>Tanvir</w:t>
      </w:r>
      <w:proofErr w:type="spellEnd"/>
      <w:r w:rsidRPr="000D5A0F">
        <w:rPr>
          <w:rFonts w:ascii="Arial" w:eastAsia="Times New Roman" w:hAnsi="Arial" w:cs="Arial"/>
          <w:color w:val="123654"/>
          <w:sz w:val="20"/>
          <w:szCs w:val="20"/>
        </w:rPr>
        <w:t xml:space="preserve"> Ahmad, </w:t>
      </w:r>
      <w:proofErr w:type="spellStart"/>
      <w:r w:rsidRPr="000D5A0F">
        <w:rPr>
          <w:rFonts w:ascii="Arial" w:eastAsia="Times New Roman" w:hAnsi="Arial" w:cs="Arial"/>
          <w:color w:val="123654"/>
          <w:sz w:val="20"/>
          <w:szCs w:val="20"/>
        </w:rPr>
        <w:t>Assia</w:t>
      </w:r>
      <w:proofErr w:type="spellEnd"/>
      <w:r w:rsidRPr="000D5A0F">
        <w:rPr>
          <w:rFonts w:ascii="Arial" w:eastAsia="Times New Roman" w:hAnsi="Arial" w:cs="Arial"/>
          <w:color w:val="123654"/>
          <w:sz w:val="20"/>
          <w:szCs w:val="20"/>
        </w:rPr>
        <w:t xml:space="preserve"> </w:t>
      </w:r>
      <w:proofErr w:type="spellStart"/>
      <w:r w:rsidRPr="000D5A0F">
        <w:rPr>
          <w:rFonts w:ascii="Arial" w:eastAsia="Times New Roman" w:hAnsi="Arial" w:cs="Arial"/>
          <w:color w:val="123654"/>
          <w:sz w:val="20"/>
          <w:szCs w:val="20"/>
        </w:rPr>
        <w:t>Munir</w:t>
      </w:r>
      <w:proofErr w:type="spellEnd"/>
      <w:r w:rsidRPr="000D5A0F">
        <w:rPr>
          <w:rFonts w:ascii="Arial" w:eastAsia="Times New Roman" w:hAnsi="Arial" w:cs="Arial"/>
          <w:color w:val="123654"/>
          <w:sz w:val="20"/>
          <w:szCs w:val="20"/>
        </w:rPr>
        <w:t xml:space="preserve">, </w:t>
      </w:r>
      <w:proofErr w:type="spellStart"/>
      <w:r w:rsidRPr="000D5A0F">
        <w:rPr>
          <w:rFonts w:ascii="Arial" w:eastAsia="Times New Roman" w:hAnsi="Arial" w:cs="Arial"/>
          <w:color w:val="123654"/>
          <w:sz w:val="20"/>
          <w:szCs w:val="20"/>
        </w:rPr>
        <w:t>Sajjad</w:t>
      </w:r>
      <w:proofErr w:type="spellEnd"/>
      <w:r w:rsidRPr="000D5A0F">
        <w:rPr>
          <w:rFonts w:ascii="Arial" w:eastAsia="Times New Roman" w:hAnsi="Arial" w:cs="Arial"/>
          <w:color w:val="123654"/>
          <w:sz w:val="20"/>
          <w:szCs w:val="20"/>
        </w:rPr>
        <w:t xml:space="preserve"> </w:t>
      </w:r>
      <w:proofErr w:type="spellStart"/>
      <w:r w:rsidRPr="000D5A0F">
        <w:rPr>
          <w:rFonts w:ascii="Arial" w:eastAsia="Times New Roman" w:hAnsi="Arial" w:cs="Arial"/>
          <w:color w:val="123654"/>
          <w:sz w:val="20"/>
          <w:szCs w:val="20"/>
        </w:rPr>
        <w:t>Haider</w:t>
      </w:r>
      <w:proofErr w:type="spellEnd"/>
      <w:r w:rsidRPr="000D5A0F">
        <w:rPr>
          <w:rFonts w:ascii="Arial" w:eastAsia="Times New Roman" w:hAnsi="Arial" w:cs="Arial"/>
          <w:color w:val="123654"/>
          <w:sz w:val="20"/>
          <w:szCs w:val="20"/>
        </w:rPr>
        <w:t xml:space="preserve"> Bhatti, Muhammad </w:t>
      </w:r>
      <w:proofErr w:type="spellStart"/>
      <w:r w:rsidRPr="000D5A0F">
        <w:rPr>
          <w:rFonts w:ascii="Arial" w:eastAsia="Times New Roman" w:hAnsi="Arial" w:cs="Arial"/>
          <w:color w:val="123654"/>
          <w:sz w:val="20"/>
          <w:szCs w:val="20"/>
        </w:rPr>
        <w:t>Aftab</w:t>
      </w:r>
      <w:proofErr w:type="spellEnd"/>
      <w:r w:rsidRPr="000D5A0F">
        <w:rPr>
          <w:rFonts w:ascii="Arial" w:eastAsia="Times New Roman" w:hAnsi="Arial" w:cs="Arial"/>
          <w:color w:val="123654"/>
          <w:sz w:val="20"/>
          <w:szCs w:val="20"/>
        </w:rPr>
        <w:t xml:space="preserve">, and Muhammad Ali Raza: "Survival analysis of heart failure patients: a case study". </w:t>
      </w:r>
      <w:proofErr w:type="spellStart"/>
      <w:r w:rsidRPr="000D5A0F">
        <w:rPr>
          <w:rFonts w:ascii="Arial" w:eastAsia="Times New Roman" w:hAnsi="Arial" w:cs="Arial"/>
          <w:color w:val="123654"/>
          <w:sz w:val="20"/>
          <w:szCs w:val="20"/>
        </w:rPr>
        <w:t>PLoS</w:t>
      </w:r>
      <w:proofErr w:type="spellEnd"/>
      <w:r w:rsidRPr="000D5A0F">
        <w:rPr>
          <w:rFonts w:ascii="Arial" w:eastAsia="Times New Roman" w:hAnsi="Arial" w:cs="Arial"/>
          <w:color w:val="123654"/>
          <w:sz w:val="20"/>
          <w:szCs w:val="20"/>
        </w:rPr>
        <w:t xml:space="preserve"> </w:t>
      </w:r>
      <w:proofErr w:type="gramStart"/>
      <w:r w:rsidRPr="000D5A0F">
        <w:rPr>
          <w:rFonts w:ascii="Arial" w:eastAsia="Times New Roman" w:hAnsi="Arial" w:cs="Arial"/>
          <w:color w:val="123654"/>
          <w:sz w:val="20"/>
          <w:szCs w:val="20"/>
        </w:rPr>
        <w:t>ONE</w:t>
      </w:r>
      <w:proofErr w:type="gramEnd"/>
      <w:r w:rsidRPr="000D5A0F">
        <w:rPr>
          <w:rFonts w:ascii="Arial" w:eastAsia="Times New Roman" w:hAnsi="Arial" w:cs="Arial"/>
          <w:color w:val="123654"/>
          <w:sz w:val="20"/>
          <w:szCs w:val="20"/>
        </w:rPr>
        <w:t xml:space="preserve"> 12(7), 0181001 (2017). </w:t>
      </w:r>
      <w:hyperlink r:id="rId6" w:history="1">
        <w:r w:rsidRPr="000D5A0F">
          <w:rPr>
            <w:rFonts w:ascii="Arial" w:eastAsia="Times New Roman" w:hAnsi="Arial" w:cs="Arial"/>
            <w:color w:val="123654"/>
            <w:sz w:val="20"/>
            <w:szCs w:val="20"/>
            <w:u w:val="single"/>
          </w:rPr>
          <w:t>[Web Link]</w:t>
        </w:r>
      </w:hyperlink>
      <w:r w:rsidRPr="000D5A0F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0D5A0F">
        <w:rPr>
          <w:rFonts w:ascii="Arial" w:eastAsia="Times New Roman" w:hAnsi="Arial" w:cs="Arial"/>
          <w:color w:val="123654"/>
          <w:sz w:val="20"/>
          <w:szCs w:val="20"/>
        </w:rPr>
        <w:br/>
        <w:t>Current dataset version on the UCI ML Repository</w:t>
      </w:r>
      <w:proofErr w:type="gramStart"/>
      <w:r w:rsidRPr="000D5A0F">
        <w:rPr>
          <w:rFonts w:ascii="Arial" w:eastAsia="Times New Roman" w:hAnsi="Arial" w:cs="Arial"/>
          <w:color w:val="123654"/>
          <w:sz w:val="20"/>
          <w:szCs w:val="20"/>
        </w:rPr>
        <w:t>:</w:t>
      </w:r>
      <w:proofErr w:type="gramEnd"/>
      <w:r w:rsidRPr="000D5A0F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0D5A0F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0D5A0F">
        <w:rPr>
          <w:rFonts w:ascii="Arial" w:eastAsia="Times New Roman" w:hAnsi="Arial" w:cs="Arial"/>
          <w:color w:val="123654"/>
          <w:sz w:val="20"/>
          <w:szCs w:val="20"/>
        </w:rPr>
        <w:lastRenderedPageBreak/>
        <w:t>Davide</w:t>
      </w:r>
      <w:proofErr w:type="spellEnd"/>
      <w:r w:rsidRPr="000D5A0F">
        <w:rPr>
          <w:rFonts w:ascii="Arial" w:eastAsia="Times New Roman" w:hAnsi="Arial" w:cs="Arial"/>
          <w:color w:val="123654"/>
          <w:sz w:val="20"/>
          <w:szCs w:val="20"/>
        </w:rPr>
        <w:t xml:space="preserve"> </w:t>
      </w:r>
      <w:proofErr w:type="spellStart"/>
      <w:r w:rsidRPr="000D5A0F">
        <w:rPr>
          <w:rFonts w:ascii="Arial" w:eastAsia="Times New Roman" w:hAnsi="Arial" w:cs="Arial"/>
          <w:color w:val="123654"/>
          <w:sz w:val="20"/>
          <w:szCs w:val="20"/>
        </w:rPr>
        <w:t>Chicco</w:t>
      </w:r>
      <w:proofErr w:type="spellEnd"/>
      <w:r w:rsidRPr="000D5A0F">
        <w:rPr>
          <w:rFonts w:ascii="Arial" w:eastAsia="Times New Roman" w:hAnsi="Arial" w:cs="Arial"/>
          <w:color w:val="123654"/>
          <w:sz w:val="20"/>
          <w:szCs w:val="20"/>
        </w:rPr>
        <w:t xml:space="preserve">, Giuseppe </w:t>
      </w:r>
      <w:proofErr w:type="spellStart"/>
      <w:r w:rsidRPr="000D5A0F">
        <w:rPr>
          <w:rFonts w:ascii="Arial" w:eastAsia="Times New Roman" w:hAnsi="Arial" w:cs="Arial"/>
          <w:color w:val="123654"/>
          <w:sz w:val="20"/>
          <w:szCs w:val="20"/>
        </w:rPr>
        <w:t>Jurman</w:t>
      </w:r>
      <w:proofErr w:type="spellEnd"/>
      <w:r w:rsidRPr="000D5A0F">
        <w:rPr>
          <w:rFonts w:ascii="Arial" w:eastAsia="Times New Roman" w:hAnsi="Arial" w:cs="Arial"/>
          <w:color w:val="123654"/>
          <w:sz w:val="20"/>
          <w:szCs w:val="20"/>
        </w:rPr>
        <w:t>: "Machine learning can predict survival of patients with heart failure from serum creatinine and ejection fraction alone". BMC Medical Informatics and Decision Making 20, 16 (2020). </w:t>
      </w:r>
      <w:hyperlink r:id="rId7" w:history="1">
        <w:r w:rsidRPr="000D5A0F">
          <w:rPr>
            <w:rFonts w:ascii="Arial" w:eastAsia="Times New Roman" w:hAnsi="Arial" w:cs="Arial"/>
            <w:color w:val="123654"/>
            <w:sz w:val="20"/>
            <w:szCs w:val="20"/>
            <w:u w:val="single"/>
          </w:rPr>
          <w:t>[Web Link]</w:t>
        </w:r>
      </w:hyperlink>
    </w:p>
    <w:p w:rsidR="00007F6E" w:rsidRPr="000D5A0F" w:rsidRDefault="00007F6E" w:rsidP="000D5A0F"/>
    <w:sectPr w:rsidR="00007F6E" w:rsidRPr="000D5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FC"/>
    <w:rsid w:val="00007F6E"/>
    <w:rsid w:val="000D5A0F"/>
    <w:rsid w:val="000E210E"/>
    <w:rsid w:val="003843FC"/>
    <w:rsid w:val="00817D0A"/>
    <w:rsid w:val="00E7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BFC0"/>
  <w15:chartTrackingRefBased/>
  <w15:docId w15:val="{CAE08C7A-CA56-4A90-85BE-B2FCFF75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384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normal"/>
    <w:basedOn w:val="Normal"/>
    <w:rsid w:val="00384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43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0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186/s12911-020-1023-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371/journal.pone.0181001" TargetMode="External"/><Relationship Id="rId5" Type="http://schemas.openxmlformats.org/officeDocument/2006/relationships/hyperlink" Target="https://doi.org/10.1186/s12911-020-1023-5" TargetMode="External"/><Relationship Id="rId4" Type="http://schemas.openxmlformats.org/officeDocument/2006/relationships/hyperlink" Target="https://doi.org/10.1186/s12911-020-1023-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Freitas</dc:creator>
  <cp:keywords/>
  <dc:description/>
  <cp:lastModifiedBy>Alex Freitas</cp:lastModifiedBy>
  <cp:revision>2</cp:revision>
  <dcterms:created xsi:type="dcterms:W3CDTF">2021-03-01T15:01:00Z</dcterms:created>
  <dcterms:modified xsi:type="dcterms:W3CDTF">2021-03-01T15:01:00Z</dcterms:modified>
</cp:coreProperties>
</file>