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0AE" w:rsidRDefault="009D10AE" w:rsidP="009D10AE">
      <w:pPr>
        <w:pStyle w:val="Heading2"/>
        <w:numPr>
          <w:ilvl w:val="0"/>
          <w:numId w:val="2"/>
        </w:numPr>
        <w:ind w:left="0" w:firstLine="0"/>
        <w:jc w:val="both"/>
      </w:pPr>
      <w:r>
        <w:t>*Inferno III</w:t>
      </w:r>
    </w:p>
    <w:p w:rsidR="009D10AE" w:rsidRDefault="009D10AE" w:rsidP="009D10AE">
      <w:pPr>
        <w:jc w:val="both"/>
      </w:pPr>
      <w:r>
        <w:t xml:space="preserve">Your game studio’s next triple A big-budget-killer app is the Hack and Slash Action RPG Inferno III. The main purpose of the game is well, to hack and slash things. But the secondary purpose is to craft items and recently the main fan base has started complaining that once you craft an item you can’t change it. So your next job is to implement a feature for one time </w:t>
      </w:r>
      <w:proofErr w:type="spellStart"/>
      <w:r>
        <w:t>reforging</w:t>
      </w:r>
      <w:proofErr w:type="spellEnd"/>
      <w:r>
        <w:t xml:space="preserve"> an</w:t>
      </w:r>
      <w:bookmarkStart w:id="0" w:name="_GoBack"/>
      <w:bookmarkEnd w:id="0"/>
      <w:r>
        <w:t xml:space="preserve"> item.</w:t>
      </w:r>
    </w:p>
    <w:p w:rsidR="009D10AE" w:rsidRDefault="009D10AE" w:rsidP="009D10AE">
      <w:pPr>
        <w:jc w:val="both"/>
      </w:pPr>
      <w:r>
        <w:t xml:space="preserve">On the first line you are given the gems already inserted in the form of numbers, representing their power. On the next lines, until you receive the "Forge" command, you can receive commands in the following format </w:t>
      </w:r>
      <w:r>
        <w:rPr>
          <w:b/>
        </w:rPr>
        <w:t>{</w:t>
      </w:r>
      <w:proofErr w:type="spellStart"/>
      <w:proofErr w:type="gramStart"/>
      <w:r>
        <w:rPr>
          <w:b/>
        </w:rPr>
        <w:t>command;filter</w:t>
      </w:r>
      <w:proofErr w:type="spellEnd"/>
      <w:proofErr w:type="gramEnd"/>
      <w:r>
        <w:rPr>
          <w:b/>
        </w:rPr>
        <w:t xml:space="preserve"> </w:t>
      </w:r>
      <w:proofErr w:type="spellStart"/>
      <w:r>
        <w:rPr>
          <w:b/>
        </w:rPr>
        <w:t>type;filter</w:t>
      </w:r>
      <w:proofErr w:type="spellEnd"/>
      <w:r>
        <w:rPr>
          <w:b/>
        </w:rPr>
        <w:t xml:space="preserve"> parameter}</w:t>
      </w:r>
      <w:r>
        <w:t>:</w:t>
      </w:r>
    </w:p>
    <w:p w:rsidR="009D10AE" w:rsidRDefault="009D10AE" w:rsidP="009D10AE">
      <w:r>
        <w:t xml:space="preserve">Commands can be: "Exclude", "Reverse" or "Forge". The possible filter types are: "Sum Left", "Sum Right" and "Sum Left Right". All filter parameters will be an integer. </w:t>
      </w:r>
    </w:p>
    <w:p w:rsidR="009D10AE" w:rsidRDefault="009D10AE" w:rsidP="009D10AE">
      <w:r>
        <w:t>"Exclude" marks a gem for exclusion from the set if it meets a given condition. "Reverse" deletes a previous exclusion.</w:t>
      </w:r>
    </w:p>
    <w:p w:rsidR="009D10AE" w:rsidRDefault="009D10AE" w:rsidP="009D10AE">
      <w:r>
        <w:t>"Sum Left" tests if a gems power summed with the gem standing to its right gives a certain value. "Sum Right" is the same but looks to a gems right peer. "Sum Left Right" sums the gems power with both its left and right neighbors. If a gem has no neighbor to its right or to its left (first or last element), then simply add 0 to the gem.</w:t>
      </w:r>
    </w:p>
    <w:p w:rsidR="009D10AE" w:rsidRDefault="009D10AE" w:rsidP="009D10AE">
      <w:r>
        <w:t xml:space="preserve">Note that changes on to the item are made only after forging. This means that the gems are fixed at their positions and every function occurs on the original set, so every gems power is considered, no matter if it is marked or not. </w:t>
      </w:r>
    </w:p>
    <w:p w:rsidR="009D10AE" w:rsidRDefault="009D10AE" w:rsidP="009D10AE">
      <w:r>
        <w:t>To better understand the problem, see the examples below:</w:t>
      </w:r>
    </w:p>
    <w:p w:rsidR="009D10AE" w:rsidRPr="00C27F99" w:rsidRDefault="009D10AE" w:rsidP="009D10AE">
      <w:pPr>
        <w:pStyle w:val="Heading3"/>
        <w:spacing w:before="0"/>
        <w:jc w:val="both"/>
        <w:rPr>
          <w:rFonts w:eastAsia="MS Mincho"/>
          <w:lang w:eastAsia="ja-JP"/>
        </w:rPr>
      </w:pPr>
      <w:r w:rsidRPr="00AF66DD">
        <w:rPr>
          <w:rFonts w:eastAsia="MS Mincho"/>
          <w:lang w:eastAsia="ja-JP"/>
        </w:rPr>
        <w:t>Examples</w:t>
      </w:r>
    </w:p>
    <w:tbl>
      <w:tblPr>
        <w:tblStyle w:val="TableGrid"/>
        <w:tblW w:w="9360" w:type="dxa"/>
        <w:tblInd w:w="980" w:type="dxa"/>
        <w:tblCellMar>
          <w:top w:w="57" w:type="dxa"/>
          <w:left w:w="80" w:type="dxa"/>
          <w:bottom w:w="57" w:type="dxa"/>
          <w:right w:w="85" w:type="dxa"/>
        </w:tblCellMar>
        <w:tblLook w:val="04A0" w:firstRow="1" w:lastRow="0" w:firstColumn="1" w:lastColumn="0" w:noHBand="0" w:noVBand="1"/>
      </w:tblPr>
      <w:tblGrid>
        <w:gridCol w:w="3150"/>
        <w:gridCol w:w="3060"/>
        <w:gridCol w:w="3150"/>
      </w:tblGrid>
      <w:tr w:rsidR="009D10AE" w:rsidTr="00967565">
        <w:tc>
          <w:tcPr>
            <w:tcW w:w="3150" w:type="dxa"/>
            <w:shd w:val="clear" w:color="auto" w:fill="D9D9D9" w:themeFill="background1" w:themeFillShade="D9"/>
            <w:tcMar>
              <w:left w:w="80" w:type="dxa"/>
            </w:tcMar>
          </w:tcPr>
          <w:p w:rsidR="009D10AE" w:rsidRDefault="009D10AE" w:rsidP="00967565">
            <w:pPr>
              <w:spacing w:after="0"/>
              <w:jc w:val="center"/>
            </w:pPr>
            <w:r>
              <w:rPr>
                <w:b/>
              </w:rPr>
              <w:t>Input</w:t>
            </w:r>
          </w:p>
        </w:tc>
        <w:tc>
          <w:tcPr>
            <w:tcW w:w="3060" w:type="dxa"/>
            <w:shd w:val="clear" w:color="auto" w:fill="D9D9D9" w:themeFill="background1" w:themeFillShade="D9"/>
            <w:tcMar>
              <w:left w:w="80" w:type="dxa"/>
            </w:tcMar>
          </w:tcPr>
          <w:p w:rsidR="009D10AE" w:rsidRDefault="009D10AE" w:rsidP="00967565">
            <w:pPr>
              <w:spacing w:after="0"/>
              <w:jc w:val="center"/>
            </w:pPr>
            <w:r>
              <w:rPr>
                <w:b/>
              </w:rPr>
              <w:t>Output</w:t>
            </w:r>
          </w:p>
        </w:tc>
        <w:tc>
          <w:tcPr>
            <w:tcW w:w="3150" w:type="dxa"/>
            <w:shd w:val="clear" w:color="auto" w:fill="D9D9D9" w:themeFill="background1" w:themeFillShade="D9"/>
          </w:tcPr>
          <w:p w:rsidR="009D10AE" w:rsidRDefault="009D10AE" w:rsidP="00967565">
            <w:pPr>
              <w:spacing w:after="0"/>
              <w:jc w:val="center"/>
              <w:rPr>
                <w:b/>
              </w:rPr>
            </w:pPr>
            <w:r>
              <w:rPr>
                <w:b/>
              </w:rPr>
              <w:t>Comments</w:t>
            </w:r>
          </w:p>
        </w:tc>
      </w:tr>
      <w:tr w:rsidR="009D10AE" w:rsidTr="00967565">
        <w:tc>
          <w:tcPr>
            <w:tcW w:w="3150" w:type="dxa"/>
            <w:shd w:val="clear" w:color="auto" w:fill="auto"/>
            <w:tcMar>
              <w:left w:w="80" w:type="dxa"/>
            </w:tcMar>
          </w:tcPr>
          <w:p w:rsidR="009D10AE" w:rsidRPr="002349C4" w:rsidRDefault="009D10AE" w:rsidP="00967565">
            <w:pPr>
              <w:spacing w:after="0"/>
              <w:jc w:val="both"/>
              <w:rPr>
                <w:rFonts w:ascii="Consolas" w:hAnsi="Consolas" w:cs="Consolas"/>
              </w:rPr>
            </w:pPr>
            <w:r w:rsidRPr="002349C4">
              <w:rPr>
                <w:rFonts w:ascii="Consolas" w:hAnsi="Consolas" w:cs="Consolas"/>
              </w:rPr>
              <w:t>1 2 3 4 5</w:t>
            </w:r>
          </w:p>
          <w:p w:rsidR="009D10AE" w:rsidRDefault="009D10AE" w:rsidP="00967565">
            <w:pPr>
              <w:spacing w:after="0"/>
              <w:jc w:val="both"/>
              <w:rPr>
                <w:rFonts w:ascii="Consolas" w:hAnsi="Consolas" w:cs="Consolas"/>
              </w:rPr>
            </w:pPr>
            <w:proofErr w:type="spellStart"/>
            <w:proofErr w:type="gramStart"/>
            <w:r w:rsidRPr="002349C4">
              <w:rPr>
                <w:rFonts w:ascii="Consolas" w:hAnsi="Consolas" w:cs="Consolas"/>
              </w:rPr>
              <w:t>Exclude;</w:t>
            </w:r>
            <w:r>
              <w:rPr>
                <w:rFonts w:ascii="Consolas" w:hAnsi="Consolas" w:cs="Consolas"/>
              </w:rPr>
              <w:t>Sum</w:t>
            </w:r>
            <w:proofErr w:type="spellEnd"/>
            <w:proofErr w:type="gramEnd"/>
            <w:r>
              <w:rPr>
                <w:rFonts w:ascii="Consolas" w:hAnsi="Consolas" w:cs="Consolas"/>
              </w:rPr>
              <w:t xml:space="preserve"> Left</w:t>
            </w:r>
            <w:r w:rsidRPr="002349C4">
              <w:rPr>
                <w:rFonts w:ascii="Consolas" w:hAnsi="Consolas" w:cs="Consolas"/>
              </w:rPr>
              <w:t>;</w:t>
            </w:r>
            <w:r>
              <w:rPr>
                <w:rFonts w:ascii="Consolas" w:hAnsi="Consolas" w:cs="Consolas"/>
              </w:rPr>
              <w:t>1</w:t>
            </w:r>
          </w:p>
          <w:p w:rsidR="009D10AE" w:rsidRDefault="009D10AE" w:rsidP="00967565">
            <w:pPr>
              <w:spacing w:after="0"/>
              <w:jc w:val="both"/>
              <w:rPr>
                <w:rFonts w:ascii="Consolas" w:hAnsi="Consolas" w:cs="Consolas"/>
              </w:rPr>
            </w:pPr>
            <w:proofErr w:type="spellStart"/>
            <w:proofErr w:type="gramStart"/>
            <w:r>
              <w:rPr>
                <w:rFonts w:ascii="Consolas" w:hAnsi="Consolas" w:cs="Consolas"/>
              </w:rPr>
              <w:t>Exclude;Sum</w:t>
            </w:r>
            <w:proofErr w:type="spellEnd"/>
            <w:proofErr w:type="gramEnd"/>
            <w:r>
              <w:rPr>
                <w:rFonts w:ascii="Consolas" w:hAnsi="Consolas" w:cs="Consolas"/>
              </w:rPr>
              <w:t xml:space="preserve"> Left Right;9</w:t>
            </w:r>
          </w:p>
          <w:p w:rsidR="009D10AE" w:rsidRDefault="009D10AE" w:rsidP="00967565">
            <w:pPr>
              <w:spacing w:after="0"/>
              <w:jc w:val="both"/>
            </w:pPr>
            <w:r>
              <w:rPr>
                <w:rFonts w:ascii="Consolas" w:hAnsi="Consolas" w:cs="Consolas"/>
              </w:rPr>
              <w:t>Forge</w:t>
            </w:r>
          </w:p>
        </w:tc>
        <w:tc>
          <w:tcPr>
            <w:tcW w:w="3060" w:type="dxa"/>
            <w:shd w:val="clear" w:color="auto" w:fill="auto"/>
            <w:tcMar>
              <w:left w:w="80" w:type="dxa"/>
            </w:tcMar>
          </w:tcPr>
          <w:p w:rsidR="009D10AE" w:rsidRDefault="009D10AE" w:rsidP="00967565">
            <w:pPr>
              <w:spacing w:after="0"/>
              <w:jc w:val="both"/>
            </w:pPr>
            <w:r>
              <w:rPr>
                <w:rFonts w:ascii="Consolas" w:hAnsi="Consolas" w:cs="Consolas"/>
              </w:rPr>
              <w:t>2 4</w:t>
            </w:r>
          </w:p>
        </w:tc>
        <w:tc>
          <w:tcPr>
            <w:tcW w:w="3150" w:type="dxa"/>
          </w:tcPr>
          <w:p w:rsidR="009D10AE" w:rsidRDefault="009D10AE" w:rsidP="00967565">
            <w:pPr>
              <w:spacing w:after="0"/>
              <w:jc w:val="both"/>
              <w:rPr>
                <w:rFonts w:ascii="Consolas" w:hAnsi="Consolas" w:cs="Consolas"/>
              </w:rPr>
            </w:pPr>
            <w:r>
              <w:rPr>
                <w:rFonts w:ascii="Consolas" w:hAnsi="Consolas" w:cs="Consolas"/>
              </w:rPr>
              <w:t xml:space="preserve">1. Marks for exclusion all gems for which the sum with neighbors to their left equals 1, e.g. 0 + </w:t>
            </w:r>
            <w:r w:rsidRPr="00A92B7E">
              <w:rPr>
                <w:rFonts w:ascii="Consolas" w:hAnsi="Consolas" w:cs="Consolas"/>
                <w:b/>
              </w:rPr>
              <w:t>1</w:t>
            </w:r>
            <w:r>
              <w:rPr>
                <w:rFonts w:ascii="Consolas" w:hAnsi="Consolas" w:cs="Consolas"/>
              </w:rPr>
              <w:t xml:space="preserve"> = 1</w:t>
            </w:r>
          </w:p>
          <w:p w:rsidR="009D10AE" w:rsidRDefault="009D10AE" w:rsidP="00967565">
            <w:pPr>
              <w:spacing w:after="0"/>
              <w:jc w:val="both"/>
              <w:rPr>
                <w:rFonts w:ascii="Consolas" w:hAnsi="Consolas" w:cs="Consolas"/>
              </w:rPr>
            </w:pPr>
          </w:p>
          <w:p w:rsidR="009D10AE" w:rsidRDefault="009D10AE" w:rsidP="00967565">
            <w:pPr>
              <w:spacing w:after="0"/>
              <w:jc w:val="both"/>
              <w:rPr>
                <w:rFonts w:ascii="Consolas" w:hAnsi="Consolas" w:cs="Consolas"/>
              </w:rPr>
            </w:pPr>
            <w:r>
              <w:rPr>
                <w:rFonts w:ascii="Consolas" w:hAnsi="Consolas" w:cs="Consolas"/>
              </w:rPr>
              <w:t xml:space="preserve">2. Marks for exclusion all gems for which the sum with neighbors to their left and their right equals 9, e.g. </w:t>
            </w:r>
          </w:p>
          <w:p w:rsidR="009D10AE" w:rsidRDefault="009D10AE" w:rsidP="00967565">
            <w:pPr>
              <w:spacing w:after="0"/>
              <w:jc w:val="both"/>
              <w:rPr>
                <w:rFonts w:ascii="Consolas" w:hAnsi="Consolas" w:cs="Consolas"/>
              </w:rPr>
            </w:pPr>
            <w:r>
              <w:rPr>
                <w:rFonts w:ascii="Consolas" w:hAnsi="Consolas" w:cs="Consolas"/>
              </w:rPr>
              <w:t xml:space="preserve">2 + </w:t>
            </w:r>
            <w:r w:rsidRPr="00A92B7E">
              <w:rPr>
                <w:rFonts w:ascii="Consolas" w:hAnsi="Consolas" w:cs="Consolas"/>
                <w:b/>
              </w:rPr>
              <w:t>3</w:t>
            </w:r>
            <w:r>
              <w:rPr>
                <w:rFonts w:ascii="Consolas" w:hAnsi="Consolas" w:cs="Consolas"/>
              </w:rPr>
              <w:t xml:space="preserve"> + 4 = 9</w:t>
            </w:r>
          </w:p>
          <w:p w:rsidR="009D10AE" w:rsidRDefault="009D10AE" w:rsidP="00967565">
            <w:pPr>
              <w:spacing w:after="0"/>
              <w:jc w:val="both"/>
              <w:rPr>
                <w:rFonts w:ascii="Consolas" w:hAnsi="Consolas" w:cs="Consolas"/>
              </w:rPr>
            </w:pPr>
            <w:r>
              <w:rPr>
                <w:rFonts w:ascii="Consolas" w:hAnsi="Consolas" w:cs="Consolas"/>
              </w:rPr>
              <w:t xml:space="preserve">4 + </w:t>
            </w:r>
            <w:r w:rsidRPr="00A92B7E">
              <w:rPr>
                <w:rFonts w:ascii="Consolas" w:hAnsi="Consolas" w:cs="Consolas"/>
                <w:b/>
              </w:rPr>
              <w:t>5</w:t>
            </w:r>
            <w:r>
              <w:rPr>
                <w:rFonts w:ascii="Consolas" w:hAnsi="Consolas" w:cs="Consolas"/>
              </w:rPr>
              <w:t xml:space="preserve"> + 0 = 9</w:t>
            </w:r>
          </w:p>
        </w:tc>
      </w:tr>
      <w:tr w:rsidR="009D10AE" w:rsidTr="00967565">
        <w:tc>
          <w:tcPr>
            <w:tcW w:w="3150" w:type="dxa"/>
            <w:shd w:val="clear" w:color="auto" w:fill="auto"/>
            <w:tcMar>
              <w:left w:w="80" w:type="dxa"/>
            </w:tcMar>
          </w:tcPr>
          <w:p w:rsidR="009D10AE" w:rsidRPr="002349C4" w:rsidRDefault="009D10AE" w:rsidP="00967565">
            <w:pPr>
              <w:spacing w:after="0"/>
              <w:jc w:val="both"/>
              <w:rPr>
                <w:rFonts w:ascii="Consolas" w:hAnsi="Consolas" w:cs="Consolas"/>
              </w:rPr>
            </w:pPr>
            <w:r w:rsidRPr="002349C4">
              <w:rPr>
                <w:rFonts w:ascii="Consolas" w:hAnsi="Consolas" w:cs="Consolas"/>
              </w:rPr>
              <w:t>1 2 3 4 5</w:t>
            </w:r>
          </w:p>
          <w:p w:rsidR="009D10AE" w:rsidRDefault="009D10AE" w:rsidP="00967565">
            <w:pPr>
              <w:spacing w:after="0"/>
              <w:jc w:val="both"/>
              <w:rPr>
                <w:rFonts w:ascii="Consolas" w:hAnsi="Consolas" w:cs="Consolas"/>
              </w:rPr>
            </w:pPr>
            <w:proofErr w:type="spellStart"/>
            <w:proofErr w:type="gramStart"/>
            <w:r w:rsidRPr="002349C4">
              <w:rPr>
                <w:rFonts w:ascii="Consolas" w:hAnsi="Consolas" w:cs="Consolas"/>
              </w:rPr>
              <w:t>Exclude;</w:t>
            </w:r>
            <w:r>
              <w:rPr>
                <w:rFonts w:ascii="Consolas" w:hAnsi="Consolas" w:cs="Consolas"/>
              </w:rPr>
              <w:t>Sum</w:t>
            </w:r>
            <w:proofErr w:type="spellEnd"/>
            <w:proofErr w:type="gramEnd"/>
            <w:r>
              <w:rPr>
                <w:rFonts w:ascii="Consolas" w:hAnsi="Consolas" w:cs="Consolas"/>
              </w:rPr>
              <w:t xml:space="preserve"> Left</w:t>
            </w:r>
            <w:r w:rsidRPr="002349C4">
              <w:rPr>
                <w:rFonts w:ascii="Consolas" w:hAnsi="Consolas" w:cs="Consolas"/>
              </w:rPr>
              <w:t>;</w:t>
            </w:r>
            <w:r>
              <w:rPr>
                <w:rFonts w:ascii="Consolas" w:hAnsi="Consolas" w:cs="Consolas"/>
              </w:rPr>
              <w:t>1</w:t>
            </w:r>
          </w:p>
          <w:p w:rsidR="009D10AE" w:rsidRDefault="009D10AE" w:rsidP="00967565">
            <w:pPr>
              <w:spacing w:after="0"/>
              <w:jc w:val="both"/>
              <w:rPr>
                <w:rFonts w:ascii="Consolas" w:hAnsi="Consolas" w:cs="Consolas"/>
              </w:rPr>
            </w:pPr>
            <w:proofErr w:type="spellStart"/>
            <w:proofErr w:type="gramStart"/>
            <w:r>
              <w:rPr>
                <w:rFonts w:ascii="Consolas" w:hAnsi="Consolas" w:cs="Consolas"/>
              </w:rPr>
              <w:t>Reverse;Sum</w:t>
            </w:r>
            <w:proofErr w:type="spellEnd"/>
            <w:proofErr w:type="gramEnd"/>
            <w:r>
              <w:rPr>
                <w:rFonts w:ascii="Consolas" w:hAnsi="Consolas" w:cs="Consolas"/>
              </w:rPr>
              <w:t xml:space="preserve"> Left;1</w:t>
            </w:r>
          </w:p>
          <w:p w:rsidR="009D10AE" w:rsidRPr="002349C4" w:rsidRDefault="009D10AE" w:rsidP="00967565">
            <w:pPr>
              <w:spacing w:after="0"/>
              <w:jc w:val="both"/>
              <w:rPr>
                <w:rFonts w:ascii="Consolas" w:hAnsi="Consolas" w:cs="Consolas"/>
              </w:rPr>
            </w:pPr>
            <w:r>
              <w:rPr>
                <w:rFonts w:ascii="Consolas" w:hAnsi="Consolas" w:cs="Consolas"/>
              </w:rPr>
              <w:lastRenderedPageBreak/>
              <w:t>Forge</w:t>
            </w:r>
          </w:p>
        </w:tc>
        <w:tc>
          <w:tcPr>
            <w:tcW w:w="3060" w:type="dxa"/>
            <w:shd w:val="clear" w:color="auto" w:fill="auto"/>
            <w:tcMar>
              <w:left w:w="80" w:type="dxa"/>
            </w:tcMar>
          </w:tcPr>
          <w:p w:rsidR="009D10AE" w:rsidRDefault="009D10AE" w:rsidP="00967565">
            <w:pPr>
              <w:spacing w:after="0"/>
              <w:jc w:val="both"/>
              <w:rPr>
                <w:rFonts w:ascii="Consolas" w:hAnsi="Consolas" w:cs="Consolas"/>
              </w:rPr>
            </w:pPr>
            <w:r>
              <w:rPr>
                <w:rFonts w:ascii="Consolas" w:hAnsi="Consolas" w:cs="Consolas"/>
              </w:rPr>
              <w:lastRenderedPageBreak/>
              <w:t>1 2 3 4 5</w:t>
            </w:r>
          </w:p>
        </w:tc>
        <w:tc>
          <w:tcPr>
            <w:tcW w:w="3150" w:type="dxa"/>
          </w:tcPr>
          <w:p w:rsidR="009D10AE" w:rsidRDefault="009D10AE" w:rsidP="00967565">
            <w:pPr>
              <w:spacing w:after="0"/>
              <w:jc w:val="both"/>
              <w:rPr>
                <w:rFonts w:ascii="Consolas" w:hAnsi="Consolas" w:cs="Consolas"/>
              </w:rPr>
            </w:pPr>
            <w:r>
              <w:rPr>
                <w:rFonts w:ascii="Consolas" w:hAnsi="Consolas" w:cs="Consolas"/>
              </w:rPr>
              <w:t xml:space="preserve">1. Marks for exclusion all gems for which the sum with </w:t>
            </w:r>
            <w:r>
              <w:rPr>
                <w:rFonts w:ascii="Consolas" w:hAnsi="Consolas" w:cs="Consolas"/>
              </w:rPr>
              <w:lastRenderedPageBreak/>
              <w:t>their gem peers to the left equals 1, e.g. 0 + 1 = 1</w:t>
            </w:r>
          </w:p>
          <w:p w:rsidR="009D10AE" w:rsidRDefault="009D10AE" w:rsidP="00967565">
            <w:pPr>
              <w:spacing w:after="0"/>
              <w:jc w:val="both"/>
              <w:rPr>
                <w:rFonts w:ascii="Consolas" w:hAnsi="Consolas" w:cs="Consolas"/>
              </w:rPr>
            </w:pPr>
          </w:p>
          <w:p w:rsidR="009D10AE" w:rsidRDefault="009D10AE" w:rsidP="00967565">
            <w:pPr>
              <w:spacing w:after="0"/>
              <w:jc w:val="both"/>
              <w:rPr>
                <w:rFonts w:ascii="Consolas" w:hAnsi="Consolas" w:cs="Consolas"/>
              </w:rPr>
            </w:pPr>
            <w:r>
              <w:rPr>
                <w:rFonts w:ascii="Consolas" w:hAnsi="Consolas" w:cs="Consolas"/>
              </w:rPr>
              <w:t>2. Reverses the previous exclusion.</w:t>
            </w:r>
          </w:p>
        </w:tc>
      </w:tr>
    </w:tbl>
    <w:p w:rsidR="00D16F63" w:rsidRDefault="00D16F63"/>
    <w:sectPr w:rsidR="00D1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1"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7E"/>
    <w:rsid w:val="0091597E"/>
    <w:rsid w:val="009D10AE"/>
    <w:rsid w:val="00D1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37393-FEBA-44C7-9DC2-D2FA3FE2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0AE"/>
    <w:pPr>
      <w:spacing w:after="200" w:line="276" w:lineRule="auto"/>
    </w:pPr>
    <w:rPr>
      <w:color w:val="00000A"/>
    </w:rPr>
  </w:style>
  <w:style w:type="paragraph" w:styleId="Heading2">
    <w:name w:val="heading 2"/>
    <w:basedOn w:val="Normal"/>
    <w:next w:val="Normal"/>
    <w:link w:val="Heading2Char"/>
    <w:uiPriority w:val="9"/>
    <w:qFormat/>
    <w:rsid w:val="009D10AE"/>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D10AE"/>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D10AE"/>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9D10AE"/>
    <w:rPr>
      <w:rFonts w:eastAsiaTheme="majorEastAsia" w:cstheme="majorBidi"/>
      <w:b/>
      <w:color w:val="8F400B"/>
      <w:sz w:val="32"/>
      <w:szCs w:val="32"/>
    </w:rPr>
  </w:style>
  <w:style w:type="table" w:styleId="TableGrid">
    <w:name w:val="Table Grid"/>
    <w:basedOn w:val="TableNormal"/>
    <w:uiPriority w:val="59"/>
    <w:rsid w:val="009D10AE"/>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2017-04-13T19:16:00Z</dcterms:created>
  <dcterms:modified xsi:type="dcterms:W3CDTF">2017-04-13T19:16:00Z</dcterms:modified>
</cp:coreProperties>
</file>