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3A028" w14:textId="7987AE49" w:rsidR="008B5AEE" w:rsidRPr="00021031" w:rsidRDefault="00000000">
      <w:pPr>
        <w:pStyle w:val="Heading1"/>
        <w:rPr>
          <w:rFonts w:ascii="Abel" w:hAnsi="Abel"/>
          <w:color w:val="000000" w:themeColor="text1"/>
        </w:rPr>
      </w:pPr>
      <w:r w:rsidRPr="00021031">
        <w:rPr>
          <w:rFonts w:ascii="Abel" w:hAnsi="Abel"/>
          <w:color w:val="000000" w:themeColor="text1"/>
        </w:rPr>
        <w:t>VC</w:t>
      </w:r>
      <w:r w:rsidR="00021031" w:rsidRPr="00021031">
        <w:rPr>
          <w:rFonts w:ascii="Abel" w:hAnsi="Abel"/>
          <w:color w:val="000000" w:themeColor="text1"/>
        </w:rPr>
        <w:t>/WP Bakery</w:t>
      </w:r>
      <w:r w:rsidRPr="00021031">
        <w:rPr>
          <w:rFonts w:ascii="Abel" w:hAnsi="Abel"/>
          <w:color w:val="000000" w:themeColor="text1"/>
        </w:rPr>
        <w:t xml:space="preserve"> </w:t>
      </w:r>
      <w:r w:rsidRPr="00021031">
        <w:rPr>
          <w:rFonts w:ascii="Times New Roman" w:hAnsi="Times New Roman" w:cs="Times New Roman"/>
          <w:color w:val="000000" w:themeColor="text1"/>
        </w:rPr>
        <w:t>→</w:t>
      </w:r>
      <w:r w:rsidRPr="00021031">
        <w:rPr>
          <w:rFonts w:ascii="Abel" w:hAnsi="Abel"/>
          <w:color w:val="000000" w:themeColor="text1"/>
        </w:rPr>
        <w:t xml:space="preserve"> Clean HTML Converter (CLI)</w:t>
      </w:r>
    </w:p>
    <w:p w14:paraId="73D3F944" w14:textId="6A7E3650" w:rsidR="008B5AEE" w:rsidRPr="00021031" w:rsidRDefault="00000000">
      <w:pPr>
        <w:rPr>
          <w:rFonts w:ascii="Abel" w:hAnsi="Abel"/>
          <w:color w:val="000000" w:themeColor="text1"/>
        </w:rPr>
      </w:pPr>
      <w:r w:rsidRPr="00021031">
        <w:rPr>
          <w:rFonts w:ascii="Abel" w:hAnsi="Abel"/>
          <w:color w:val="000000" w:themeColor="text1"/>
        </w:rPr>
        <w:t xml:space="preserve">Author: </w:t>
      </w:r>
      <w:r w:rsidR="00021031" w:rsidRPr="00021031">
        <w:rPr>
          <w:rFonts w:ascii="Abel" w:hAnsi="Abel"/>
          <w:color w:val="000000" w:themeColor="text1"/>
        </w:rPr>
        <w:t>Simon Rankine</w:t>
      </w:r>
      <w:r w:rsidRPr="00021031">
        <w:rPr>
          <w:rFonts w:ascii="Abel" w:hAnsi="Abel"/>
          <w:color w:val="000000" w:themeColor="text1"/>
        </w:rPr>
        <w:br/>
        <w:t>Version: 1.0.1</w:t>
      </w:r>
      <w:r w:rsidRPr="00021031">
        <w:rPr>
          <w:rFonts w:ascii="Abel" w:hAnsi="Abel"/>
          <w:color w:val="000000" w:themeColor="text1"/>
        </w:rPr>
        <w:br/>
        <w:t>Purpose:</w:t>
      </w:r>
      <w:r w:rsidR="00021031" w:rsidRPr="00021031">
        <w:rPr>
          <w:rFonts w:ascii="Abel" w:hAnsi="Abel"/>
          <w:color w:val="000000" w:themeColor="text1"/>
        </w:rPr>
        <w:t xml:space="preserve"> </w:t>
      </w:r>
      <w:r w:rsidRPr="00021031">
        <w:rPr>
          <w:rFonts w:ascii="Abel" w:hAnsi="Abel"/>
          <w:color w:val="000000" w:themeColor="text1"/>
        </w:rPr>
        <w:t xml:space="preserve">Convert legacy </w:t>
      </w:r>
      <w:proofErr w:type="spellStart"/>
      <w:r w:rsidRPr="00021031">
        <w:rPr>
          <w:rFonts w:ascii="Abel" w:hAnsi="Abel"/>
          <w:color w:val="000000" w:themeColor="text1"/>
        </w:rPr>
        <w:t>WPBakery</w:t>
      </w:r>
      <w:proofErr w:type="spellEnd"/>
      <w:r w:rsidRPr="00021031">
        <w:rPr>
          <w:rFonts w:ascii="Abel" w:hAnsi="Abel"/>
          <w:color w:val="000000" w:themeColor="text1"/>
        </w:rPr>
        <w:t>/Visual Composer post content into clean, minimal HTML using WP-CLI, for migration to Gutenberg or Elementor.</w:t>
      </w:r>
      <w:r w:rsidR="00021031">
        <w:rPr>
          <w:rFonts w:ascii="Abel" w:hAnsi="Abel"/>
          <w:color w:val="000000" w:themeColor="text1"/>
        </w:rPr>
        <w:t xml:space="preserve"> </w:t>
      </w:r>
      <w:r w:rsidRPr="00021031">
        <w:rPr>
          <w:rFonts w:ascii="Abel" w:hAnsi="Abel"/>
          <w:color w:val="000000" w:themeColor="text1"/>
        </w:rPr>
        <w:br/>
      </w:r>
      <w:r w:rsidRPr="00021031">
        <w:rPr>
          <w:rFonts w:ascii="Abel" w:hAnsi="Abel"/>
          <w:color w:val="000000" w:themeColor="text1"/>
        </w:rPr>
        <w:br/>
        <w:t xml:space="preserve">This plugin was developed and tested during the migration of falkirkfc.co.uk </w:t>
      </w:r>
      <w:r w:rsidRPr="00021031">
        <w:rPr>
          <w:rFonts w:ascii="Times New Roman" w:hAnsi="Times New Roman" w:cs="Times New Roman"/>
          <w:color w:val="000000" w:themeColor="text1"/>
        </w:rPr>
        <w:t>→</w:t>
      </w:r>
      <w:r w:rsidRPr="00021031">
        <w:rPr>
          <w:rFonts w:ascii="Abel" w:hAnsi="Abel"/>
          <w:color w:val="000000" w:themeColor="text1"/>
        </w:rPr>
        <w:t xml:space="preserve"> </w:t>
      </w:r>
      <w:r w:rsidR="00021031" w:rsidRPr="00021031">
        <w:rPr>
          <w:rFonts w:ascii="Abel" w:hAnsi="Abel"/>
          <w:color w:val="000000" w:themeColor="text1"/>
        </w:rPr>
        <w:t xml:space="preserve">to staging install. Please note if being used I accept no responsibility for lost data due to user error or misconfiguration. </w:t>
      </w:r>
    </w:p>
    <w:p w14:paraId="260EA4A2" w14:textId="77777777" w:rsidR="008B5AEE" w:rsidRPr="00021031" w:rsidRDefault="00000000">
      <w:pPr>
        <w:pStyle w:val="Heading2"/>
        <w:rPr>
          <w:rFonts w:ascii="Abel" w:hAnsi="Abel"/>
          <w:color w:val="000000" w:themeColor="text1"/>
        </w:rPr>
      </w:pPr>
      <w:r w:rsidRPr="00021031">
        <w:rPr>
          <w:rFonts w:ascii="Abel" w:hAnsi="Abel"/>
          <w:color w:val="000000" w:themeColor="text1"/>
        </w:rPr>
        <w:t>Overview</w:t>
      </w:r>
    </w:p>
    <w:p w14:paraId="1ACEA927" w14:textId="4D6695B2" w:rsidR="008B5AEE" w:rsidRPr="00021031" w:rsidRDefault="00000000">
      <w:pPr>
        <w:rPr>
          <w:rFonts w:ascii="Abel" w:hAnsi="Abel"/>
          <w:color w:val="000000" w:themeColor="text1"/>
        </w:rPr>
      </w:pPr>
      <w:r w:rsidRPr="00021031">
        <w:rPr>
          <w:rFonts w:ascii="Abel" w:hAnsi="Abel"/>
          <w:color w:val="000000" w:themeColor="text1"/>
        </w:rPr>
        <w:t>This WP-CLI command batch-converts post_content fields that contain WPBakery shortcodes into clean, readable HTML.</w:t>
      </w:r>
      <w:r w:rsidR="00021031" w:rsidRPr="00021031">
        <w:rPr>
          <w:rFonts w:ascii="Abel" w:hAnsi="Abel"/>
          <w:color w:val="000000" w:themeColor="text1"/>
        </w:rPr>
        <w:br/>
      </w:r>
      <w:r w:rsidRPr="00021031">
        <w:rPr>
          <w:rFonts w:ascii="Abel" w:hAnsi="Abel"/>
          <w:color w:val="000000" w:themeColor="text1"/>
        </w:rPr>
        <w:br/>
        <w:t>It’s safe to run on a live staging database because:</w:t>
      </w:r>
      <w:r w:rsidRPr="00021031">
        <w:rPr>
          <w:rFonts w:ascii="Abel" w:hAnsi="Abel"/>
          <w:color w:val="000000" w:themeColor="text1"/>
        </w:rPr>
        <w:br/>
        <w:t>- All original content is backed up into _vc2clean_backup post meta.</w:t>
      </w:r>
      <w:r w:rsidRPr="00021031">
        <w:rPr>
          <w:rFonts w:ascii="Abel" w:hAnsi="Abel"/>
          <w:color w:val="000000" w:themeColor="text1"/>
        </w:rPr>
        <w:br/>
        <w:t>- Conversions can be dry-run before committing.</w:t>
      </w:r>
      <w:r w:rsidRPr="00021031">
        <w:rPr>
          <w:rFonts w:ascii="Abel" w:hAnsi="Abel"/>
          <w:color w:val="000000" w:themeColor="text1"/>
        </w:rPr>
        <w:br/>
        <w:t>- Output is logged for auditability.</w:t>
      </w:r>
    </w:p>
    <w:p w14:paraId="053C0FE5" w14:textId="77777777" w:rsidR="008B5AEE" w:rsidRPr="00021031" w:rsidRDefault="00000000">
      <w:pPr>
        <w:pStyle w:val="Heading2"/>
        <w:rPr>
          <w:rFonts w:ascii="Abel" w:hAnsi="Abel"/>
          <w:color w:val="000000" w:themeColor="text1"/>
        </w:rPr>
      </w:pPr>
      <w:r w:rsidRPr="00021031">
        <w:rPr>
          <w:rFonts w:ascii="Abel" w:hAnsi="Abel"/>
          <w:color w:val="000000" w:themeColor="text1"/>
        </w:rPr>
        <w:t>Features</w:t>
      </w:r>
    </w:p>
    <w:p w14:paraId="6C3A65AF" w14:textId="77777777" w:rsidR="008B5AEE" w:rsidRPr="00021031" w:rsidRDefault="00000000">
      <w:pPr>
        <w:rPr>
          <w:rFonts w:ascii="Abel" w:hAnsi="Abel"/>
          <w:color w:val="000000" w:themeColor="text1"/>
        </w:rPr>
      </w:pPr>
      <w:r w:rsidRPr="00021031">
        <w:rPr>
          <w:rFonts w:ascii="Abel" w:hAnsi="Abel"/>
          <w:color w:val="000000" w:themeColor="text1"/>
        </w:rPr>
        <w:t>- Removes layout shortcodes ([vc_row], [vc_column], etc.).</w:t>
      </w:r>
      <w:r w:rsidRPr="00021031">
        <w:rPr>
          <w:rFonts w:ascii="Abel" w:hAnsi="Abel"/>
          <w:color w:val="000000" w:themeColor="text1"/>
        </w:rPr>
        <w:br/>
        <w:t>- Converts:</w:t>
      </w:r>
      <w:r w:rsidRPr="00021031">
        <w:rPr>
          <w:rFonts w:ascii="Abel" w:hAnsi="Abel"/>
          <w:color w:val="000000" w:themeColor="text1"/>
        </w:rPr>
        <w:br/>
        <w:t xml:space="preserve">  - [vc_custom_heading] </w:t>
      </w:r>
      <w:r w:rsidRPr="00021031">
        <w:rPr>
          <w:rFonts w:ascii="Times New Roman" w:hAnsi="Times New Roman" w:cs="Times New Roman"/>
          <w:color w:val="000000" w:themeColor="text1"/>
        </w:rPr>
        <w:t>→</w:t>
      </w:r>
      <w:r w:rsidRPr="00021031">
        <w:rPr>
          <w:rFonts w:ascii="Abel" w:hAnsi="Abel"/>
          <w:color w:val="000000" w:themeColor="text1"/>
        </w:rPr>
        <w:t xml:space="preserve"> &lt;h2&gt;</w:t>
      </w:r>
      <w:r w:rsidRPr="00021031">
        <w:rPr>
          <w:rFonts w:ascii="Abel" w:hAnsi="Abel"/>
          <w:color w:val="000000" w:themeColor="text1"/>
        </w:rPr>
        <w:br/>
        <w:t xml:space="preserve">  - [vc_btn] </w:t>
      </w:r>
      <w:r w:rsidRPr="00021031">
        <w:rPr>
          <w:rFonts w:ascii="Times New Roman" w:hAnsi="Times New Roman" w:cs="Times New Roman"/>
          <w:color w:val="000000" w:themeColor="text1"/>
        </w:rPr>
        <w:t>→</w:t>
      </w:r>
      <w:r w:rsidRPr="00021031">
        <w:rPr>
          <w:rFonts w:ascii="Abel" w:hAnsi="Abel"/>
          <w:color w:val="000000" w:themeColor="text1"/>
        </w:rPr>
        <w:t xml:space="preserve"> &lt;p&gt;&lt;a href="URL"&gt;Title&lt;/a&gt;&lt;/p&gt;</w:t>
      </w:r>
      <w:r w:rsidRPr="00021031">
        <w:rPr>
          <w:rFonts w:ascii="Abel" w:hAnsi="Abel"/>
          <w:color w:val="000000" w:themeColor="text1"/>
        </w:rPr>
        <w:br/>
        <w:t xml:space="preserve">  - [vc_single_image] </w:t>
      </w:r>
      <w:r w:rsidRPr="00021031">
        <w:rPr>
          <w:rFonts w:ascii="Times New Roman" w:hAnsi="Times New Roman" w:cs="Times New Roman"/>
          <w:color w:val="000000" w:themeColor="text1"/>
        </w:rPr>
        <w:t>→</w:t>
      </w:r>
      <w:r w:rsidRPr="00021031">
        <w:rPr>
          <w:rFonts w:ascii="Abel" w:hAnsi="Abel"/>
          <w:color w:val="000000" w:themeColor="text1"/>
        </w:rPr>
        <w:t xml:space="preserve"> &lt;img src="..."&gt;</w:t>
      </w:r>
      <w:r w:rsidRPr="00021031">
        <w:rPr>
          <w:rFonts w:ascii="Abel" w:hAnsi="Abel"/>
          <w:color w:val="000000" w:themeColor="text1"/>
        </w:rPr>
        <w:br/>
        <w:t xml:space="preserve">  - [vc_video] </w:t>
      </w:r>
      <w:r w:rsidRPr="00021031">
        <w:rPr>
          <w:rFonts w:ascii="Times New Roman" w:hAnsi="Times New Roman" w:cs="Times New Roman"/>
          <w:color w:val="000000" w:themeColor="text1"/>
        </w:rPr>
        <w:t>→</w:t>
      </w:r>
      <w:r w:rsidRPr="00021031">
        <w:rPr>
          <w:rFonts w:ascii="Abel" w:hAnsi="Abel"/>
          <w:color w:val="000000" w:themeColor="text1"/>
        </w:rPr>
        <w:t xml:space="preserve"> &lt;a href="..."&gt;</w:t>
      </w:r>
      <w:r w:rsidRPr="00021031">
        <w:rPr>
          <w:rFonts w:ascii="Abel" w:hAnsi="Abel"/>
          <w:color w:val="000000" w:themeColor="text1"/>
        </w:rPr>
        <w:br/>
        <w:t xml:space="preserve">  - [ultimate_heading] </w:t>
      </w:r>
      <w:r w:rsidRPr="00021031">
        <w:rPr>
          <w:rFonts w:ascii="Times New Roman" w:hAnsi="Times New Roman" w:cs="Times New Roman"/>
          <w:color w:val="000000" w:themeColor="text1"/>
        </w:rPr>
        <w:t>→</w:t>
      </w:r>
      <w:r w:rsidRPr="00021031">
        <w:rPr>
          <w:rFonts w:ascii="Abel" w:hAnsi="Abel"/>
          <w:color w:val="000000" w:themeColor="text1"/>
        </w:rPr>
        <w:t xml:space="preserve"> semantic heading (&lt;h1&gt;–&lt;h6&gt;)</w:t>
      </w:r>
      <w:r w:rsidRPr="00021031">
        <w:rPr>
          <w:rFonts w:ascii="Abel" w:hAnsi="Abel"/>
          <w:color w:val="000000" w:themeColor="text1"/>
        </w:rPr>
        <w:br/>
        <w:t xml:space="preserve">  - [cq_vc_hovercardv2] </w:t>
      </w:r>
      <w:r w:rsidRPr="00021031">
        <w:rPr>
          <w:rFonts w:ascii="Times New Roman" w:hAnsi="Times New Roman" w:cs="Times New Roman"/>
          <w:color w:val="000000" w:themeColor="text1"/>
        </w:rPr>
        <w:t>→</w:t>
      </w:r>
      <w:r w:rsidRPr="00021031">
        <w:rPr>
          <w:rFonts w:ascii="Abel" w:hAnsi="Abel"/>
          <w:color w:val="000000" w:themeColor="text1"/>
        </w:rPr>
        <w:t xml:space="preserve"> link CTA paragraph</w:t>
      </w:r>
      <w:r w:rsidRPr="00021031">
        <w:rPr>
          <w:rFonts w:ascii="Abel" w:hAnsi="Abel"/>
          <w:color w:val="000000" w:themeColor="text1"/>
        </w:rPr>
        <w:br/>
        <w:t>- Removes decorative shortcodes ([dt_divider], [vc_separator], [vc_empty_space], etc.)</w:t>
      </w:r>
      <w:r w:rsidRPr="00021031">
        <w:rPr>
          <w:rFonts w:ascii="Abel" w:hAnsi="Abel"/>
          <w:color w:val="000000" w:themeColor="text1"/>
        </w:rPr>
        <w:br/>
        <w:t>- Normalises smart quotes &amp; non-breaking spaces.</w:t>
      </w:r>
      <w:r w:rsidRPr="00021031">
        <w:rPr>
          <w:rFonts w:ascii="Abel" w:hAnsi="Abel"/>
          <w:color w:val="000000" w:themeColor="text1"/>
        </w:rPr>
        <w:br/>
        <w:t>- Wraps plain text lines into paragraphs automatically.</w:t>
      </w:r>
      <w:r w:rsidRPr="00021031">
        <w:rPr>
          <w:rFonts w:ascii="Abel" w:hAnsi="Abel"/>
          <w:color w:val="000000" w:themeColor="text1"/>
        </w:rPr>
        <w:br/>
        <w:t>- Backs up originals (_vc2clean_backup) and allows one-line restore.</w:t>
      </w:r>
    </w:p>
    <w:p w14:paraId="175BCBD5" w14:textId="77777777" w:rsidR="008B5AEE" w:rsidRPr="00021031" w:rsidRDefault="00000000">
      <w:pPr>
        <w:pStyle w:val="Heading2"/>
        <w:rPr>
          <w:rFonts w:ascii="Abel" w:hAnsi="Abel"/>
          <w:color w:val="000000" w:themeColor="text1"/>
        </w:rPr>
      </w:pPr>
      <w:r w:rsidRPr="00021031">
        <w:rPr>
          <w:rFonts w:ascii="Abel" w:hAnsi="Abel"/>
          <w:color w:val="000000" w:themeColor="text1"/>
        </w:rPr>
        <w:t>Requirements</w:t>
      </w:r>
    </w:p>
    <w:p w14:paraId="37A77B61" w14:textId="77777777" w:rsidR="008B5AEE" w:rsidRPr="00021031" w:rsidRDefault="00000000">
      <w:pPr>
        <w:rPr>
          <w:rFonts w:ascii="Abel" w:hAnsi="Abel"/>
          <w:color w:val="000000" w:themeColor="text1"/>
        </w:rPr>
      </w:pPr>
      <w:r w:rsidRPr="00021031">
        <w:rPr>
          <w:rFonts w:ascii="Abel" w:hAnsi="Abel"/>
          <w:color w:val="000000" w:themeColor="text1"/>
        </w:rPr>
        <w:t>- WordPress + WP-CLI available on the target host.</w:t>
      </w:r>
      <w:r w:rsidRPr="00021031">
        <w:rPr>
          <w:rFonts w:ascii="Abel" w:hAnsi="Abel"/>
          <w:color w:val="000000" w:themeColor="text1"/>
        </w:rPr>
        <w:br/>
        <w:t>- SSH access (SiteGround, cPanel, etc.).</w:t>
      </w:r>
      <w:r w:rsidRPr="00021031">
        <w:rPr>
          <w:rFonts w:ascii="Abel" w:hAnsi="Abel"/>
          <w:color w:val="000000" w:themeColor="text1"/>
        </w:rPr>
        <w:br/>
        <w:t>- PHP 7.4+.</w:t>
      </w:r>
    </w:p>
    <w:p w14:paraId="2F34F947" w14:textId="77777777" w:rsidR="008B5AEE" w:rsidRPr="00021031" w:rsidRDefault="00000000">
      <w:pPr>
        <w:pStyle w:val="Heading2"/>
        <w:rPr>
          <w:rFonts w:ascii="Abel" w:hAnsi="Abel"/>
          <w:color w:val="000000" w:themeColor="text1"/>
        </w:rPr>
      </w:pPr>
      <w:r w:rsidRPr="00021031">
        <w:rPr>
          <w:rFonts w:ascii="Abel" w:hAnsi="Abel"/>
          <w:color w:val="000000" w:themeColor="text1"/>
        </w:rPr>
        <w:lastRenderedPageBreak/>
        <w:t>Step-by-Step Setup</w:t>
      </w:r>
    </w:p>
    <w:p w14:paraId="1E4BE5BF" w14:textId="77777777" w:rsidR="008B5AEE" w:rsidRPr="00021031" w:rsidRDefault="00000000">
      <w:pPr>
        <w:pStyle w:val="Heading3"/>
        <w:rPr>
          <w:rFonts w:ascii="Abel" w:hAnsi="Abel"/>
          <w:color w:val="000000" w:themeColor="text1"/>
        </w:rPr>
      </w:pPr>
      <w:r w:rsidRPr="00021031">
        <w:rPr>
          <w:rFonts w:ascii="Abel" w:hAnsi="Abel"/>
          <w:color w:val="000000" w:themeColor="text1"/>
        </w:rPr>
        <w:t>Step 1: Generate &amp; Configure SSH Access (SiteGround)</w:t>
      </w:r>
    </w:p>
    <w:p w14:paraId="60B998C4" w14:textId="77777777" w:rsidR="008B5AEE" w:rsidRPr="00021031" w:rsidRDefault="00000000">
      <w:pPr>
        <w:pStyle w:val="Heading3"/>
        <w:rPr>
          <w:rFonts w:ascii="Abel" w:hAnsi="Abel"/>
          <w:color w:val="000000" w:themeColor="text1"/>
        </w:rPr>
      </w:pPr>
      <w:r w:rsidRPr="00021031">
        <w:rPr>
          <w:rFonts w:ascii="Abel" w:hAnsi="Abel"/>
          <w:color w:val="000000" w:themeColor="text1"/>
        </w:rPr>
        <w:t>Step 2: Connect via SSH (Mac example)</w:t>
      </w:r>
    </w:p>
    <w:p w14:paraId="4B2682E0" w14:textId="77777777" w:rsidR="008B5AEE" w:rsidRPr="00021031" w:rsidRDefault="00000000">
      <w:pPr>
        <w:pStyle w:val="Heading3"/>
        <w:rPr>
          <w:rFonts w:ascii="Abel" w:hAnsi="Abel"/>
          <w:color w:val="000000" w:themeColor="text1"/>
        </w:rPr>
      </w:pPr>
      <w:r w:rsidRPr="00021031">
        <w:rPr>
          <w:rFonts w:ascii="Abel" w:hAnsi="Abel"/>
          <w:color w:val="000000" w:themeColor="text1"/>
        </w:rPr>
        <w:t>Step 3: Navigate to WordPress directory</w:t>
      </w:r>
    </w:p>
    <w:p w14:paraId="1F77A5E4" w14:textId="77777777" w:rsidR="008B5AEE" w:rsidRPr="00021031" w:rsidRDefault="00000000">
      <w:pPr>
        <w:pStyle w:val="Heading3"/>
        <w:rPr>
          <w:rFonts w:ascii="Abel" w:hAnsi="Abel"/>
          <w:color w:val="000000" w:themeColor="text1"/>
        </w:rPr>
      </w:pPr>
      <w:r w:rsidRPr="00021031">
        <w:rPr>
          <w:rFonts w:ascii="Abel" w:hAnsi="Abel"/>
          <w:color w:val="000000" w:themeColor="text1"/>
        </w:rPr>
        <w:t>Step 4: Create plugin directory (if not present)</w:t>
      </w:r>
    </w:p>
    <w:p w14:paraId="4C23DF7D" w14:textId="77777777" w:rsidR="008B5AEE" w:rsidRPr="00021031" w:rsidRDefault="00000000">
      <w:pPr>
        <w:pStyle w:val="Heading3"/>
        <w:rPr>
          <w:rFonts w:ascii="Abel" w:hAnsi="Abel"/>
          <w:color w:val="000000" w:themeColor="text1"/>
        </w:rPr>
      </w:pPr>
      <w:r w:rsidRPr="00021031">
        <w:rPr>
          <w:rFonts w:ascii="Abel" w:hAnsi="Abel"/>
          <w:color w:val="000000" w:themeColor="text1"/>
        </w:rPr>
        <w:t>Step 5: Add the converter plugin</w:t>
      </w:r>
    </w:p>
    <w:p w14:paraId="17419914" w14:textId="77777777" w:rsidR="008B5AEE" w:rsidRPr="00021031" w:rsidRDefault="00000000">
      <w:pPr>
        <w:pStyle w:val="Heading3"/>
        <w:rPr>
          <w:rFonts w:ascii="Abel" w:hAnsi="Abel"/>
          <w:color w:val="000000" w:themeColor="text1"/>
        </w:rPr>
      </w:pPr>
      <w:r w:rsidRPr="00021031">
        <w:rPr>
          <w:rFonts w:ascii="Abel" w:hAnsi="Abel"/>
          <w:color w:val="000000" w:themeColor="text1"/>
        </w:rPr>
        <w:t>Step 6: Verify the command is registered</w:t>
      </w:r>
    </w:p>
    <w:p w14:paraId="4A9A3F80" w14:textId="77777777" w:rsidR="008B5AEE" w:rsidRPr="00021031" w:rsidRDefault="00000000">
      <w:pPr>
        <w:pStyle w:val="Heading3"/>
        <w:rPr>
          <w:rFonts w:ascii="Abel" w:hAnsi="Abel"/>
          <w:color w:val="000000" w:themeColor="text1"/>
        </w:rPr>
      </w:pPr>
      <w:r w:rsidRPr="00021031">
        <w:rPr>
          <w:rFonts w:ascii="Abel" w:hAnsi="Abel"/>
          <w:color w:val="000000" w:themeColor="text1"/>
        </w:rPr>
        <w:t>Step 7: Dry-run on a test batch</w:t>
      </w:r>
    </w:p>
    <w:p w14:paraId="1A82E3EC" w14:textId="77777777" w:rsidR="008B5AEE" w:rsidRPr="00021031" w:rsidRDefault="00000000">
      <w:pPr>
        <w:pStyle w:val="Heading3"/>
        <w:rPr>
          <w:rFonts w:ascii="Abel" w:hAnsi="Abel"/>
          <w:color w:val="000000" w:themeColor="text1"/>
        </w:rPr>
      </w:pPr>
      <w:r w:rsidRPr="00021031">
        <w:rPr>
          <w:rFonts w:ascii="Abel" w:hAnsi="Abel"/>
          <w:color w:val="000000" w:themeColor="text1"/>
        </w:rPr>
        <w:t>Step 8: Run a live test conversion</w:t>
      </w:r>
    </w:p>
    <w:p w14:paraId="2A6EA715" w14:textId="77777777" w:rsidR="008B5AEE" w:rsidRPr="00021031" w:rsidRDefault="00000000">
      <w:pPr>
        <w:pStyle w:val="Heading3"/>
        <w:rPr>
          <w:rFonts w:ascii="Abel" w:hAnsi="Abel"/>
          <w:color w:val="000000" w:themeColor="text1"/>
        </w:rPr>
      </w:pPr>
      <w:r w:rsidRPr="00021031">
        <w:rPr>
          <w:rFonts w:ascii="Abel" w:hAnsi="Abel"/>
          <w:color w:val="000000" w:themeColor="text1"/>
        </w:rPr>
        <w:t>Step 9: Batch-convert all posts</w:t>
      </w:r>
    </w:p>
    <w:p w14:paraId="720C9C01" w14:textId="77777777" w:rsidR="008B5AEE" w:rsidRPr="00021031" w:rsidRDefault="00000000">
      <w:pPr>
        <w:pStyle w:val="Heading3"/>
        <w:rPr>
          <w:rFonts w:ascii="Abel" w:hAnsi="Abel"/>
          <w:color w:val="000000" w:themeColor="text1"/>
        </w:rPr>
      </w:pPr>
      <w:r w:rsidRPr="00021031">
        <w:rPr>
          <w:rFonts w:ascii="Abel" w:hAnsi="Abel"/>
          <w:color w:val="000000" w:themeColor="text1"/>
        </w:rPr>
        <w:t>Step 10: Verify conversion success</w:t>
      </w:r>
    </w:p>
    <w:p w14:paraId="68C9C839" w14:textId="77777777" w:rsidR="008B5AEE" w:rsidRPr="00021031" w:rsidRDefault="00000000">
      <w:pPr>
        <w:pStyle w:val="Heading3"/>
        <w:rPr>
          <w:rFonts w:ascii="Abel" w:hAnsi="Abel"/>
          <w:color w:val="000000" w:themeColor="text1"/>
        </w:rPr>
      </w:pPr>
      <w:r w:rsidRPr="00021031">
        <w:rPr>
          <w:rFonts w:ascii="Abel" w:hAnsi="Abel"/>
          <w:color w:val="000000" w:themeColor="text1"/>
        </w:rPr>
        <w:t>Step 11: (Optional) Convert Pages</w:t>
      </w:r>
    </w:p>
    <w:p w14:paraId="20132846" w14:textId="77777777" w:rsidR="008B5AEE" w:rsidRPr="00021031" w:rsidRDefault="00000000">
      <w:pPr>
        <w:pStyle w:val="Heading3"/>
        <w:rPr>
          <w:rFonts w:ascii="Abel" w:hAnsi="Abel"/>
          <w:color w:val="000000" w:themeColor="text1"/>
        </w:rPr>
      </w:pPr>
      <w:r w:rsidRPr="00021031">
        <w:rPr>
          <w:rFonts w:ascii="Abel" w:hAnsi="Abel"/>
          <w:color w:val="000000" w:themeColor="text1"/>
        </w:rPr>
        <w:t>Step 12: (Optional) Restore a post</w:t>
      </w:r>
    </w:p>
    <w:p w14:paraId="19FCB8AF" w14:textId="77777777" w:rsidR="008B5AEE" w:rsidRPr="00021031" w:rsidRDefault="00000000">
      <w:pPr>
        <w:pStyle w:val="Heading3"/>
        <w:rPr>
          <w:rFonts w:ascii="Abel" w:hAnsi="Abel"/>
          <w:color w:val="000000" w:themeColor="text1"/>
        </w:rPr>
      </w:pPr>
      <w:r w:rsidRPr="00021031">
        <w:rPr>
          <w:rFonts w:ascii="Abel" w:hAnsi="Abel"/>
          <w:color w:val="000000" w:themeColor="text1"/>
        </w:rPr>
        <w:t>Step 13: Clean-up &amp; verification</w:t>
      </w:r>
    </w:p>
    <w:p w14:paraId="0F45CE58" w14:textId="77777777" w:rsidR="008B5AEE" w:rsidRPr="00021031" w:rsidRDefault="00000000">
      <w:pPr>
        <w:rPr>
          <w:rFonts w:ascii="Abel" w:hAnsi="Abel"/>
          <w:color w:val="000000" w:themeColor="text1"/>
        </w:rPr>
      </w:pPr>
      <w:r w:rsidRPr="00021031">
        <w:rPr>
          <w:rFonts w:ascii="Abel" w:hAnsi="Abel"/>
          <w:color w:val="000000" w:themeColor="text1"/>
        </w:rPr>
        <w:t xml:space="preserve">Each step is described below in sequence with the necessary WP-CLI commands and context for SiteGround servers. </w:t>
      </w:r>
      <w:r w:rsidRPr="00021031">
        <w:rPr>
          <w:rFonts w:ascii="Abel" w:hAnsi="Abel"/>
          <w:color w:val="000000" w:themeColor="text1"/>
        </w:rPr>
        <w:br/>
        <w:t>Follow these steps in order for a safe conversion process.</w:t>
      </w:r>
    </w:p>
    <w:p w14:paraId="0409C55D" w14:textId="77777777" w:rsidR="008B5AEE" w:rsidRPr="00021031" w:rsidRDefault="00000000">
      <w:pPr>
        <w:pStyle w:val="Heading2"/>
        <w:rPr>
          <w:rFonts w:ascii="Abel" w:hAnsi="Abel"/>
          <w:color w:val="000000" w:themeColor="text1"/>
        </w:rPr>
      </w:pPr>
      <w:r w:rsidRPr="00021031">
        <w:rPr>
          <w:rFonts w:ascii="Abel" w:hAnsi="Abel"/>
          <w:color w:val="000000" w:themeColor="text1"/>
        </w:rPr>
        <w:t>Example Command Summary</w:t>
      </w:r>
    </w:p>
    <w:p w14:paraId="05E52787" w14:textId="77777777" w:rsidR="008B5AEE" w:rsidRPr="00021031" w:rsidRDefault="00000000">
      <w:pPr>
        <w:rPr>
          <w:rFonts w:ascii="Abel" w:hAnsi="Abel"/>
          <w:color w:val="000000" w:themeColor="text1"/>
        </w:rPr>
      </w:pPr>
      <w:r w:rsidRPr="00021031">
        <w:rPr>
          <w:rFonts w:ascii="Abel" w:hAnsi="Abel"/>
          <w:color w:val="000000" w:themeColor="text1"/>
        </w:rPr>
        <w:t>Action | Command</w:t>
      </w:r>
      <w:r w:rsidRPr="00021031">
        <w:rPr>
          <w:rFonts w:ascii="Abel" w:hAnsi="Abel"/>
          <w:color w:val="000000" w:themeColor="text1"/>
        </w:rPr>
        <w:br/>
        <w:t>-------|----------</w:t>
      </w:r>
      <w:r w:rsidRPr="00021031">
        <w:rPr>
          <w:rFonts w:ascii="Abel" w:hAnsi="Abel"/>
          <w:color w:val="000000" w:themeColor="text1"/>
        </w:rPr>
        <w:br/>
        <w:t>Dry-run preview | wp vc2clean run --post_type=post --limit=10 --dry-run</w:t>
      </w:r>
      <w:r w:rsidRPr="00021031">
        <w:rPr>
          <w:rFonts w:ascii="Abel" w:hAnsi="Abel"/>
          <w:color w:val="000000" w:themeColor="text1"/>
        </w:rPr>
        <w:br/>
        <w:t>Convert single post | wp vc2clean run --ids=19554</w:t>
      </w:r>
      <w:r w:rsidRPr="00021031">
        <w:rPr>
          <w:rFonts w:ascii="Abel" w:hAnsi="Abel"/>
          <w:color w:val="000000" w:themeColor="text1"/>
        </w:rPr>
        <w:br/>
        <w:t>Batch convert all posts | (loop command)</w:t>
      </w:r>
      <w:r w:rsidRPr="00021031">
        <w:rPr>
          <w:rFonts w:ascii="Abel" w:hAnsi="Abel"/>
          <w:color w:val="000000" w:themeColor="text1"/>
        </w:rPr>
        <w:br/>
        <w:t>Convert all pages | (loop command)</w:t>
      </w:r>
      <w:r w:rsidRPr="00021031">
        <w:rPr>
          <w:rFonts w:ascii="Abel" w:hAnsi="Abel"/>
          <w:color w:val="000000" w:themeColor="text1"/>
        </w:rPr>
        <w:br/>
        <w:t>Restore one post | wp vc2clean run --restore --ids=19554</w:t>
      </w:r>
      <w:r w:rsidRPr="00021031">
        <w:rPr>
          <w:rFonts w:ascii="Abel" w:hAnsi="Abel"/>
          <w:color w:val="000000" w:themeColor="text1"/>
        </w:rPr>
        <w:br/>
        <w:t>Scan for remaining shortcodes | (verification snippet)</w:t>
      </w:r>
    </w:p>
    <w:p w14:paraId="432A15FF" w14:textId="77777777" w:rsidR="008B5AEE" w:rsidRPr="00021031" w:rsidRDefault="00000000">
      <w:pPr>
        <w:pStyle w:val="Heading2"/>
        <w:rPr>
          <w:rFonts w:ascii="Abel" w:hAnsi="Abel"/>
          <w:color w:val="000000" w:themeColor="text1"/>
        </w:rPr>
      </w:pPr>
      <w:r w:rsidRPr="00021031">
        <w:rPr>
          <w:rFonts w:ascii="Abel" w:hAnsi="Abel"/>
          <w:color w:val="000000" w:themeColor="text1"/>
        </w:rPr>
        <w:t>File Details</w:t>
      </w:r>
    </w:p>
    <w:p w14:paraId="409ABB11" w14:textId="77777777" w:rsidR="008B5AEE" w:rsidRPr="00021031" w:rsidRDefault="00000000">
      <w:pPr>
        <w:rPr>
          <w:rFonts w:ascii="Abel" w:hAnsi="Abel"/>
          <w:color w:val="000000" w:themeColor="text1"/>
        </w:rPr>
      </w:pPr>
      <w:r w:rsidRPr="00021031">
        <w:rPr>
          <w:rFonts w:ascii="Abel" w:hAnsi="Abel"/>
          <w:color w:val="000000" w:themeColor="text1"/>
        </w:rPr>
        <w:t>File: wp-content/mu-plugins/vc2clean-cli.php</w:t>
      </w:r>
      <w:r w:rsidRPr="00021031">
        <w:rPr>
          <w:rFonts w:ascii="Abel" w:hAnsi="Abel"/>
          <w:color w:val="000000" w:themeColor="text1"/>
        </w:rPr>
        <w:br/>
        <w:t>Command: wp vc2clean run</w:t>
      </w:r>
      <w:r w:rsidRPr="00021031">
        <w:rPr>
          <w:rFonts w:ascii="Abel" w:hAnsi="Abel"/>
          <w:color w:val="000000" w:themeColor="text1"/>
        </w:rPr>
        <w:br/>
      </w:r>
      <w:r w:rsidRPr="00021031">
        <w:rPr>
          <w:rFonts w:ascii="Abel" w:hAnsi="Abel"/>
          <w:color w:val="000000" w:themeColor="text1"/>
        </w:rPr>
        <w:lastRenderedPageBreak/>
        <w:t>Backups: stored as _vc2clean_backup in post meta.</w:t>
      </w:r>
      <w:r w:rsidRPr="00021031">
        <w:rPr>
          <w:rFonts w:ascii="Abel" w:hAnsi="Abel"/>
          <w:color w:val="000000" w:themeColor="text1"/>
        </w:rPr>
        <w:br/>
        <w:t>Logs: vc2clean-posts.log / vc2clean-pages.log (manual creation via tee).</w:t>
      </w:r>
    </w:p>
    <w:p w14:paraId="0B075671" w14:textId="77777777" w:rsidR="008B5AEE" w:rsidRPr="00021031" w:rsidRDefault="00000000">
      <w:pPr>
        <w:pStyle w:val="Heading2"/>
        <w:rPr>
          <w:rFonts w:ascii="Abel" w:hAnsi="Abel"/>
          <w:color w:val="000000" w:themeColor="text1"/>
        </w:rPr>
      </w:pPr>
      <w:r w:rsidRPr="00021031">
        <w:rPr>
          <w:rFonts w:ascii="Abel" w:hAnsi="Abel"/>
          <w:color w:val="000000" w:themeColor="text1"/>
        </w:rPr>
        <w:t>Notes for Developers</w:t>
      </w:r>
    </w:p>
    <w:p w14:paraId="338BE9AB" w14:textId="77777777" w:rsidR="008B5AEE" w:rsidRPr="00021031" w:rsidRDefault="00000000">
      <w:pPr>
        <w:rPr>
          <w:rFonts w:ascii="Abel" w:hAnsi="Abel"/>
          <w:color w:val="000000" w:themeColor="text1"/>
        </w:rPr>
      </w:pPr>
      <w:r w:rsidRPr="00021031">
        <w:rPr>
          <w:rFonts w:ascii="Abel" w:hAnsi="Abel"/>
          <w:color w:val="000000" w:themeColor="text1"/>
        </w:rPr>
        <w:t>- Conversion logic is idempotent — rerunning it won’t double-wrap or re-convert already-clean content.</w:t>
      </w:r>
      <w:r w:rsidRPr="00021031">
        <w:rPr>
          <w:rFonts w:ascii="Abel" w:hAnsi="Abel"/>
          <w:color w:val="000000" w:themeColor="text1"/>
        </w:rPr>
        <w:br/>
        <w:t>- Works on any post type (--post_type=post, page, news, etc.).</w:t>
      </w:r>
      <w:r w:rsidRPr="00021031">
        <w:rPr>
          <w:rFonts w:ascii="Abel" w:hAnsi="Abel"/>
          <w:color w:val="000000" w:themeColor="text1"/>
        </w:rPr>
        <w:br/>
        <w:t>- Plugin auto-loads as MU-plugin, no activation required.</w:t>
      </w:r>
      <w:r w:rsidRPr="00021031">
        <w:rPr>
          <w:rFonts w:ascii="Abel" w:hAnsi="Abel"/>
          <w:color w:val="000000" w:themeColor="text1"/>
        </w:rPr>
        <w:br/>
        <w:t>- Extendable: add more shortcode conversions inside convert_content() if needed.</w:t>
      </w:r>
    </w:p>
    <w:p w14:paraId="19901CF1" w14:textId="77777777" w:rsidR="008B5AEE" w:rsidRPr="00021031" w:rsidRDefault="00000000">
      <w:pPr>
        <w:pStyle w:val="Heading2"/>
        <w:rPr>
          <w:rFonts w:ascii="Abel" w:hAnsi="Abel"/>
          <w:color w:val="000000" w:themeColor="text1"/>
        </w:rPr>
      </w:pPr>
      <w:r w:rsidRPr="00021031">
        <w:rPr>
          <w:rFonts w:ascii="Abel" w:hAnsi="Abel"/>
          <w:color w:val="000000" w:themeColor="text1"/>
        </w:rPr>
        <w:t>Status</w:t>
      </w:r>
    </w:p>
    <w:p w14:paraId="48B2F888" w14:textId="77777777" w:rsidR="008B5AEE" w:rsidRPr="00021031" w:rsidRDefault="00000000">
      <w:pPr>
        <w:rPr>
          <w:rFonts w:ascii="Abel" w:hAnsi="Abel"/>
          <w:color w:val="000000" w:themeColor="text1"/>
        </w:rPr>
      </w:pPr>
      <w:r w:rsidRPr="00021031">
        <w:rPr>
          <w:rFonts w:ascii="Abel" w:hAnsi="Abel"/>
          <w:color w:val="000000" w:themeColor="text1"/>
        </w:rPr>
        <w:t>Tested on SiteGround staging (PHP 8.1, WordPress 6.6.x).</w:t>
      </w:r>
      <w:r w:rsidRPr="00021031">
        <w:rPr>
          <w:rFonts w:ascii="Abel" w:hAnsi="Abel"/>
          <w:color w:val="000000" w:themeColor="text1"/>
        </w:rPr>
        <w:br/>
        <w:t>Successfully converted all posts from WPBakery to clean HTML for Gutenberg/Elementor rendering.</w:t>
      </w:r>
      <w:r w:rsidRPr="00021031">
        <w:rPr>
          <w:rFonts w:ascii="Abel" w:hAnsi="Abel"/>
          <w:color w:val="000000" w:themeColor="text1"/>
        </w:rPr>
        <w:br/>
        <w:t>Safe to use on staging or production with database backup in place.</w:t>
      </w:r>
    </w:p>
    <w:p w14:paraId="14F54EFA" w14:textId="77777777" w:rsidR="008B5AEE" w:rsidRPr="00021031" w:rsidRDefault="00000000">
      <w:pPr>
        <w:pStyle w:val="Heading2"/>
        <w:rPr>
          <w:rFonts w:ascii="Abel" w:hAnsi="Abel"/>
          <w:color w:val="000000" w:themeColor="text1"/>
        </w:rPr>
      </w:pPr>
      <w:r w:rsidRPr="00021031">
        <w:rPr>
          <w:rFonts w:ascii="Abel" w:hAnsi="Abel"/>
          <w:color w:val="000000" w:themeColor="text1"/>
        </w:rPr>
        <w:t>Credits</w:t>
      </w:r>
    </w:p>
    <w:p w14:paraId="21E390EF" w14:textId="77777777" w:rsidR="008B5AEE" w:rsidRPr="00021031" w:rsidRDefault="00000000">
      <w:pPr>
        <w:rPr>
          <w:rFonts w:ascii="Abel" w:hAnsi="Abel"/>
          <w:color w:val="000000" w:themeColor="text1"/>
        </w:rPr>
      </w:pPr>
      <w:r w:rsidRPr="00021031">
        <w:rPr>
          <w:rFonts w:ascii="Abel" w:hAnsi="Abel"/>
          <w:color w:val="000000" w:themeColor="text1"/>
        </w:rPr>
        <w:t xml:space="preserve">Built collaboratively by the development team during the Falkirk FC site migration project </w:t>
      </w:r>
      <w:r w:rsidRPr="00021031">
        <w:rPr>
          <w:rFonts w:ascii="Abel" w:hAnsi="Abel"/>
          <w:color w:val="000000" w:themeColor="text1"/>
        </w:rPr>
        <w:br/>
        <w:t xml:space="preserve">for seamless WPBakery </w:t>
      </w:r>
      <w:r w:rsidRPr="00021031">
        <w:rPr>
          <w:rFonts w:ascii="Times New Roman" w:hAnsi="Times New Roman" w:cs="Times New Roman"/>
          <w:color w:val="000000" w:themeColor="text1"/>
        </w:rPr>
        <w:t>→</w:t>
      </w:r>
      <w:r w:rsidRPr="00021031">
        <w:rPr>
          <w:rFonts w:ascii="Abel" w:hAnsi="Abel"/>
          <w:color w:val="000000" w:themeColor="text1"/>
        </w:rPr>
        <w:t xml:space="preserve"> Elementor content transition.</w:t>
      </w:r>
    </w:p>
    <w:sectPr w:rsidR="008B5AEE" w:rsidRPr="000210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0260079">
    <w:abstractNumId w:val="8"/>
  </w:num>
  <w:num w:numId="2" w16cid:durableId="1778017096">
    <w:abstractNumId w:val="6"/>
  </w:num>
  <w:num w:numId="3" w16cid:durableId="34433866">
    <w:abstractNumId w:val="5"/>
  </w:num>
  <w:num w:numId="4" w16cid:durableId="853109968">
    <w:abstractNumId w:val="4"/>
  </w:num>
  <w:num w:numId="5" w16cid:durableId="176040054">
    <w:abstractNumId w:val="7"/>
  </w:num>
  <w:num w:numId="6" w16cid:durableId="2118598423">
    <w:abstractNumId w:val="3"/>
  </w:num>
  <w:num w:numId="7" w16cid:durableId="2145803690">
    <w:abstractNumId w:val="2"/>
  </w:num>
  <w:num w:numId="8" w16cid:durableId="713235894">
    <w:abstractNumId w:val="1"/>
  </w:num>
  <w:num w:numId="9" w16cid:durableId="1632243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031"/>
    <w:rsid w:val="00034616"/>
    <w:rsid w:val="0006063C"/>
    <w:rsid w:val="0015074B"/>
    <w:rsid w:val="0029639D"/>
    <w:rsid w:val="00326F90"/>
    <w:rsid w:val="008B5AEE"/>
    <w:rsid w:val="00AA1D8D"/>
    <w:rsid w:val="00B47730"/>
    <w:rsid w:val="00CB0664"/>
    <w:rsid w:val="00CF0F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A964A9"/>
  <w14:defaultImageDpi w14:val="300"/>
  <w15:docId w15:val="{675BE763-57ED-9041-A4B8-71ABB671A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Simon Rankine</cp:lastModifiedBy>
  <cp:revision>2</cp:revision>
  <dcterms:created xsi:type="dcterms:W3CDTF">2013-12-23T23:15:00Z</dcterms:created>
  <dcterms:modified xsi:type="dcterms:W3CDTF">2025-10-31T12:18:00Z</dcterms:modified>
  <cp:category/>
</cp:coreProperties>
</file>