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jc w:val="left"/>
      </w:pPr>
      <w:r>
        <w:t xml:space="preserve">Harmonic</w:t>
      </w:r>
      <w:r>
        <w:t xml:space="preserve"> </w:t>
      </w:r>
      <w:r>
        <w:t xml:space="preserve">Blueprint</w:t>
      </w:r>
      <w:r>
        <w:t xml:space="preserve"> </w:t>
      </w:r>
      <w:r>
        <w:t xml:space="preserve">mathematics</w:t>
      </w:r>
      <w:r>
        <w:t xml:space="preserve"> </w:t>
      </w:r>
      <w:r>
        <w:t xml:space="preserve">and</w:t>
      </w:r>
      <w:r>
        <w:t xml:space="preserve"> </w:t>
      </w:r>
      <w:r>
        <w:t xml:space="preserve">physics</w:t>
      </w:r>
      <w:r>
        <w:t xml:space="preserve"> </w:t>
      </w:r>
      <w:r>
        <w:t xml:space="preserve">dossier</w:t>
      </w:r>
    </w:p>
    <w:p>
      <w:pPr>
        <w:pStyle w:val="Subtitle"/>
        <w:keepNext/>
        <w:widowControl/>
        <w:jc w:val="left"/>
      </w:pPr>
      <w:r>
        <w:t xml:space="preserve">Equations</w:t>
      </w:r>
      <w:r>
        <w:t xml:space="preserve"> </w:t>
      </w:r>
      <w:r>
        <w:t xml:space="preserve">scientific</w:t>
      </w:r>
      <w:r>
        <w:t xml:space="preserve"> </w:t>
      </w:r>
      <w:r>
        <w:t xml:space="preserve">claims</w:t>
      </w:r>
      <w:r>
        <w:t xml:space="preserve"> </w:t>
      </w:r>
      <w:r>
        <w:t xml:space="preserve">stability</w:t>
      </w:r>
      <w:r>
        <w:t xml:space="preserve"> </w:t>
      </w:r>
      <w:r>
        <w:t xml:space="preserve">and</w:t>
      </w:r>
      <w:r>
        <w:t xml:space="preserve"> </w:t>
      </w:r>
      <w:r>
        <w:t xml:space="preserve">tests</w:t>
      </w:r>
    </w:p>
    <w:p>
      <w:pPr>
        <w:pStyle w:val="Date"/>
        <w:widowControl/>
      </w:pPr>
      <w:r>
        <w:t xml:space="preserve">14</w:t>
      </w:r>
      <w:r>
        <w:t xml:space="preserve"> </w:t>
      </w:r>
      <w:r>
        <w:t xml:space="preserve">September</w:t>
      </w:r>
      <w:r>
        <w:t xml:space="preserve"> </w:t>
      </w:r>
      <w:r>
        <w:t xml:space="preserve">2026</w:t>
      </w:r>
    </w:p>
    <w:p>
      <w:pPr>
        <w:pStyle w:val="FirstParagraph"/>
        <w:widowControl/>
      </w:pPr>
      <w:r>
        <w:t xml:space="preserve">Prepared for Jonathan Simons. This dossier separates equations in the recovered HB manuscripts, calculations performed for this review and later AI-assisted interpretations. Source codes identify the documents in the source register.</w:t>
      </w:r>
    </w:p>
    <w:bookmarkStart w:id="20" w:name="findings"/>
    <w:p>
      <w:pPr>
        <w:pStyle w:val="Heading1"/>
        <w:widowControl/>
      </w:pPr>
      <w:r>
        <w:t xml:space="preserve">Findings</w:t>
      </w:r>
    </w:p>
    <w:p>
      <w:pPr>
        <w:pStyle w:val="FirstParagraph"/>
        <w:widowControl/>
      </w:pPr>
      <w:r>
        <w:t xml:space="preserve">HB contains usable mathematical ingredients and some reproducible numerical results. Its harmonic oscillators, spectral decompositions and explicit Schrödinger potential can be studied with established methods. The printed 64 by 64 Möbius–GCD matrix reproduces the reported 97.3 percent endpoint decrease in its spectral gap. However, its gap is not monotone, despite the manuscript’s claim. Several other equations require corrections or definitions before their physical consequences can be calculated. [S01, S03, S07]</w:t>
      </w:r>
    </w:p>
    <w:p>
      <w:pPr>
        <w:pStyle w:val="BodyText"/>
        <w:widowControl/>
      </w:pPr>
      <w:r>
        <w:t xml:space="preserve">The recovered material does not establish HB as a replacement for the Standard Model or general relativity. It also does not establish that a universe governed by HB would collapse, stop evolving or</w:t>
      </w:r>
      <w:r>
        <w:t xml:space="preserve"> </w:t>
      </w:r>
      <w:r>
        <w:t xml:space="preserve">“</w:t>
      </w:r>
      <w:r>
        <w:t xml:space="preserve">die.</w:t>
      </w:r>
      <w:r>
        <w:t xml:space="preserve">”</w:t>
      </w:r>
      <w:r>
        <w:t xml:space="preserve"> </w:t>
      </w:r>
      <w:r>
        <w:t xml:space="preserve">There is no single sufficiently specified cosmological evolution model in these sources from which to calculate that outcome. Some individual HB equations support stable motion.</w:t>
      </w:r>
    </w:p>
    <w:p>
      <w:pPr>
        <w:pStyle w:val="BodyText"/>
        <w:widowControl/>
      </w:pPr>
      <w:r>
        <w:t xml:space="preserve">The most consequential missing connection is between an HB variable and a measured quantity. A mathematical</w:t>
      </w:r>
      <w:r>
        <w:t xml:space="preserve"> </w:t>
      </w:r>
      <w:r>
        <w:t xml:space="preserve">“</w:t>
      </w:r>
      <w:r>
        <w:t xml:space="preserve">coherence,</w:t>
      </w:r>
      <w:r>
        <w:t xml:space="preserve">”</w:t>
      </w:r>
      <w:r>
        <w:t xml:space="preserve"> </w:t>
      </w:r>
      <w:r>
        <w:t xml:space="preserve">eigenvalue or prime index becomes physics only when the theory says how an instrument measures it and predicts the result under specified conditions.</w:t>
      </w:r>
    </w:p>
    <w:p>
      <w:pPr>
        <w:pStyle w:val="BodyText"/>
        <w:widowControl/>
      </w:pPr>
      <w:r>
        <w:t xml:space="preserve">The equation catalog preserves distinct versions. In particular, the scalar field equation, the coherence balance equation and the compact expression involving P, H, ψ and λ are not demonstrated to be equivalent. A complete original HB book was not uniquely recovered. The catalog therefore covers the identified manuscripts and specified excerpts in the source register; it is not a claim that every equation in every HB version has been located.</w:t>
      </w:r>
    </w:p>
    <w:bookmarkEnd w:id="20"/>
    <w:bookmarkStart w:id="29" w:name="what-hb-got-right"/>
    <w:p>
      <w:pPr>
        <w:pStyle w:val="Heading1"/>
        <w:widowControl/>
      </w:pPr>
      <w:r>
        <w:t xml:space="preserve">What HB got right</w:t>
      </w:r>
    </w:p>
    <w:bookmarkStart w:id="24" w:name="a-numerical-result-that-reproduces"/>
    <w:p>
      <w:pPr>
        <w:pStyle w:val="Heading2"/>
        <w:widowControl/>
      </w:pPr>
      <w:r>
        <w:t xml:space="preserve">A numerical result that reproduces</w:t>
      </w:r>
    </w:p>
    <w:p>
      <w:pPr>
        <w:pStyle w:val="FirstParagraph"/>
        <w:widowControl/>
      </w:pPr>
      <w:r>
        <w:t xml:space="preserve">The E8 and Orch OR working paper specifies an actual matrix rather than only a verbal analogy:</w:t>
      </w:r>
    </w:p>
    <w:p>
      <w:pPr>
        <w:pStyle w:val="BodyText"/>
        <w:keepLines/>
        <w:widowControl/>
        <w:spacing w:before="100" w:after="160"/>
        <w:jc w:val="center"/>
      </w:pPr>
      <w:r>
        <w:drawing>
          <wp:inline>
            <wp:extent cx="4605528" cy="531407"/>
            <wp:docPr id="24" name="Picture 24" descr="Q_{ij}=\frac{\mu(\gcd(i,j))}{\gcd(i,j)},\qquad&#10;Q(\delta)=D+(1-\delta)(Q-D),\qquad D=\operatorname{diag}(Q)." title="Mathematical expression"/>
            <wp:cNvGraphicFramePr>
              <a:graphicFrameLocks noChangeAspect="1"/>
            </wp:cNvGraphicFramePr>
            <a:graphic>
              <a:graphicData uri="http://schemas.openxmlformats.org/drawingml/2006/picture">
                <pic:pic>
                  <pic:nvPicPr>
                    <pic:cNvPr id="0" name="eq_000.png"/>
                    <pic:cNvPicPr/>
                  </pic:nvPicPr>
                  <pic:blipFill>
                    <a:blip r:embed="rId10"/>
                    <a:stretch>
                      <a:fillRect/>
                    </a:stretch>
                  </pic:blipFill>
                  <pic:spPr>
                    <a:xfrm>
                      <a:off x="0" y="0"/>
                      <a:ext cx="4605528" cy="531407"/>
                    </a:xfrm>
                    <a:prstGeom prst="rect"/>
                  </pic:spPr>
                </pic:pic>
              </a:graphicData>
            </a:graphic>
          </wp:inline>
        </w:drawing>
      </w:r>
    </w:p>
    <w:p>
      <w:pPr>
        <w:pStyle w:val="FirstParagraph"/>
        <w:widowControl/>
      </w:pPr>
      <w:r>
        <w:t xml:space="preserve">Its symmetry guarantees real eigenvalues. Define the gap between the two largest eigenvalues by</w:t>
      </w:r>
    </w:p>
    <w:p>
      <w:pPr>
        <w:pStyle w:val="BodyText"/>
        <w:keepLines/>
        <w:widowControl/>
        <w:spacing w:before="100" w:after="160"/>
        <w:jc w:val="center"/>
      </w:pPr>
      <w:r>
        <w:drawing>
          <wp:inline>
            <wp:extent cx="4605528" cy="259989"/>
            <wp:docPr id="25" name="Picture 25" descr="\Gamma(\delta)=\lambda_N(Q(\delta))-\lambda_{N-1}(Q(\delta))." title="Mathematical expression"/>
            <wp:cNvGraphicFramePr>
              <a:graphicFrameLocks noChangeAspect="1"/>
            </wp:cNvGraphicFramePr>
            <a:graphic>
              <a:graphicData uri="http://schemas.openxmlformats.org/drawingml/2006/picture">
                <pic:pic>
                  <pic:nvPicPr>
                    <pic:cNvPr id="0" name="eq_001.png"/>
                    <pic:cNvPicPr/>
                  </pic:nvPicPr>
                  <pic:blipFill>
                    <a:blip r:embed="rId11"/>
                    <a:stretch>
                      <a:fillRect/>
                    </a:stretch>
                  </pic:blipFill>
                  <pic:spPr>
                    <a:xfrm>
                      <a:off x="0" y="0"/>
                      <a:ext cx="4605528" cy="259989"/>
                    </a:xfrm>
                    <a:prstGeom prst="rect"/>
                  </pic:spPr>
                </pic:pic>
              </a:graphicData>
            </a:graphic>
          </wp:inline>
        </w:drawing>
      </w:r>
    </w:p>
    <w:p>
      <w:pPr>
        <w:pStyle w:val="FirstParagraph"/>
        <w:widowControl/>
      </w:pPr>
      <w:r>
        <w:t xml:space="preserve">I recomputed this directly for N = 64 with double precision symmetric eigensolvers. The source’s rounded endpoint values reproduce. A sweep of 1,001 equally spaced damping values also finds a reversal near the endpoint. [S07]</w:t>
      </w:r>
    </w:p>
    <w:tbl>
      <w:tblPr>
        <w:tblW w:type="dxa" w:w="1008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00"/>
        <w:gridCol w:w="4176"/>
      </w:tblGrid>
      <w:tr>
        <w:trPr>
          <w:cantSplit/>
          <w:tblHeader/>
        </w:trPr>
        <w:tc>
          <w:tcPr>
            <w:tcW w:type="dxa" w:w="2304"/>
            <w:vAlign w:val="center"/>
            <w:tcMar>
              <w:top w:w="75" w:type="dxa"/>
              <w:bottom w:w="75" w:type="dxa"/>
              <w:left w:w="90" w:type="dxa"/>
              <w:right w:w="90" w:type="dxa"/>
            </w:tcMar>
            <w:shd w:fill="DCE7EF"/>
          </w:tcPr>
          <w:p>
            <w:pPr>
              <w:keepNext w:val="0"/>
              <w:spacing w:before="0" w:after="60" w:line="247" w:lineRule="auto"/>
            </w:pPr>
            <w:r>
              <w:rPr>
                <w:b/>
                <w:color w:val="000000"/>
                <w:sz w:val="21"/>
              </w:rPr>
              <w:t>Quantity</w:t>
            </w:r>
          </w:p>
        </w:tc>
        <w:tc>
          <w:tcPr>
            <w:tcW w:type="dxa" w:w="3600"/>
            <w:vAlign w:val="center"/>
            <w:tcMar>
              <w:top w:w="75" w:type="dxa"/>
              <w:bottom w:w="75" w:type="dxa"/>
              <w:left w:w="90" w:type="dxa"/>
              <w:right w:w="90" w:type="dxa"/>
            </w:tcMar>
            <w:shd w:fill="DCE7EF"/>
          </w:tcPr>
          <w:p>
            <w:pPr>
              <w:keepNext w:val="0"/>
              <w:spacing w:before="0" w:after="60" w:line="247" w:lineRule="auto"/>
            </w:pPr>
            <w:r>
              <w:rPr>
                <w:b/>
                <w:color w:val="000000"/>
                <w:sz w:val="21"/>
              </w:rPr>
              <w:t>Manuscript</w:t>
            </w:r>
          </w:p>
        </w:tc>
        <w:tc>
          <w:tcPr>
            <w:tcW w:type="dxa" w:w="4176"/>
            <w:vAlign w:val="center"/>
            <w:tcMar>
              <w:top w:w="75" w:type="dxa"/>
              <w:bottom w:w="75" w:type="dxa"/>
              <w:left w:w="90" w:type="dxa"/>
              <w:right w:w="90" w:type="dxa"/>
            </w:tcMar>
            <w:shd w:fill="DCE7EF"/>
          </w:tcPr>
          <w:p>
            <w:pPr>
              <w:keepNext w:val="0"/>
              <w:spacing w:before="0" w:after="60" w:line="247" w:lineRule="auto"/>
            </w:pPr>
            <w:r>
              <w:rPr>
                <w:b/>
                <w:color w:val="000000"/>
                <w:sz w:val="21"/>
              </w:rPr>
              <w:t>Recalculation</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Gap at δ = 0</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31.19</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31.18506015</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Gap at δ = 1</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0.83</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0.83333333</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Endpoint decrease</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97.3 percent</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97.32778026 percent</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Gap at δ = 0.977</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Not reported</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0.37096592</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Monotone decrease over the full interval</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Claimed</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Contradicted by the computed values</w:t>
            </w:r>
          </w:p>
        </w:tc>
      </w:tr>
    </w:tbl>
    <w:p>
      <w:pPr>
        <w:pStyle w:val="CaptionedFigure"/>
        <w:widowControl/>
      </w:pPr>
      <w:r>
        <w:drawing>
          <wp:inline>
            <wp:extent cx="6035040" cy="3200400"/>
            <wp:effectExtent b="0" l="0" r="0" t="0"/>
            <wp:docPr descr="Spectral gap of the printed HB matrix with a close view of the endpoint reversal" title="" id="22" name="Picture"/>
            <a:graphic>
              <a:graphicData uri="http://schemas.openxmlformats.org/drawingml/2006/picture">
                <pic:pic>
                  <pic:nvPicPr>
                    <pic:cNvPr descr="q6_gap.png" id="23" name="Picture"/>
                    <pic:cNvPicPr>
                      <a:picLocks noChangeArrowheads="1" noChangeAspect="1"/>
                    </pic:cNvPicPr>
                  </pic:nvPicPr>
                  <pic:blipFill>
                    <a:blip r:embed="rId21"/>
                    <a:stretch>
                      <a:fillRect/>
                    </a:stretch>
                  </pic:blipFill>
                  <pic:spPr bwMode="auto">
                    <a:xfrm>
                      <a:off x="0" y="0"/>
                      <a:ext cx="6035040" cy="3200400"/>
                    </a:xfrm>
                    <a:prstGeom prst="rect">
                      <a:avLst/>
                    </a:prstGeom>
                    <a:noFill/>
                    <a:ln w="9525">
                      <a:noFill/>
                      <a:headEnd/>
                      <a:tailEnd/>
                    </a:ln>
                  </pic:spPr>
                </pic:pic>
              </a:graphicData>
            </a:graphic>
          </wp:inline>
        </w:drawing>
      </w:r>
    </w:p>
    <w:p>
      <w:pPr>
        <w:pStyle w:val="ImageCaption"/>
        <w:widowControl/>
      </w:pPr>
      <w:r>
        <w:t xml:space="preserve">Spectral gap of the printed HB matrix with a close view of the endpoint reversal</w:t>
      </w:r>
    </w:p>
    <w:p>
      <w:pPr>
        <w:pStyle w:val="BodyText"/>
        <w:widowControl/>
      </w:pPr>
      <w:r>
        <w:t xml:space="preserve">The plot is a calculation of the printed matrix, not a measurement of brain tissue. The sampled minimum is not a claim about the exact continuous minimizer. For a particularly simple counterexample to monotonicity, the gap rises from 0.39347431 at δ = 0.98 to 0.65361571 at δ = 0.99.</w:t>
      </w:r>
    </w:p>
    <w:p>
      <w:pPr>
        <w:pStyle w:val="BodyText"/>
        <w:widowControl/>
      </w:pPr>
      <w:r>
        <w:t xml:space="preserve">This preserves a genuine result: attenuating the off-diagonal entries produces a large endpoint change. It corrects the stronger assertion that a gap uniquely identifies damping throughout the interval. A measured biological gap would also require a justified connection between the matrix, actual tissue and an observable.</w:t>
      </w:r>
    </w:p>
    <w:bookmarkEnd w:id="24"/>
    <w:bookmarkStart w:id="25" w:name="a-stable-oscillator-sector"/>
    <w:p>
      <w:pPr>
        <w:pStyle w:val="Heading2"/>
        <w:widowControl/>
      </w:pPr>
      <w:r>
        <w:t xml:space="preserve">A stable oscillator sector</w:t>
      </w:r>
    </w:p>
    <w:p>
      <w:pPr>
        <w:pStyle w:val="FirstParagraph"/>
        <w:widowControl/>
      </w:pPr>
      <w:r>
        <w:t xml:space="preserve">The formal reference contains the modal equation</w:t>
      </w:r>
    </w:p>
    <w:p>
      <w:pPr>
        <w:pStyle w:val="BodyText"/>
        <w:keepLines/>
        <w:widowControl/>
        <w:spacing w:before="100" w:after="160"/>
        <w:jc w:val="center"/>
      </w:pPr>
      <w:r>
        <w:drawing>
          <wp:inline>
            <wp:extent cx="4605528" cy="277131"/>
            <wp:docPr id="26" name="Picture 26" descr="\ddot a+\omega^2a+\lambda |a|^{q-1}a=0,&#10;\qquad \omega^2=v^2k_p^2." title="Mathematical expression"/>
            <wp:cNvGraphicFramePr>
              <a:graphicFrameLocks noChangeAspect="1"/>
            </wp:cNvGraphicFramePr>
            <a:graphic>
              <a:graphicData uri="http://schemas.openxmlformats.org/drawingml/2006/picture">
                <pic:pic>
                  <pic:nvPicPr>
                    <pic:cNvPr id="0" name="eq_002.png"/>
                    <pic:cNvPicPr/>
                  </pic:nvPicPr>
                  <pic:blipFill>
                    <a:blip r:embed="rId12"/>
                    <a:stretch>
                      <a:fillRect/>
                    </a:stretch>
                  </pic:blipFill>
                  <pic:spPr>
                    <a:xfrm>
                      <a:off x="0" y="0"/>
                      <a:ext cx="4605528" cy="277131"/>
                    </a:xfrm>
                    <a:prstGeom prst="rect"/>
                  </pic:spPr>
                </pic:pic>
              </a:graphicData>
            </a:graphic>
          </wp:inline>
        </w:drawing>
      </w:r>
    </w:p>
    <w:p>
      <w:pPr>
        <w:pStyle w:val="FirstParagraph"/>
        <w:widowControl/>
      </w:pPr>
      <w:r>
        <w:t xml:space="preserve">For a real mode, constant coefficients, q &gt; 1, positive ω² and nonnegative λ, it has the conserved energy</w:t>
      </w:r>
    </w:p>
    <w:p>
      <w:pPr>
        <w:pStyle w:val="BodyText"/>
        <w:keepLines/>
        <w:widowControl/>
        <w:spacing w:before="100" w:after="160"/>
        <w:jc w:val="center"/>
      </w:pPr>
      <w:r>
        <w:drawing>
          <wp:inline>
            <wp:extent cx="4605528" cy="377128"/>
            <wp:docPr id="27" name="Picture 27" descr="E=\frac12\dot a^2+\frac12\omega^2a^2+&#10;\frac{\lambda}{q+1}|a|^{q+1},&#10;\qquad \frac{dE}{dt}=0." title="Mathematical expression"/>
            <wp:cNvGraphicFramePr>
              <a:graphicFrameLocks noChangeAspect="1"/>
            </wp:cNvGraphicFramePr>
            <a:graphic>
              <a:graphicData uri="http://schemas.openxmlformats.org/drawingml/2006/picture">
                <pic:pic>
                  <pic:nvPicPr>
                    <pic:cNvPr id="0" name="eq_003.png"/>
                    <pic:cNvPicPr/>
                  </pic:nvPicPr>
                  <pic:blipFill>
                    <a:blip r:embed="rId13"/>
                    <a:stretch>
                      <a:fillRect/>
                    </a:stretch>
                  </pic:blipFill>
                  <pic:spPr>
                    <a:xfrm>
                      <a:off x="0" y="0"/>
                      <a:ext cx="4605528" cy="377128"/>
                    </a:xfrm>
                    <a:prstGeom prst="rect"/>
                  </pic:spPr>
                </pic:pic>
              </a:graphicData>
            </a:graphic>
          </wp:inline>
        </w:drawing>
      </w:r>
    </w:p>
    <w:p>
      <w:pPr>
        <w:pStyle w:val="FirstParagraph"/>
        <w:widowControl/>
      </w:pPr>
      <w:r>
        <w:t xml:space="preserve">This positive energy bounds both the amplitude and velocity. It supplies a concrete example of stable HB motion under stated assumptions. It does not establish stability of the infinite field system or justify arbitrary signs for the coefficients. The separate printed field equations are not all consistent with this modal equation. [S01; energy calculation in this dossier]</w:t>
      </w:r>
    </w:p>
    <w:bookmarkEnd w:id="25"/>
    <w:bookmarkStart w:id="26" w:name="an-explicit-quantum-model"/>
    <w:p>
      <w:pPr>
        <w:pStyle w:val="Heading2"/>
        <w:widowControl/>
      </w:pPr>
      <w:r>
        <w:t xml:space="preserve">An explicit quantum model</w:t>
      </w:r>
    </w:p>
    <w:p>
      <w:pPr>
        <w:pStyle w:val="FirstParagraph"/>
        <w:widowControl/>
      </w:pPr>
      <w:r>
        <w:t xml:space="preserve">The vortex paper actually supplies a potential:</w:t>
      </w:r>
    </w:p>
    <w:p>
      <w:pPr>
        <w:pStyle w:val="BodyText"/>
        <w:keepLines/>
        <w:widowControl/>
        <w:spacing w:before="100" w:after="160"/>
        <w:jc w:val="center"/>
      </w:pPr>
      <w:r>
        <w:drawing>
          <wp:inline>
            <wp:extent cx="4605528" cy="405698"/>
            <wp:docPr id="28" name="Picture 28" descr="i\hbar\partial_t\psi=&#10;\left[-\frac{\hbar^2}{2m}\Delta+&#10;\frac12m\omega(t)^2(x-f(t))^2+\Phi(x,t)\right]\psi." title="Mathematical expression"/>
            <wp:cNvGraphicFramePr>
              <a:graphicFrameLocks noChangeAspect="1"/>
            </wp:cNvGraphicFramePr>
            <a:graphic>
              <a:graphicData uri="http://schemas.openxmlformats.org/drawingml/2006/picture">
                <pic:pic>
                  <pic:nvPicPr>
                    <pic:cNvPr id="0" name="eq_004.png"/>
                    <pic:cNvPicPr/>
                  </pic:nvPicPr>
                  <pic:blipFill>
                    <a:blip r:embed="rId14"/>
                    <a:stretch>
                      <a:fillRect/>
                    </a:stretch>
                  </pic:blipFill>
                  <pic:spPr>
                    <a:xfrm>
                      <a:off x="0" y="0"/>
                      <a:ext cx="4605528" cy="405698"/>
                    </a:xfrm>
                    <a:prstGeom prst="rect"/>
                  </pic:spPr>
                </pic:pic>
              </a:graphicData>
            </a:graphic>
          </wp:inline>
        </w:drawing>
      </w:r>
    </w:p>
    <w:p>
      <w:pPr>
        <w:pStyle w:val="FirstParagraph"/>
        <w:widowControl/>
      </w:pPr>
      <w:r>
        <w:t xml:space="preserve">A finite harmonic sum with real, sufficiently regular coefficients gives a conventional quantum model under suitable domain and boundary conditions. A self-adjoint Hamiltonian preserves probability:</w:t>
      </w:r>
    </w:p>
    <w:p>
      <w:pPr>
        <w:pStyle w:val="BodyText"/>
        <w:keepLines/>
        <w:widowControl/>
        <w:spacing w:before="100" w:after="160"/>
        <w:jc w:val="center"/>
      </w:pPr>
      <w:r>
        <w:drawing>
          <wp:inline>
            <wp:extent cx="4605528" cy="348557"/>
            <wp:docPr id="29" name="Picture 29" descr="\frac{d}{dt}\langle\psi,\psi\rangle=0." title="Mathematical expression"/>
            <wp:cNvGraphicFramePr>
              <a:graphicFrameLocks noChangeAspect="1"/>
            </wp:cNvGraphicFramePr>
            <a:graphic>
              <a:graphicData uri="http://schemas.openxmlformats.org/drawingml/2006/picture">
                <pic:pic>
                  <pic:nvPicPr>
                    <pic:cNvPr id="0" name="eq_005.png"/>
                    <pic:cNvPicPr/>
                  </pic:nvPicPr>
                  <pic:blipFill>
                    <a:blip r:embed="rId15"/>
                    <a:stretch>
                      <a:fillRect/>
                    </a:stretch>
                  </pic:blipFill>
                  <pic:spPr>
                    <a:xfrm>
                      <a:off x="0" y="0"/>
                      <a:ext cx="4605528" cy="348557"/>
                    </a:xfrm>
                    <a:prstGeom prst="rect"/>
                  </pic:spPr>
                </pic:pic>
              </a:graphicData>
            </a:graphic>
          </wp:inline>
        </w:drawing>
      </w:r>
    </w:p>
    <w:p>
      <w:pPr>
        <w:pStyle w:val="FirstParagraph"/>
        <w:widowControl/>
      </w:pPr>
      <w:r>
        <w:t xml:space="preserve">This is a legitimate starting point for simulations. Prime frequencies are inputs to this potential, however. A pattern produced after inserting primes is not by itself a derivation of why nature selects primes. The reported 81.7 percent alignment still needs the exact parameters, code, node definition and comparison dataset for replication. [S03]</w:t>
      </w:r>
    </w:p>
    <w:bookmarkEnd w:id="26"/>
    <w:bookmarkStart w:id="27" w:name="X162ff15156e73df9d47774bfbd6464b68314a74"/>
    <w:p>
      <w:pPr>
        <w:pStyle w:val="Heading2"/>
        <w:widowControl/>
      </w:pPr>
      <w:r>
        <w:t xml:space="preserve">A recognizable gravitational stress tensor</w:t>
      </w:r>
    </w:p>
    <w:p>
      <w:pPr>
        <w:pStyle w:val="FirstParagraph"/>
        <w:widowControl/>
      </w:pPr>
      <w:r>
        <w:t xml:space="preserve">The black-hole appendix includes the conventional massless scalar stress structure</w:t>
      </w:r>
    </w:p>
    <w:p>
      <w:pPr>
        <w:pStyle w:val="BodyText"/>
        <w:keepLines/>
        <w:widowControl/>
        <w:spacing w:before="100" w:after="160"/>
        <w:jc w:val="center"/>
      </w:pPr>
      <w:r>
        <w:drawing>
          <wp:inline>
            <wp:extent cx="4605528" cy="397126"/>
            <wp:docPr id="30" name="Picture 30" descr="H_{\mu\nu}=\alpha\left(&#10;\nabla_\mu\Psi\nabla_\nu\Psi&#10;-\frac12g_{\mu\nu}\nabla_\lambda\Psi\nabla^\lambda\Psi&#10;\right)." title="Mathematical expression"/>
            <wp:cNvGraphicFramePr>
              <a:graphicFrameLocks noChangeAspect="1"/>
            </wp:cNvGraphicFramePr>
            <a:graphic>
              <a:graphicData uri="http://schemas.openxmlformats.org/drawingml/2006/picture">
                <pic:pic>
                  <pic:nvPicPr>
                    <pic:cNvPr id="0" name="eq_006.png"/>
                    <pic:cNvPicPr/>
                  </pic:nvPicPr>
                  <pic:blipFill>
                    <a:blip r:embed="rId16"/>
                    <a:stretch>
                      <a:fillRect/>
                    </a:stretch>
                  </pic:blipFill>
                  <pic:spPr>
                    <a:xfrm>
                      <a:off x="0" y="0"/>
                      <a:ext cx="4605528" cy="397126"/>
                    </a:xfrm>
                    <a:prstGeom prst="rect"/>
                  </pic:spPr>
                </pic:pic>
              </a:graphicData>
            </a:graphic>
          </wp:inline>
        </w:drawing>
      </w:r>
    </w:p>
    <w:p>
      <w:pPr>
        <w:pStyle w:val="FirstParagraph"/>
        <w:widowControl/>
      </w:pPr>
      <w:r>
        <w:t xml:space="preserve">For a real scalar and constant α, a direct calculation gives</w:t>
      </w:r>
    </w:p>
    <w:p>
      <w:pPr>
        <w:pStyle w:val="BodyText"/>
        <w:keepLines/>
        <w:widowControl/>
        <w:spacing w:before="100" w:after="160"/>
        <w:jc w:val="center"/>
      </w:pPr>
      <w:r>
        <w:drawing>
          <wp:inline>
            <wp:extent cx="4605528" cy="265703"/>
            <wp:docPr id="31" name="Picture 31" descr="\nabla^\mu H_{\mu\nu}=\alpha(\Box\Psi)\nabla_\nu\Psi." title="Mathematical expression"/>
            <wp:cNvGraphicFramePr>
              <a:graphicFrameLocks noChangeAspect="1"/>
            </wp:cNvGraphicFramePr>
            <a:graphic>
              <a:graphicData uri="http://schemas.openxmlformats.org/drawingml/2006/picture">
                <pic:pic>
                  <pic:nvPicPr>
                    <pic:cNvPr id="0" name="eq_007.png"/>
                    <pic:cNvPicPr/>
                  </pic:nvPicPr>
                  <pic:blipFill>
                    <a:blip r:embed="rId17"/>
                    <a:stretch>
                      <a:fillRect/>
                    </a:stretch>
                  </pic:blipFill>
                  <pic:spPr>
                    <a:xfrm>
                      <a:off x="0" y="0"/>
                      <a:ext cx="4605528" cy="265703"/>
                    </a:xfrm>
                    <a:prstGeom prst="rect"/>
                  </pic:spPr>
                </pic:pic>
              </a:graphicData>
            </a:graphic>
          </wp:inline>
        </w:drawing>
      </w:r>
    </w:p>
    <w:p>
      <w:pPr>
        <w:pStyle w:val="FirstParagraph"/>
        <w:widowControl/>
      </w:pPr>
      <w:r>
        <w:t xml:space="preserve">It is conserved when the scalar obeys its wave equation. This is a sound structural ingredient under those assumptions. It does not prove a nonsingular black hole, and it differs from the earlier tensor in the same manuscript, which omits the trace term. A complex scalar requires an appropriate real stress tensor with complex conjugation. [S04; divergence calculation in this dossier]</w:t>
      </w:r>
    </w:p>
    <w:bookmarkEnd w:id="27"/>
    <w:bookmarkStart w:id="28" w:name="Xedb79ac23a0d934ed534ca74d8a7cd1e9950a9a"/>
    <w:p>
      <w:pPr>
        <w:pStyle w:val="Heading2"/>
        <w:widowControl/>
      </w:pPr>
      <w:r>
        <w:t xml:space="preserve">Physical ideas that already have a sound basis</w:t>
      </w:r>
    </w:p>
    <w:p>
      <w:pPr>
        <w:pStyle w:val="FirstParagraph"/>
        <w:widowControl/>
      </w:pPr>
      <w:r>
        <w:t xml:space="preserve">Resonance, mode decomposition, interference, nonlinear stability and collective behavior are useful concepts across physics. Orbital resonances and gravitational ringdown provide real examples. HB’s use of these ideas is scientifically sensible at that level. Its additional claim is that a particular prime and coherence structure governs those phenomena universally. That additional claim needs its own derivations and discriminating observations. [S01, S03, S10; W04, W07]</w:t>
      </w:r>
    </w:p>
    <w:bookmarkEnd w:id="28"/>
    <w:bookmarkEnd w:id="29"/>
    <w:bookmarkStart w:id="30" w:name="comparison-with-the-standard-model"/>
    <w:p>
      <w:pPr>
        <w:pStyle w:val="Heading1"/>
        <w:widowControl/>
      </w:pPr>
      <w:r>
        <w:t xml:space="preserve">Comparison with the Standard Model</w:t>
      </w:r>
    </w:p>
    <w:p>
      <w:pPr>
        <w:pStyle w:val="FirstParagraph"/>
        <w:widowControl/>
      </w:pPr>
      <w:r>
        <w:t xml:space="preserve">The Standard Model is a specified quantum field theory of electromagnetic, weak and strong interactions. General relativity supplies the usual theory of gravity; cosmology also needs an expansion model and matter content. Comparing HB’s black-hole or cosmic claims only with the particle Standard Model would therefore miss the relevant benchmark. [W01]</w:t>
      </w:r>
    </w:p>
    <w:tbl>
      <w:tblPr>
        <w:tblW w:type="dxa" w:w="1008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00"/>
        <w:gridCol w:w="4176"/>
      </w:tblGrid>
      <w:tr>
        <w:trPr>
          <w:cantSplit/>
          <w:tblHeader/>
        </w:trPr>
        <w:tc>
          <w:tcPr>
            <w:tcW w:type="dxa" w:w="2304"/>
            <w:vAlign w:val="center"/>
            <w:tcMar>
              <w:top w:w="75" w:type="dxa"/>
              <w:bottom w:w="75" w:type="dxa"/>
              <w:left w:w="90" w:type="dxa"/>
              <w:right w:w="90" w:type="dxa"/>
            </w:tcMar>
            <w:shd w:fill="DCE7EF"/>
          </w:tcPr>
          <w:p>
            <w:pPr>
              <w:keepNext w:val="0"/>
              <w:spacing w:before="0" w:after="60" w:line="247" w:lineRule="auto"/>
            </w:pPr>
            <w:r>
              <w:rPr>
                <w:b/>
                <w:color w:val="000000"/>
                <w:sz w:val="21"/>
              </w:rPr>
              <w:t>Requirement</w:t>
            </w:r>
          </w:p>
        </w:tc>
        <w:tc>
          <w:tcPr>
            <w:tcW w:type="dxa" w:w="3600"/>
            <w:vAlign w:val="center"/>
            <w:tcMar>
              <w:top w:w="75" w:type="dxa"/>
              <w:bottom w:w="75" w:type="dxa"/>
              <w:left w:w="90" w:type="dxa"/>
              <w:right w:w="90" w:type="dxa"/>
            </w:tcMar>
            <w:shd w:fill="DCE7EF"/>
          </w:tcPr>
          <w:p>
            <w:pPr>
              <w:keepNext w:val="0"/>
              <w:spacing w:before="0" w:after="60" w:line="247" w:lineRule="auto"/>
            </w:pPr>
            <w:r>
              <w:rPr>
                <w:b/>
                <w:color w:val="000000"/>
                <w:sz w:val="21"/>
              </w:rPr>
              <w:t>Established benchmark</w:t>
            </w:r>
          </w:p>
        </w:tc>
        <w:tc>
          <w:tcPr>
            <w:tcW w:type="dxa" w:w="4176"/>
            <w:vAlign w:val="center"/>
            <w:tcMar>
              <w:top w:w="75" w:type="dxa"/>
              <w:bottom w:w="75" w:type="dxa"/>
              <w:left w:w="90" w:type="dxa"/>
              <w:right w:w="90" w:type="dxa"/>
            </w:tcMar>
            <w:shd w:fill="DCE7EF"/>
          </w:tcPr>
          <w:p>
            <w:pPr>
              <w:keepNext w:val="0"/>
              <w:spacing w:before="0" w:after="60" w:line="247" w:lineRule="auto"/>
            </w:pPr>
            <w:r>
              <w:rPr>
                <w:b/>
                <w:color w:val="000000"/>
                <w:sz w:val="21"/>
              </w:rPr>
              <w:t>Status in the recovered HB material</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Fields and particles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Defined quantum fields, spins and charges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Harmonic fields are proposed; a complete particle assignment is not supplied</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Interactions</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Gauge structure SU(3) × SU(2) × U(1)</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No recovered derivation of the complete gauge and matter structure</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Fermions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Spin one half fields, chirality and exclusion statistics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A scalar wave picture and bosonic mode operators do not supply this structure</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Mass and Higgs physics</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A specified Higgs sector and couplings constrain many observables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“Mass as resonance resistance” remains a conceptual claim in a later recap</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Quantitative predictions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Calculable rates, spectra and decay properties after fixing parameters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No recovered comparable particle-physics prediction set</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Gravity</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General relativity is a separate benchmark</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Scalar corrections and a proposed black-hole metric exist, with unresolved defects</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Extra spatial dimensions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None required by the Standard Model or ordinary general relativity</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Core HB equations can be posed in ordinary spacetime; later geometric extensions vary</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Empirical support</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Extensive cross-checks across independent measurements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A matrix calculation reproduces; HB-specific universal physics is not established by the reviewed evidence</w:t>
            </w:r>
          </w:p>
        </w:tc>
      </w:tr>
    </w:tbl>
    <w:p>
      <w:pPr>
        <w:pStyle w:val="BodyText"/>
        <w:widowControl/>
      </w:pPr>
      <w:r>
        <w:t xml:space="preserve">The electroweak sector specifies left and right handed matter representations, gauge couplings and a Higgs doublet. Its detailed structure matters: a resonance explanation must reproduce those relationships or demonstrate experimentally viable replacements. A particle’s mass can be an input while its other properties remain predictions; the Higgs is an example. [W02, W03]</w:t>
      </w:r>
    </w:p>
    <w:p>
      <w:pPr>
        <w:pStyle w:val="BodyText"/>
        <w:widowControl/>
      </w:pPr>
      <w:r>
        <w:t xml:space="preserve">The Standard Model has real limits, including its lack of a gravity theory and an explanation of dark matter. Those gaps motivate new theories, but do not validate any particular replacement. HB would gain strong support by reproducing established results and making additional correct predictions with parameters fixed before the test. [W01]</w:t>
      </w:r>
    </w:p>
    <w:bookmarkEnd w:id="30"/>
    <w:bookmarkStart w:id="31" w:name="would-a-universe-governed-by-hb-die"/>
    <w:p>
      <w:pPr>
        <w:pStyle w:val="Heading1"/>
        <w:widowControl/>
      </w:pPr>
      <w:r>
        <w:t xml:space="preserve">Would a universe governed by HB die</w:t>
      </w:r>
    </w:p>
    <w:p>
      <w:pPr>
        <w:pStyle w:val="FirstParagraph"/>
        <w:widowControl/>
      </w:pPr>
      <w:r>
        <w:t xml:space="preserve">There is no warranted yes or no prediction of the universe’s fate from the recovered HB material. In particular, a term described as</w:t>
      </w:r>
      <w:r>
        <w:t xml:space="preserve"> </w:t>
      </w:r>
      <w:r>
        <w:t xml:space="preserve">“</w:t>
      </w:r>
      <w:r>
        <w:t xml:space="preserve">coherence stabilization</w:t>
      </w:r>
      <w:r>
        <w:t xml:space="preserve">”</w:t>
      </w:r>
      <w:r>
        <w:t xml:space="preserve"> </w:t>
      </w:r>
      <w:r>
        <w:t xml:space="preserve">is not enough to infer the destruction of all motion or matter.</w:t>
      </w:r>
    </w:p>
    <w:p>
      <w:pPr>
        <w:pStyle w:val="BodyText"/>
        <w:widowControl/>
      </w:pPr>
      <w:r>
        <w:t xml:space="preserve">For illustration only, if every relevant disturbance obeyed unforced linear damping,</w:t>
      </w:r>
    </w:p>
    <w:p>
      <w:pPr>
        <w:pStyle w:val="BodyText"/>
        <w:keepLines/>
        <w:widowControl/>
        <w:spacing w:before="100" w:after="160"/>
        <w:jc w:val="center"/>
      </w:pPr>
      <w:r>
        <w:drawing>
          <wp:inline>
            <wp:extent cx="4605528" cy="259989"/>
            <wp:docPr id="32" name="Picture 32" descr="\dot a=-\gamma a,\qquad \gamma&gt;0,&#10;\qquad a(t)=a(0)e^{-\gamma t}," title="Mathematical expression"/>
            <wp:cNvGraphicFramePr>
              <a:graphicFrameLocks noChangeAspect="1"/>
            </wp:cNvGraphicFramePr>
            <a:graphic>
              <a:graphicData uri="http://schemas.openxmlformats.org/drawingml/2006/picture">
                <pic:pic>
                  <pic:nvPicPr>
                    <pic:cNvPr id="0" name="eq_008.png"/>
                    <pic:cNvPicPr/>
                  </pic:nvPicPr>
                  <pic:blipFill>
                    <a:blip r:embed="rId18"/>
                    <a:stretch>
                      <a:fillRect/>
                    </a:stretch>
                  </pic:blipFill>
                  <pic:spPr>
                    <a:xfrm>
                      <a:off x="0" y="0"/>
                      <a:ext cx="4605528" cy="259989"/>
                    </a:xfrm>
                    <a:prstGeom prst="rect"/>
                  </pic:spPr>
                </pic:pic>
              </a:graphicData>
            </a:graphic>
          </wp:inline>
        </w:drawing>
      </w:r>
    </w:p>
    <w:p>
      <w:pPr>
        <w:pStyle w:val="FirstParagraph"/>
        <w:widowControl/>
      </w:pPr>
      <w:r>
        <w:t xml:space="preserve">then those disturbances would decay. This equation is an explanatory example, not a recovered universal HB law. A real model can also contain conserved modes, stable nonzero equilibria, forcing and energy transfer between components. The energy-conserving HB oscillator above is a concrete counterexample to the assertion that every HB mode must die away.</w:t>
      </w:r>
    </w:p>
    <w:p>
      <w:pPr>
        <w:pStyle w:val="BodyText"/>
        <w:widowControl/>
      </w:pPr>
      <w:r>
        <w:t xml:space="preserve">To calculate a cosmological fate, HB needs a specified spacetime, matter content, evolution equations, initial conditions and a consistent account of local energy and momentum exchange. It then needs solutions for expansion and structure, along with their stability. In an expanding relativistic universe, a single globally conserved total energy is not generally the appropriate requirement; local covariant balance is essential.</w:t>
      </w:r>
    </w:p>
    <w:p>
      <w:pPr>
        <w:pStyle w:val="BodyText"/>
        <w:widowControl/>
      </w:pPr>
      <w:r>
        <w:t xml:space="preserve">An acceptable fundamental model must explain the continued existence of atoms, radiation, stars and galaxies. If a proposed universal damping law erased experimentally stable structures on a short timescale, that version would conflict with observations. No such quantitative global result has been established here.</w:t>
      </w:r>
    </w:p>
    <w:bookmarkEnd w:id="31"/>
    <w:bookmarkStart w:id="32" w:name="what-is-missing"/>
    <w:p>
      <w:pPr>
        <w:pStyle w:val="Heading1"/>
        <w:widowControl/>
      </w:pPr>
      <w:r>
        <w:t xml:space="preserve">What is missing</w:t>
      </w:r>
    </w:p>
    <w:p>
      <w:pPr>
        <w:widowControl/>
        <w:numPr>
          <w:ilvl w:val="0"/>
          <w:numId w:val="1001"/>
        </w:numPr>
        <w:pStyle w:val="Compact"/>
      </w:pPr>
      <w:r>
        <w:rPr>
          <w:bCs/>
          <w:b/>
        </w:rPr>
        <w:t xml:space="preserve">One identified version of the theory.</w:t>
      </w:r>
      <w:r>
        <w:t xml:space="preserve"> </w:t>
      </w:r>
      <w:r>
        <w:t xml:space="preserve">The same SFE name labels different mathematical objects. Their relationships need derivation rather than assertion.</w:t>
      </w:r>
    </w:p>
    <w:p>
      <w:pPr>
        <w:widowControl/>
        <w:numPr>
          <w:ilvl w:val="0"/>
          <w:numId w:val="1001"/>
        </w:numPr>
        <w:pStyle w:val="Compact"/>
      </w:pPr>
      <w:r>
        <w:rPr>
          <w:bCs/>
          <w:b/>
        </w:rPr>
        <w:t xml:space="preserve">Definitions and measurement rules.</w:t>
      </w:r>
      <w:r>
        <w:t xml:space="preserve"> </w:t>
      </w:r>
      <w:r>
        <w:t xml:space="preserve">Specify whether each field is scalar, vector, tensor or operator; give its units and explain how coherence, phase and prime indices map to observations.</w:t>
      </w:r>
    </w:p>
    <w:p>
      <w:pPr>
        <w:widowControl/>
        <w:numPr>
          <w:ilvl w:val="0"/>
          <w:numId w:val="1001"/>
        </w:numPr>
        <w:pStyle w:val="Compact"/>
      </w:pPr>
      <w:r>
        <w:rPr>
          <w:bCs/>
          <w:b/>
        </w:rPr>
        <w:t xml:space="preserve">Complete dynamics.</w:t>
      </w:r>
      <w:r>
        <w:t xml:space="preserve"> </w:t>
      </w:r>
      <w:r>
        <w:t xml:space="preserve">Give the coupling functions, coefficients, allowed states, boundary conditions and convergence assumptions. An arbitrary function can fit many outcomes without predicting one.</w:t>
      </w:r>
    </w:p>
    <w:p>
      <w:pPr>
        <w:widowControl/>
        <w:numPr>
          <w:ilvl w:val="0"/>
          <w:numId w:val="1001"/>
        </w:numPr>
        <w:pStyle w:val="Compact"/>
      </w:pPr>
      <w:r>
        <w:rPr>
          <w:bCs/>
          <w:b/>
        </w:rPr>
        <w:t xml:space="preserve">Stable and consistent evolution.</w:t>
      </w:r>
      <w:r>
        <w:t xml:space="preserve"> </w:t>
      </w:r>
      <w:r>
        <w:t xml:space="preserve">Establish well-posed equations, the appropriate conservation laws and a physically acceptable energy or Hamiltonian in the relevant regime. Explain the source and destination of energy in damping terms.</w:t>
      </w:r>
    </w:p>
    <w:p>
      <w:pPr>
        <w:widowControl/>
        <w:numPr>
          <w:ilvl w:val="0"/>
          <w:numId w:val="1001"/>
        </w:numPr>
        <w:pStyle w:val="Compact"/>
      </w:pPr>
      <w:r>
        <w:rPr>
          <w:bCs/>
          <w:b/>
        </w:rPr>
        <w:t xml:space="preserve">The observed matter and force structure.</w:t>
      </w:r>
      <w:r>
        <w:t xml:space="preserve"> </w:t>
      </w:r>
      <w:r>
        <w:t xml:space="preserve">Reproduce quantum statistics, particle spins and charges, the measured interactions and the successful limits of ordinary quantum mechanics and relativity.</w:t>
      </w:r>
    </w:p>
    <w:p>
      <w:pPr>
        <w:widowControl/>
        <w:numPr>
          <w:ilvl w:val="0"/>
          <w:numId w:val="1001"/>
        </w:numPr>
        <w:pStyle w:val="Compact"/>
      </w:pPr>
      <w:r>
        <w:rPr>
          <w:bCs/>
          <w:b/>
        </w:rPr>
        <w:t xml:space="preserve">A reason primes have a physical role.</w:t>
      </w:r>
      <w:r>
        <w:t xml:space="preserve"> </w:t>
      </w:r>
      <w:r>
        <w:t xml:space="preserve">An index label alone has no physical consequence. A proposed prime selection must survive changes of basis, nonlinear coupling and comparison with alternative index sets.</w:t>
      </w:r>
    </w:p>
    <w:p>
      <w:pPr>
        <w:widowControl/>
        <w:numPr>
          <w:ilvl w:val="0"/>
          <w:numId w:val="1001"/>
        </w:numPr>
        <w:pStyle w:val="Compact"/>
      </w:pPr>
      <w:r>
        <w:rPr>
          <w:bCs/>
          <w:b/>
        </w:rPr>
        <w:t xml:space="preserve">Predictions that could fail.</w:t>
      </w:r>
      <w:r>
        <w:t xml:space="preserve"> </w:t>
      </w:r>
      <w:r>
        <w:t xml:space="preserve">Specify numerical outcomes, uncertainties and parameter choices before inspecting the test data. State what result would count against the proposed equation.</w:t>
      </w:r>
    </w:p>
    <w:p>
      <w:pPr>
        <w:widowControl/>
        <w:numPr>
          <w:ilvl w:val="0"/>
          <w:numId w:val="1001"/>
        </w:numPr>
        <w:pStyle w:val="Compact"/>
      </w:pPr>
      <w:r>
        <w:rPr>
          <w:bCs/>
          <w:b/>
        </w:rPr>
        <w:t xml:space="preserve">Reproducible empirical evidence.</w:t>
      </w:r>
      <w:r>
        <w:t xml:space="preserve"> </w:t>
      </w:r>
      <w:r>
        <w:t xml:space="preserve">Preserve original data, inclusion rules, code and comparison models. Independent replication is necessary for broad physical claims.</w:t>
      </w:r>
    </w:p>
    <w:p>
      <w:pPr>
        <w:pStyle w:val="FirstParagraph"/>
        <w:widowControl/>
      </w:pPr>
      <w:r>
        <w:t xml:space="preserve">These are different kinds of incompleteness. An undefined coefficient is not the same as an incorrect identity, and a valid identity is not the same as a measured new law.</w:t>
      </w:r>
    </w:p>
    <w:bookmarkEnd w:id="32"/>
    <w:bookmarkStart w:id="41" w:name="mathematical-checks-requiring-correction"/>
    <w:p>
      <w:pPr>
        <w:pStyle w:val="Heading1"/>
        <w:widowControl/>
      </w:pPr>
      <w:r>
        <w:t xml:space="preserve">Mathematical checks requiring correction</w:t>
      </w:r>
    </w:p>
    <w:bookmarkStart w:id="33" w:name="Xaef5a8fa41daf366eb74089518028ede949a4ff"/>
    <w:p>
      <w:pPr>
        <w:pStyle w:val="Heading2"/>
        <w:widowControl/>
      </w:pPr>
      <w:r>
        <w:t xml:space="preserve">The formal reference contains a sign discrepancy</w:t>
      </w:r>
    </w:p>
    <w:p>
      <w:pPr>
        <w:pStyle w:val="FirstParagraph"/>
        <w:widowControl/>
      </w:pPr>
      <w:r>
        <w:t xml:space="preserve">For a finite real-field truncation of the printed Lagrangian, put</w:t>
      </w:r>
    </w:p>
    <w:p>
      <w:pPr>
        <w:pStyle w:val="BodyText"/>
        <w:keepLines/>
        <w:widowControl/>
        <w:spacing w:before="100" w:after="160"/>
        <w:jc w:val="center"/>
      </w:pPr>
      <w:r>
        <w:drawing>
          <wp:inline>
            <wp:extent cx="4605528" cy="499979"/>
            <wp:docPr id="33" name="Picture 33" descr="K=v^2\sum_{n=1}^{N}k_{p_n}^2." title="Mathematical expression"/>
            <wp:cNvGraphicFramePr>
              <a:graphicFrameLocks noChangeAspect="1"/>
            </wp:cNvGraphicFramePr>
            <a:graphic>
              <a:graphicData uri="http://schemas.openxmlformats.org/drawingml/2006/picture">
                <pic:pic>
                  <pic:nvPicPr>
                    <pic:cNvPr id="0" name="eq_009.png"/>
                    <pic:cNvPicPr/>
                  </pic:nvPicPr>
                  <pic:blipFill>
                    <a:blip r:embed="rId19"/>
                    <a:stretch>
                      <a:fillRect/>
                    </a:stretch>
                  </pic:blipFill>
                  <pic:spPr>
                    <a:xfrm>
                      <a:off x="0" y="0"/>
                      <a:ext cx="4605528" cy="499979"/>
                    </a:xfrm>
                    <a:prstGeom prst="rect"/>
                  </pic:spPr>
                </pic:pic>
              </a:graphicData>
            </a:graphic>
          </wp:inline>
        </w:drawing>
      </w:r>
    </w:p>
    <w:p>
      <w:pPr>
        <w:pStyle w:val="FirstParagraph"/>
        <w:widowControl/>
      </w:pPr>
      <w:r>
        <w:t xml:space="preserve">The Euler–Lagrange equation is</w:t>
      </w:r>
    </w:p>
    <w:p>
      <w:pPr>
        <w:pStyle w:val="BodyText"/>
        <w:keepLines/>
        <w:widowControl/>
        <w:spacing w:before="100" w:after="160"/>
        <w:jc w:val="center"/>
      </w:pPr>
      <w:r>
        <w:drawing>
          <wp:inline>
            <wp:extent cx="4605528" cy="499979"/>
            <wp:docPr id="34" name="Picture 34" descr="\ddot\Phi+K\Phi+&#10;\sum_{n=1}^{N}\lambda_{p_n}|\Phi|^{q_n-1}\Phi=0." title="Mathematical expression"/>
            <wp:cNvGraphicFramePr>
              <a:graphicFrameLocks noChangeAspect="1"/>
            </wp:cNvGraphicFramePr>
            <a:graphic>
              <a:graphicData uri="http://schemas.openxmlformats.org/drawingml/2006/picture">
                <pic:pic>
                  <pic:nvPicPr>
                    <pic:cNvPr id="0" name="eq_010.png"/>
                    <pic:cNvPicPr/>
                  </pic:nvPicPr>
                  <pic:blipFill>
                    <a:blip r:embed="rId20"/>
                    <a:stretch>
                      <a:fillRect/>
                    </a:stretch>
                  </pic:blipFill>
                  <pic:spPr>
                    <a:xfrm>
                      <a:off x="0" y="0"/>
                      <a:ext cx="4605528" cy="499979"/>
                    </a:xfrm>
                    <a:prstGeom prst="rect"/>
                  </pic:spPr>
                </pic:pic>
              </a:graphicData>
            </a:graphic>
          </wp:inline>
        </w:drawing>
      </w:r>
    </w:p>
    <w:p>
      <w:pPr>
        <w:pStyle w:val="FirstParagraph"/>
        <w:widowControl/>
      </w:pPr>
      <w:r>
        <w:t xml:space="preserve">The printed derivation instead puts the linear term on the right with a positive sign. These expressions are not equivalent. The positive-frequency modal equation has the conventional restoring sign. The infinite sums also need a convergence prescription; the repeated acceleration term is not automatically a defined infinite expression. [S01]</w:t>
      </w:r>
    </w:p>
    <w:bookmarkEnd w:id="33"/>
    <w:bookmarkStart w:id="34" w:name="X0f48207dbe57f02b50f8cdb2cb6d9a0ec0ab168"/>
    <w:p>
      <w:pPr>
        <w:pStyle w:val="Heading2"/>
        <w:widowControl/>
      </w:pPr>
      <w:r>
        <w:t xml:space="preserve">The proposed sech pulse does not solve the stated restoring oscillator</w:t>
      </w:r>
    </w:p>
    <w:p>
      <w:pPr>
        <w:pStyle w:val="FirstParagraph"/>
        <w:widowControl/>
      </w:pPr>
      <w:r>
        <w:t xml:space="preserve">For a nonzero real pulse with Ω &gt; 0,</w:t>
      </w:r>
    </w:p>
    <w:p>
      <w:pPr>
        <w:pStyle w:val="BodyText"/>
        <w:keepLines/>
        <w:widowControl/>
        <w:spacing w:before="100" w:after="160"/>
        <w:jc w:val="center"/>
      </w:pPr>
      <w:r>
        <w:drawing>
          <wp:inline>
            <wp:extent cx="4605528" cy="368556"/>
            <wp:docPr id="35" name="Picture 35" descr="a=A\operatorname{sech}(\Omega t),&#10;\qquad&#10;\ddot a=\Omega^2a-\frac{2\Omega^2}{A^2}a^3." title="Mathematical expression"/>
            <wp:cNvGraphicFramePr>
              <a:graphicFrameLocks noChangeAspect="1"/>
            </wp:cNvGraphicFramePr>
            <a:graphic>
              <a:graphicData uri="http://schemas.openxmlformats.org/drawingml/2006/picture">
                <pic:pic>
                  <pic:nvPicPr>
                    <pic:cNvPr id="0" name="eq_011.png"/>
                    <pic:cNvPicPr/>
                  </pic:nvPicPr>
                  <pic:blipFill>
                    <a:blip r:embed="rId22"/>
                    <a:stretch>
                      <a:fillRect/>
                    </a:stretch>
                  </pic:blipFill>
                  <pic:spPr>
                    <a:xfrm>
                      <a:off x="0" y="0"/>
                      <a:ext cx="4605528" cy="368556"/>
                    </a:xfrm>
                    <a:prstGeom prst="rect"/>
                  </pic:spPr>
                </pic:pic>
              </a:graphicData>
            </a:graphic>
          </wp:inline>
        </w:drawing>
      </w:r>
    </w:p>
    <w:p>
      <w:pPr>
        <w:pStyle w:val="FirstParagraph"/>
        <w:widowControl/>
      </w:pPr>
      <w:r>
        <w:t xml:space="preserve">In the cubic modal equation, substitution leaves</w:t>
      </w:r>
    </w:p>
    <w:p>
      <w:pPr>
        <w:pStyle w:val="BodyText"/>
        <w:keepLines/>
        <w:widowControl/>
        <w:spacing w:before="100" w:after="160"/>
        <w:jc w:val="center"/>
      </w:pPr>
      <w:r>
        <w:drawing>
          <wp:inline>
            <wp:extent cx="4605528" cy="405698"/>
            <wp:docPr id="36" name="Picture 36" descr="(\Omega^2+\omega^2)a+&#10;\left(\lambda-\frac{2\Omega^2}{A^2}\right)a^3=0." title="Mathematical expression"/>
            <wp:cNvGraphicFramePr>
              <a:graphicFrameLocks noChangeAspect="1"/>
            </wp:cNvGraphicFramePr>
            <a:graphic>
              <a:graphicData uri="http://schemas.openxmlformats.org/drawingml/2006/picture">
                <pic:pic>
                  <pic:nvPicPr>
                    <pic:cNvPr id="0" name="eq_012.png"/>
                    <pic:cNvPicPr/>
                  </pic:nvPicPr>
                  <pic:blipFill>
                    <a:blip r:embed="rId23"/>
                    <a:stretch>
                      <a:fillRect/>
                    </a:stretch>
                  </pic:blipFill>
                  <pic:spPr>
                    <a:xfrm>
                      <a:off x="0" y="0"/>
                      <a:ext cx="4605528" cy="405698"/>
                    </a:xfrm>
                    <a:prstGeom prst="rect"/>
                  </pic:spPr>
                </pic:pic>
              </a:graphicData>
            </a:graphic>
          </wp:inline>
        </w:drawing>
      </w:r>
    </w:p>
    <w:p>
      <w:pPr>
        <w:pStyle w:val="FirstParagraph"/>
        <w:widowControl/>
      </w:pPr>
      <w:r>
        <w:t xml:space="preserve">The first coefficient cannot vanish for positive Ω² and nonnegative ω². Other equations with different signs can support such pulses; the displayed ansatz does not validate this equation. [S01]</w:t>
      </w:r>
    </w:p>
    <w:bookmarkEnd w:id="34"/>
    <w:bookmarkStart w:id="35" w:name="X567168355dbd6bf9511d87866f174fe159924c1"/>
    <w:p>
      <w:pPr>
        <w:pStyle w:val="Heading2"/>
        <w:widowControl/>
      </w:pPr>
      <w:r>
        <w:t xml:space="preserve">Prime modes need a rule for nonlinear closure</w:t>
      </w:r>
    </w:p>
    <w:p>
      <w:pPr>
        <w:pStyle w:val="FirstParagraph"/>
        <w:widowControl/>
      </w:pPr>
      <w:r>
        <w:t xml:space="preserve">A nonlinear operation can generate frequencies outside a selected prime set:</w:t>
      </w:r>
    </w:p>
    <w:p>
      <w:pPr>
        <w:pStyle w:val="BodyText"/>
        <w:keepLines/>
        <w:widowControl/>
        <w:spacing w:before="100" w:after="160"/>
        <w:jc w:val="center"/>
      </w:pPr>
      <w:r>
        <w:drawing>
          <wp:inline>
            <wp:extent cx="4605528" cy="342843"/>
            <wp:docPr id="37" name="Picture 37" descr="\cos^3(2x)=\frac34\cos(2x)+\frac14\cos(6x)." title="Mathematical expression"/>
            <wp:cNvGraphicFramePr>
              <a:graphicFrameLocks noChangeAspect="1"/>
            </wp:cNvGraphicFramePr>
            <a:graphic>
              <a:graphicData uri="http://schemas.openxmlformats.org/drawingml/2006/picture">
                <pic:pic>
                  <pic:nvPicPr>
                    <pic:cNvPr id="0" name="eq_013.png"/>
                    <pic:cNvPicPr/>
                  </pic:nvPicPr>
                  <pic:blipFill>
                    <a:blip r:embed="rId24"/>
                    <a:stretch>
                      <a:fillRect/>
                    </a:stretch>
                  </pic:blipFill>
                  <pic:spPr>
                    <a:xfrm>
                      <a:off x="0" y="0"/>
                      <a:ext cx="4605528" cy="342843"/>
                    </a:xfrm>
                    <a:prstGeom prst="rect"/>
                  </pic:spPr>
                </pic:pic>
              </a:graphicData>
            </a:graphic>
          </wp:inline>
        </w:drawing>
      </w:r>
    </w:p>
    <w:p>
      <w:pPr>
        <w:pStyle w:val="FirstParagraph"/>
        <w:widowControl/>
      </w:pPr>
      <w:r>
        <w:t xml:space="preserve">Thus a prime frequency input can generate a composite frequency. A projection or another explicit closure mechanism is needed if the model requires evolution to remain in a prime-only subspace. An arbitrary prime label on every basis vector would instead be a relabeling. [S01; example calculated here]</w:t>
      </w:r>
    </w:p>
    <w:bookmarkEnd w:id="35"/>
    <w:bookmarkStart w:id="36" w:name="Xbff6ce87749ba623b09195e4429245d5e85552f"/>
    <w:p>
      <w:pPr>
        <w:pStyle w:val="Heading2"/>
        <w:widowControl/>
      </w:pPr>
      <w:r>
        <w:t xml:space="preserve">Field types and symmetries need clarification</w:t>
      </w:r>
    </w:p>
    <w:p>
      <w:pPr>
        <w:pStyle w:val="FirstParagraph"/>
        <w:widowControl/>
      </w:pPr>
      <w:r>
        <w:t xml:space="preserve">In the library block, the divergence term is a scalar, the time derivative is written as a vector and the last term contains a tensor with an unspecified operator. Their addition needs defined contractions or a common target space. [S02]</w:t>
      </w:r>
    </w:p>
    <w:p>
      <w:pPr>
        <w:pStyle w:val="BodyText"/>
        <w:widowControl/>
      </w:pPr>
      <w:r>
        <w:t xml:space="preserve">Adding a real number to a complex field is mathematically allowed. The separate issue is symmetry: a nonlinearity of the form |Φ| to a power does not transform like Φ under a global phase rotation. That matters if the intended theory requires that phase symmetry. Earlier commentary describing real-plus-complex addition itself as invalid should be corrected.</w:t>
      </w:r>
    </w:p>
    <w:bookmarkEnd w:id="36"/>
    <w:bookmarkStart w:id="37" w:name="X226f7bc0063997e20b85b1f54fbe3e2fc97c230"/>
    <w:p>
      <w:pPr>
        <w:pStyle w:val="Heading2"/>
        <w:widowControl/>
      </w:pPr>
      <w:r>
        <w:t xml:space="preserve">The proposed black-hole metric remains singular</w:t>
      </w:r>
    </w:p>
    <w:p>
      <w:pPr>
        <w:pStyle w:val="FirstParagraph"/>
        <w:widowControl/>
      </w:pPr>
      <w:r>
        <w:t xml:space="preserve">For the manuscript’s line element, define</w:t>
      </w:r>
    </w:p>
    <w:p>
      <w:pPr>
        <w:pStyle w:val="BodyText"/>
        <w:keepLines/>
        <w:widowControl/>
        <w:spacing w:before="100" w:after="160"/>
        <w:jc w:val="center"/>
      </w:pPr>
      <w:r>
        <w:drawing>
          <wp:inline>
            <wp:extent cx="4605528" cy="402840"/>
            <wp:docPr id="38" name="Picture 38" descr="A(r)=1-\frac{r_c^2}{r^2+r_c^2}&#10;=\frac{r^2}{r^2+r_c^2}." title="Mathematical expression"/>
            <wp:cNvGraphicFramePr>
              <a:graphicFrameLocks noChangeAspect="1"/>
            </wp:cNvGraphicFramePr>
            <a:graphic>
              <a:graphicData uri="http://schemas.openxmlformats.org/drawingml/2006/picture">
                <pic:pic>
                  <pic:nvPicPr>
                    <pic:cNvPr id="0" name="eq_014.png"/>
                    <pic:cNvPicPr/>
                  </pic:nvPicPr>
                  <pic:blipFill>
                    <a:blip r:embed="rId25"/>
                    <a:stretch>
                      <a:fillRect/>
                    </a:stretch>
                  </pic:blipFill>
                  <pic:spPr>
                    <a:xfrm>
                      <a:off x="0" y="0"/>
                      <a:ext cx="4605528" cy="402840"/>
                    </a:xfrm>
                    <a:prstGeom prst="rect"/>
                  </pic:spPr>
                </pic:pic>
              </a:graphicData>
            </a:graphic>
          </wp:inline>
        </w:drawing>
      </w:r>
    </w:p>
    <w:p>
      <w:pPr>
        <w:pStyle w:val="FirstParagraph"/>
        <w:widowControl/>
      </w:pPr>
      <w:r>
        <w:t xml:space="preserve">For a static spherical metric with time coefficient A and radial coefficient minus its inverse, the curvature invariant is</w:t>
      </w:r>
    </w:p>
    <w:p>
      <w:pPr>
        <w:pStyle w:val="BodyText"/>
        <w:keepLines/>
        <w:widowControl/>
        <w:spacing w:before="100" w:after="160"/>
        <w:jc w:val="center"/>
      </w:pPr>
      <w:r>
        <w:drawing>
          <wp:inline>
            <wp:extent cx="4605528" cy="422840"/>
            <wp:docPr id="39" name="Picture 39" descr="\mathcal K=(A'')^2+4\left(\frac{A'}r\right)^2+&#10;4\left(\frac{1-A}{r^2}\right)^2." title="Mathematical expression"/>
            <wp:cNvGraphicFramePr>
              <a:graphicFrameLocks noChangeAspect="1"/>
            </wp:cNvGraphicFramePr>
            <a:graphic>
              <a:graphicData uri="http://schemas.openxmlformats.org/drawingml/2006/picture">
                <pic:pic>
                  <pic:nvPicPr>
                    <pic:cNvPr id="0" name="eq_015.png"/>
                    <pic:cNvPicPr/>
                  </pic:nvPicPr>
                  <pic:blipFill>
                    <a:blip r:embed="rId26"/>
                    <a:stretch>
                      <a:fillRect/>
                    </a:stretch>
                  </pic:blipFill>
                  <pic:spPr>
                    <a:xfrm>
                      <a:off x="0" y="0"/>
                      <a:ext cx="4605528" cy="422840"/>
                    </a:xfrm>
                    <a:prstGeom prst="rect"/>
                  </pic:spPr>
                </pic:pic>
              </a:graphicData>
            </a:graphic>
          </wp:inline>
        </w:drawing>
      </w:r>
    </w:p>
    <w:p>
      <w:pPr>
        <w:pStyle w:val="FirstParagraph"/>
        <w:widowControl/>
      </w:pPr>
      <w:r>
        <w:t xml:space="preserve">With constant positive r_c, substitution gives</w:t>
      </w:r>
    </w:p>
    <w:p>
      <w:pPr>
        <w:pStyle w:val="BodyText"/>
        <w:keepLines/>
        <w:widowControl/>
        <w:spacing w:before="100" w:after="160"/>
        <w:jc w:val="center"/>
      </w:pPr>
      <w:r>
        <w:drawing>
          <wp:inline>
            <wp:extent cx="4605528" cy="342843"/>
            <wp:docPr id="40" name="Picture 40" descr="\mathcal K\sim\frac4{r^4}\quad\text{as }r\to0." title="Mathematical expression"/>
            <wp:cNvGraphicFramePr>
              <a:graphicFrameLocks noChangeAspect="1"/>
            </wp:cNvGraphicFramePr>
            <a:graphic>
              <a:graphicData uri="http://schemas.openxmlformats.org/drawingml/2006/picture">
                <pic:pic>
                  <pic:nvPicPr>
                    <pic:cNvPr id="0" name="eq_016.png"/>
                    <pic:cNvPicPr/>
                  </pic:nvPicPr>
                  <pic:blipFill>
                    <a:blip r:embed="rId27"/>
                    <a:stretch>
                      <a:fillRect/>
                    </a:stretch>
                  </pic:blipFill>
                  <pic:spPr>
                    <a:xfrm>
                      <a:off x="0" y="0"/>
                      <a:ext cx="4605528" cy="342843"/>
                    </a:xfrm>
                    <a:prstGeom prst="rect"/>
                  </pic:spPr>
                </pic:pic>
              </a:graphicData>
            </a:graphic>
          </wp:inline>
        </w:drawing>
      </w:r>
    </w:p>
    <w:p>
      <w:pPr>
        <w:pStyle w:val="FirstParagraph"/>
        <w:widowControl/>
      </w:pPr>
      <w:r>
        <w:t xml:space="preserve">The finite value of one metric coefficient does not establish bounded curvature. This directly contradicts the claimed regular center for this particular printed metric. A bounded field amplitude also does not by itself bound its derivatives. These are local mathematical findings, not a prediction that the universe dies. [S04; curvature substitution calculated here]</w:t>
      </w:r>
    </w:p>
    <w:bookmarkEnd w:id="37"/>
    <w:bookmarkStart w:id="38" w:name="X35da08ee639c7265132d1f0b4c852b8196b05d1"/>
    <w:p>
      <w:pPr>
        <w:pStyle w:val="Heading2"/>
        <w:widowControl/>
      </w:pPr>
      <w:r>
        <w:t xml:space="preserve">Phase and time claims contain elementary mismatches</w:t>
      </w:r>
    </w:p>
    <w:p>
      <w:pPr>
        <w:pStyle w:val="FirstParagraph"/>
        <w:widowControl/>
      </w:pPr>
      <w:r>
        <w:t xml:space="preserve">The black-hole paper writes a unitary product equal to a phase factor and then sets the phase to π. But</w:t>
      </w:r>
    </w:p>
    <w:p>
      <w:pPr>
        <w:pStyle w:val="BodyText"/>
        <w:keepLines/>
        <w:widowControl/>
        <w:spacing w:before="100" w:after="160"/>
        <w:jc w:val="center"/>
      </w:pPr>
      <w:r>
        <w:drawing>
          <wp:inline>
            <wp:extent cx="4605528" cy="234275"/>
            <wp:docPr id="41" name="Picture 41" descr="e^{i\pi}=-1." title="Mathematical expression"/>
            <wp:cNvGraphicFramePr>
              <a:graphicFrameLocks noChangeAspect="1"/>
            </wp:cNvGraphicFramePr>
            <a:graphic>
              <a:graphicData uri="http://schemas.openxmlformats.org/drawingml/2006/picture">
                <pic:pic>
                  <pic:nvPicPr>
                    <pic:cNvPr id="0" name="eq_017.png"/>
                    <pic:cNvPicPr/>
                  </pic:nvPicPr>
                  <pic:blipFill>
                    <a:blip r:embed="rId28"/>
                    <a:stretch>
                      <a:fillRect/>
                    </a:stretch>
                  </pic:blipFill>
                  <pic:spPr>
                    <a:xfrm>
                      <a:off x="0" y="0"/>
                      <a:ext cx="4605528" cy="234275"/>
                    </a:xfrm>
                    <a:prstGeom prst="rect"/>
                  </pic:spPr>
                </pic:pic>
              </a:graphicData>
            </a:graphic>
          </wp:inline>
        </w:drawing>
      </w:r>
    </w:p>
    <w:p>
      <w:pPr>
        <w:pStyle w:val="FirstParagraph"/>
        <w:widowControl/>
      </w:pPr>
      <w:r>
        <w:t xml:space="preserve">A global π phase rotation is nevertheless unitary: U = −I satisfies U†U = I. The incorrect step is the paper’s equality, not the existence of a π phase shift. Phase conjugation and a π shift are also different operations. [S04]</w:t>
      </w:r>
    </w:p>
    <w:p>
      <w:pPr>
        <w:pStyle w:val="BodyText"/>
        <w:widowControl/>
      </w:pPr>
      <w:r>
        <w:t xml:space="preserve">For the time chapter’s equation,</w:t>
      </w:r>
    </w:p>
    <w:p>
      <w:pPr>
        <w:pStyle w:val="BodyText"/>
        <w:keepLines/>
        <w:widowControl/>
        <w:spacing w:before="100" w:after="160"/>
        <w:jc w:val="center"/>
      </w:pPr>
      <w:r>
        <w:drawing>
          <wp:inline>
            <wp:extent cx="4605528" cy="251418"/>
            <wp:docPr id="42" name="Picture 42" descr="\tau'=\tau\sqrt{1-\Delta C^2}," title="Mathematical expression"/>
            <wp:cNvGraphicFramePr>
              <a:graphicFrameLocks noChangeAspect="1"/>
            </wp:cNvGraphicFramePr>
            <a:graphic>
              <a:graphicData uri="http://schemas.openxmlformats.org/drawingml/2006/picture">
                <pic:pic>
                  <pic:nvPicPr>
                    <pic:cNvPr id="0" name="eq_018.png"/>
                    <pic:cNvPicPr/>
                  </pic:nvPicPr>
                  <pic:blipFill>
                    <a:blip r:embed="rId29"/>
                    <a:stretch>
                      <a:fillRect/>
                    </a:stretch>
                  </pic:blipFill>
                  <pic:spPr>
                    <a:xfrm>
                      <a:off x="0" y="0"/>
                      <a:ext cx="4605528" cy="251418"/>
                    </a:xfrm>
                    <a:prstGeom prst="rect"/>
                  </pic:spPr>
                </pic:pic>
              </a:graphicData>
            </a:graphic>
          </wp:inline>
        </w:drawing>
      </w:r>
    </w:p>
    <w:p>
      <w:pPr>
        <w:pStyle w:val="FirstParagraph"/>
        <w:widowControl/>
      </w:pPr>
      <w:r>
        <w:t xml:space="preserve">real values with τ ≥ 0 and 0 ≤ ΔC ≤ 1 imply τ′ ≤ τ. The separate claim that this same expression produces τ′ &gt; τ in a low-coherence regime does not follow. Units or a normalization for ΔC must also be supplied. [S05]</w:t>
      </w:r>
    </w:p>
    <w:bookmarkEnd w:id="38"/>
    <w:bookmarkStart w:id="39" w:name="Xe6a5c64b5ad5e07003973003abebcce98d8fc20"/>
    <w:p>
      <w:pPr>
        <w:pStyle w:val="Heading2"/>
        <w:widowControl/>
      </w:pPr>
      <w:r>
        <w:t xml:space="preserve">The diffusion energy argument needs the missing term</w:t>
      </w:r>
    </w:p>
    <w:p>
      <w:pPr>
        <w:pStyle w:val="FirstParagraph"/>
        <w:widowControl/>
      </w:pPr>
      <w:r>
        <w:t xml:space="preserve">For the printed nondivergence-form operator, set b = |∇u| to the power β. Under periodic conditions, integration by parts yields</w:t>
      </w:r>
    </w:p>
    <w:p>
      <w:pPr>
        <w:pStyle w:val="BodyText"/>
        <w:keepLines/>
        <w:widowControl/>
        <w:spacing w:before="100" w:after="160"/>
        <w:jc w:val="center"/>
      </w:pPr>
      <w:r>
        <w:drawing>
          <wp:inline>
            <wp:extent cx="4605528" cy="371414"/>
            <wp:docPr id="43" name="Picture 43" descr="\langle-\varepsilon^\alpha b\Delta u,u\rangle&#10;=\varepsilon^\alpha\int b|\nabla u|^2&#10;+\varepsilon^\alpha\int(\nabla b\cdot\nabla u)\cdot u." title="Mathematical expression"/>
            <wp:cNvGraphicFramePr>
              <a:graphicFrameLocks noChangeAspect="1"/>
            </wp:cNvGraphicFramePr>
            <a:graphic>
              <a:graphicData uri="http://schemas.openxmlformats.org/drawingml/2006/picture">
                <pic:pic>
                  <pic:nvPicPr>
                    <pic:cNvPr id="0" name="eq_019.png"/>
                    <pic:cNvPicPr/>
                  </pic:nvPicPr>
                  <pic:blipFill>
                    <a:blip r:embed="rId30"/>
                    <a:stretch>
                      <a:fillRect/>
                    </a:stretch>
                  </pic:blipFill>
                  <pic:spPr>
                    <a:xfrm>
                      <a:off x="0" y="0"/>
                      <a:ext cx="4605528" cy="371414"/>
                    </a:xfrm>
                    <a:prstGeom prst="rect"/>
                  </pic:spPr>
                </pic:pic>
              </a:graphicData>
            </a:graphic>
          </wp:inline>
        </w:drawing>
      </w:r>
    </w:p>
    <w:p>
      <w:pPr>
        <w:pStyle w:val="FirstParagraph"/>
        <w:widowControl/>
      </w:pPr>
      <w:r>
        <w:t xml:space="preserve">The second term cannot generally be dropped. This invalidates a claimed identity that retains only the first term; it does not alone prove that every use of the operator is unstable. The equation’s side and sign also matter. A divergence-form replacement has a different energy calculation and is a changed model. [S08]</w:t>
      </w:r>
    </w:p>
    <w:p>
      <w:pPr>
        <w:pStyle w:val="BodyText"/>
        <w:widowControl/>
      </w:pPr>
      <w:r>
        <w:t xml:space="preserve">In NAV, if Θ is constant, a pure gradient can be absorbed into pressure:</w:t>
      </w:r>
    </w:p>
    <w:p>
      <w:pPr>
        <w:pStyle w:val="BodyText"/>
        <w:keepLines/>
        <w:widowControl/>
        <w:spacing w:before="100" w:after="160"/>
        <w:jc w:val="center"/>
      </w:pPr>
      <w:r>
        <w:drawing>
          <wp:inline>
            <wp:extent cx="4605528" cy="259989"/>
            <wp:docPr id="44" name="Picture 44" descr="-\nabla P+\Theta\nabla C=-\nabla(P-\Theta C)." title="Mathematical expression"/>
            <wp:cNvGraphicFramePr>
              <a:graphicFrameLocks noChangeAspect="1"/>
            </wp:cNvGraphicFramePr>
            <a:graphic>
              <a:graphicData uri="http://schemas.openxmlformats.org/drawingml/2006/picture">
                <pic:pic>
                  <pic:nvPicPr>
                    <pic:cNvPr id="0" name="eq_020.png"/>
                    <pic:cNvPicPr/>
                  </pic:nvPicPr>
                  <pic:blipFill>
                    <a:blip r:embed="rId31"/>
                    <a:stretch>
                      <a:fillRect/>
                    </a:stretch>
                  </pic:blipFill>
                  <pic:spPr>
                    <a:xfrm>
                      <a:off x="0" y="0"/>
                      <a:ext cx="4605528" cy="259989"/>
                    </a:xfrm>
                    <a:prstGeom prst="rect"/>
                  </pic:spPr>
                </pic:pic>
              </a:graphicData>
            </a:graphic>
          </wp:inline>
        </w:drawing>
      </w:r>
    </w:p>
    <w:p>
      <w:pPr>
        <w:pStyle w:val="FirstParagraph"/>
        <w:widowControl/>
      </w:pPr>
      <w:r>
        <w:t xml:space="preserve">Under the usual incompressible periodic projection, that term alone is not a new divergence-free bulk force. Boundary effects, variable coefficients and the additional resonance term require separate analysis. [S02, S09]</w:t>
      </w:r>
    </w:p>
    <w:bookmarkEnd w:id="39"/>
    <w:bookmarkStart w:id="40" w:name="Xb5cbebb93180fff840108e40c16f1693f6d3c5b"/>
    <w:p>
      <w:pPr>
        <w:pStyle w:val="Heading2"/>
        <w:widowControl/>
      </w:pPr>
      <w:r>
        <w:t xml:space="preserve">Arithmetic constructions need their stated domains</w:t>
      </w:r>
    </w:p>
    <w:p>
      <w:pPr>
        <w:pStyle w:val="FirstParagraph"/>
        <w:widowControl/>
      </w:pPr>
      <w:r>
        <w:t xml:space="preserve">The ordinary Euler product converges for Re(s) &gt; 1. Consequently, the later synthesis’s unregularized product at s = 1/2 is not a finite ordinary partition function. Analytic continuation of ζ does not make that displayed infinite product converge. [S01, S14]</w:t>
      </w:r>
    </w:p>
    <w:p>
      <w:pPr>
        <w:pStyle w:val="BodyText"/>
        <w:widowControl/>
      </w:pPr>
      <w:r>
        <w:t xml:space="preserve">A finite connected graph with nonnegative weights has a positive first nonzero normalized-Laplacian eigenvalue. That fact does not supply a uniform continuum Yang–Mills mass gap. The arithmetic prototype itself calls the remaining connection a roadmap. [S15]</w:t>
      </w:r>
    </w:p>
    <w:p>
      <w:pPr>
        <w:pStyle w:val="BodyText"/>
        <w:widowControl/>
      </w:pPr>
      <w:r>
        <w:t xml:space="preserve">The orbital score h = p + q is a legitimate integer complexity measure once the ratio-assignment rule is fixed. The name</w:t>
      </w:r>
      <w:r>
        <w:t xml:space="preserve"> </w:t>
      </w:r>
      <w:r>
        <w:t xml:space="preserve">“</w:t>
      </w:r>
      <w:r>
        <w:t xml:space="preserve">prime height</w:t>
      </w:r>
      <w:r>
        <w:t xml:space="preserve">”</w:t>
      </w:r>
      <w:r>
        <w:t xml:space="preserve"> </w:t>
      </w:r>
      <w:r>
        <w:t xml:space="preserve">does not make h prime: the manuscript includes h = 8, 9 and 12. Its significance claim must be retested against physically appropriate alternatives and the exact selection procedure. [S10]</w:t>
      </w:r>
    </w:p>
    <w:bookmarkEnd w:id="40"/>
    <w:bookmarkEnd w:id="41"/>
    <w:bookmarkStart w:id="42" w:name="inventory-of-scientific-claims"/>
    <w:p>
      <w:pPr>
        <w:pStyle w:val="Heading1"/>
        <w:widowControl/>
      </w:pPr>
      <w:r>
        <w:t xml:space="preserve">Inventory of scientific claims</w:t>
      </w:r>
    </w:p>
    <w:p>
      <w:pPr>
        <w:pStyle w:val="FirstParagraph"/>
        <w:widowControl/>
      </w:pPr>
      <w:r>
        <w:t xml:space="preserve">These are claims or proposed associations made in the sources. Inclusion does not mean that a claim is established.</w:t>
      </w:r>
      <w:r>
        <w:t xml:space="preserve"> </w:t>
      </w:r>
      <w:r>
        <w:t xml:space="preserve">“</w:t>
      </w:r>
      <w:r>
        <w:t xml:space="preserve">Defined model</w:t>
      </w:r>
      <w:r>
        <w:t xml:space="preserve">”</w:t>
      </w:r>
      <w:r>
        <w:t xml:space="preserve"> </w:t>
      </w:r>
      <w:r>
        <w:t xml:space="preserve">means there is enough mathematical structure to begin analysis, not that its physical interpretation is verified.</w:t>
      </w:r>
    </w:p>
    <w:tbl>
      <w:tblPr>
        <w:tblW w:type="dxa" w:w="1008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00"/>
        <w:gridCol w:w="4176"/>
      </w:tblGrid>
      <w:tr>
        <w:trPr>
          <w:cantSplit/>
          <w:tblHeader/>
        </w:trPr>
        <w:tc>
          <w:tcPr>
            <w:tcW w:type="dxa" w:w="2304"/>
            <w:vAlign w:val="center"/>
            <w:tcMar>
              <w:top w:w="75" w:type="dxa"/>
              <w:bottom w:w="75" w:type="dxa"/>
              <w:left w:w="90" w:type="dxa"/>
              <w:right w:w="90" w:type="dxa"/>
            </w:tcMar>
            <w:shd w:fill="DCE7EF"/>
          </w:tcPr>
          <w:p>
            <w:pPr>
              <w:keepNext w:val="0"/>
              <w:spacing w:before="0" w:after="60" w:line="247" w:lineRule="auto"/>
            </w:pPr>
            <w:r>
              <w:rPr>
                <w:b/>
                <w:color w:val="000000"/>
                <w:sz w:val="21"/>
              </w:rPr>
              <w:t>Scientific subject</w:t>
            </w:r>
          </w:p>
        </w:tc>
        <w:tc>
          <w:tcPr>
            <w:tcW w:type="dxa" w:w="3600"/>
            <w:vAlign w:val="center"/>
            <w:tcMar>
              <w:top w:w="75" w:type="dxa"/>
              <w:bottom w:w="75" w:type="dxa"/>
              <w:left w:w="90" w:type="dxa"/>
              <w:right w:w="90" w:type="dxa"/>
            </w:tcMar>
            <w:shd w:fill="DCE7EF"/>
          </w:tcPr>
          <w:p>
            <w:pPr>
              <w:keepNext w:val="0"/>
              <w:spacing w:before="0" w:after="60" w:line="247" w:lineRule="auto"/>
            </w:pPr>
            <w:r>
              <w:rPr>
                <w:b/>
                <w:color w:val="000000"/>
                <w:sz w:val="21"/>
              </w:rPr>
              <w:t>HB claim or proposed role</w:t>
            </w:r>
          </w:p>
        </w:tc>
        <w:tc>
          <w:tcPr>
            <w:tcW w:type="dxa" w:w="4176"/>
            <w:vAlign w:val="center"/>
            <w:tcMar>
              <w:top w:w="75" w:type="dxa"/>
              <w:bottom w:w="75" w:type="dxa"/>
              <w:left w:w="90" w:type="dxa"/>
              <w:right w:w="90" w:type="dxa"/>
            </w:tcMar>
            <w:shd w:fill="DCE7EF"/>
          </w:tcPr>
          <w:p>
            <w:pPr>
              <w:keepNext w:val="0"/>
              <w:spacing w:before="0" w:after="60" w:line="247" w:lineRule="auto"/>
            </w:pPr>
            <w:r>
              <w:rPr>
                <w:b/>
                <w:color w:val="000000"/>
                <w:sz w:val="21"/>
              </w:rPr>
              <w:t>Evidence status and source</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Quantum mechanics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Prime-modulated potential produces organized resonance nodes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Explicit model; reported alignment not replicated here [S03]</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Quantum field theory</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Prime-indexed modes and a universal coherent field underlie particles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Formal analogies and a later Hamiltonian; full field theory incomplete [S01, S14]</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Particle masses and Higgs physics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Mass is resonance resistance; Higgs behavior is localized interference</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Historical conceptual recap; original detailed derivation unresolved [S16]</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Atomic and nuclear spectroscopy</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Prime harmonics produce distinctive correlations in spectral lines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No fixed prediction table recovered [S01]</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Quantum gravity</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Standing-wave prime networks generate spacetime and gravity</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Speculative connection [S01, S03]</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Classical gravity</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Coherence gradients act as gravitational pressure</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Equations proposed; required limits and sources incomplete [S04]</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Black-hole singularities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Phase inversion replaces a singularity with finite curvature</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Printed metric contradicts claimed finite center [S04]</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Black-hole information</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Phase continuity preserves information through collapse</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No complete unitary evolution or information proof [S04]</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Black-hole spin and charge</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Stable spin and charge levels follow prime harmonics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Postulates without a recovered observational fit [S04]</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Gravitational waves</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Phase inversion produces narrow, prime-related echoes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Test concept; source, amplitude and waveform model needed [S04]</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Black-hole electromagnetic emission</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Prime energy spacings and polarization flips appear near poles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Prediction formulas given; emission and measurement model incomplete [S04]</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Black-hole thermodynamics</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Resonant shells reproduce entropy; entropy oscillates through inversion</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Matching and thermodynamic derivations not supplied [S03, S04]</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Cosmological origins and cycles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Black–white hole transitions seed expansion; a big bang may be collective re-expansion</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Qualitative hypothesis without a full cosmological solution [S04]</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Time and relativity</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Time emerges from coherence gradients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One clock expression; incompatible inequality in prose [S05]</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Fluid dynamics and turbulence</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Coherence terms govern transition, stability and suppression of turbulence</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Defined templates and an operator with an incomplete energy argument [S02, S08, S09]</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Nonlinear waves and solitons</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Stable prime modes and solitonic structures organize matter and flow</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Oscillator sector usable; stated sech ansatz fails its printed equation [S01, S09]</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Orbital dynamics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Planetary systems favor small values of p + q</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Dataset and selection rules need reconstruction [S10]</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Quantum biology and consciousness</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Microtubule resonances link quantum coherence to awareness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Exploratory hypothesis; no demonstrated tissue-to-matrix map [S07]</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Anesthesia mechanisms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Drug damping narrows shell gaps and propagates to receptor and network effects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Matrix endpoint result reproduces; biological bridges are proposed [S07]</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E8 and topology</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E8, toroidal and Borromean structures organize protected resonances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Candidate mathematical structure; physical realization unspecified [S07]</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Scale relations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Harmonic families connect widely separated length and frequency scales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Requires units, scaling laws and system-specific couplings [S02, S03]</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Cosmic geometry and pattern claims</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CMB alignment, dodecahedral geometry and Saturn patterns are associated with HB</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Recovered through later commentary; original supporting analyses not established [S12, S13]</w:t>
            </w:r>
          </w:p>
        </w:tc>
      </w:tr>
    </w:tbl>
    <w:p>
      <w:pPr>
        <w:pStyle w:val="BodyText"/>
        <w:widowControl/>
      </w:pPr>
      <w:r>
        <w:t xml:space="preserve">The associated mathematical subjects include spectral theory, nonlinear ordinary and partial differential equations, variational mechanics, analytic number theory, the Riemann zeta function, random matrix statistics, modular and cusp forms, Lie theory, graph spectra and Fock space. Later material additionally connects these to Yang–Mills theory and several famous mathematical conjectures. Shared terminology or an analogous operator is not a proof that the same theorem applies to each subject. [S01, S06, S07, S14, S15]</w:t>
      </w:r>
    </w:p>
    <w:tbl>
      <w:tblPr>
        <w:tblW w:type="dxa" w:w="1008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00"/>
        <w:gridCol w:w="4176"/>
      </w:tblGrid>
      <w:tr>
        <w:trPr>
          <w:cantSplit/>
          <w:tblHeader/>
        </w:trPr>
        <w:tc>
          <w:tcPr>
            <w:tcW w:type="dxa" w:w="2304"/>
            <w:vAlign w:val="center"/>
            <w:tcMar>
              <w:top w:w="75" w:type="dxa"/>
              <w:bottom w:w="75" w:type="dxa"/>
              <w:left w:w="90" w:type="dxa"/>
              <w:right w:w="90" w:type="dxa"/>
            </w:tcMar>
            <w:shd w:fill="DCE7EF"/>
          </w:tcPr>
          <w:p>
            <w:pPr>
              <w:keepNext w:val="0"/>
              <w:spacing w:before="0" w:after="60" w:line="247" w:lineRule="auto"/>
            </w:pPr>
            <w:r>
              <w:rPr>
                <w:b/>
                <w:color w:val="000000"/>
                <w:sz w:val="21"/>
              </w:rPr>
              <w:t>Application area</w:t>
            </w:r>
          </w:p>
        </w:tc>
        <w:tc>
          <w:tcPr>
            <w:tcW w:type="dxa" w:w="3600"/>
            <w:vAlign w:val="center"/>
            <w:tcMar>
              <w:top w:w="75" w:type="dxa"/>
              <w:bottom w:w="75" w:type="dxa"/>
              <w:left w:w="90" w:type="dxa"/>
              <w:right w:w="90" w:type="dxa"/>
            </w:tcMar>
            <w:shd w:fill="DCE7EF"/>
          </w:tcPr>
          <w:p>
            <w:pPr>
              <w:keepNext w:val="0"/>
              <w:spacing w:before="0" w:after="60" w:line="247" w:lineRule="auto"/>
            </w:pPr>
            <w:r>
              <w:rPr>
                <w:b/>
                <w:color w:val="000000"/>
                <w:sz w:val="21"/>
              </w:rPr>
              <w:t>Claimed outcome</w:t>
            </w:r>
          </w:p>
        </w:tc>
        <w:tc>
          <w:tcPr>
            <w:tcW w:type="dxa" w:w="4176"/>
            <w:vAlign w:val="center"/>
            <w:tcMar>
              <w:top w:w="75" w:type="dxa"/>
              <w:bottom w:w="75" w:type="dxa"/>
              <w:left w:w="90" w:type="dxa"/>
              <w:right w:w="90" w:type="dxa"/>
            </w:tcMar>
            <w:shd w:fill="DCE7EF"/>
          </w:tcPr>
          <w:p>
            <w:pPr>
              <w:keepNext w:val="0"/>
              <w:spacing w:before="0" w:after="60" w:line="247" w:lineRule="auto"/>
            </w:pPr>
            <w:r>
              <w:rPr>
                <w:b/>
                <w:color w:val="000000"/>
                <w:sz w:val="21"/>
              </w:rPr>
              <w:t>What a relevant test would need</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Aerodynamics and hydrodynamics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Passive lattices reduce drag by figures described as at least 20 percent or up to 30 percent</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Defined baseline, geometry, flow regime, uncertainty and controlled comparison [S09]</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Acoustics and heating</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Reduced flow noise and heating</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Separate acoustic and thermal measurements [S09]</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Navigation and sensing</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Earlier instability detection and operation with degraded GPS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Fixed prediction task, sensor data and comparison algorithms [S09]</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Semiconductor transport</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Improved stability in very small electronic structures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Device physics, fabricated controls and transport measurements [S08]</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Materials and crystal growth</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Coherence predicts defects and boundary instability</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Explicit material model and independent growth experiments [S08]</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Plasma and fusion</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Coherence control improves confinement</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Plasma-specific equations, conservation checks and experiment [S08]</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Physiological monitoring</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Coherence warns of transitions, sometimes with claimed 30 to 60 second lead time</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Retrospective validation, calibrated uncertainty and independent prospective evidence [S08, S09]</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Encryption and information systems</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Prime-field structure enables new computational or cryptographic methods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A defined algorithm and task-specific performance or security analysis [S03, S18]</w:t>
            </w:r>
          </w:p>
        </w:tc>
      </w:tr>
    </w:tbl>
    <w:bookmarkEnd w:id="42"/>
    <w:bookmarkStart w:id="43" w:name="are-the-claims-simple-to-test"/>
    <w:p>
      <w:pPr>
        <w:pStyle w:val="Heading1"/>
        <w:widowControl/>
      </w:pPr>
      <w:r>
        <w:t xml:space="preserve">Are the claims simple to test</w:t>
      </w:r>
    </w:p>
    <w:p>
      <w:pPr>
        <w:pStyle w:val="FirstParagraph"/>
        <w:widowControl/>
      </w:pPr>
      <w:r>
        <w:t xml:space="preserve">Some are. It is too strong to say that almost everything in HB can currently be tested simply. The word</w:t>
      </w:r>
      <w:r>
        <w:t xml:space="preserve"> </w:t>
      </w:r>
      <w:r>
        <w:t xml:space="preserve">“</w:t>
      </w:r>
      <w:r>
        <w:t xml:space="preserve">test</w:t>
      </w:r>
      <w:r>
        <w:t xml:space="preserve">”</w:t>
      </w:r>
      <w:r>
        <w:t xml:space="preserve"> </w:t>
      </w:r>
      <w:r>
        <w:t xml:space="preserve">covers three different tasks: checking an equation, reproducing a simulation and checking whether nature follows the model.</w:t>
      </w:r>
    </w:p>
    <w:tbl>
      <w:tblPr>
        <w:tblW w:type="dxa" w:w="1008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600"/>
        <w:gridCol w:w="4176"/>
      </w:tblGrid>
      <w:tr>
        <w:trPr>
          <w:cantSplit/>
          <w:tblHeader/>
        </w:trPr>
        <w:tc>
          <w:tcPr>
            <w:tcW w:type="dxa" w:w="2304"/>
            <w:vAlign w:val="center"/>
            <w:tcMar>
              <w:top w:w="75" w:type="dxa"/>
              <w:bottom w:w="75" w:type="dxa"/>
              <w:left w:w="90" w:type="dxa"/>
              <w:right w:w="90" w:type="dxa"/>
            </w:tcMar>
            <w:shd w:fill="DCE7EF"/>
          </w:tcPr>
          <w:p>
            <w:pPr>
              <w:keepNext w:val="0"/>
              <w:spacing w:before="0" w:after="60" w:line="247" w:lineRule="auto"/>
            </w:pPr>
            <w:r>
              <w:rPr>
                <w:b/>
                <w:color w:val="000000"/>
                <w:sz w:val="21"/>
              </w:rPr>
              <w:t>Candidate test</w:t>
            </w:r>
          </w:p>
        </w:tc>
        <w:tc>
          <w:tcPr>
            <w:tcW w:type="dxa" w:w="3600"/>
            <w:vAlign w:val="center"/>
            <w:tcMar>
              <w:top w:w="75" w:type="dxa"/>
              <w:bottom w:w="75" w:type="dxa"/>
              <w:left w:w="90" w:type="dxa"/>
              <w:right w:w="90" w:type="dxa"/>
            </w:tcMar>
            <w:shd w:fill="DCE7EF"/>
          </w:tcPr>
          <w:p>
            <w:pPr>
              <w:keepNext w:val="0"/>
              <w:spacing w:before="0" w:after="60" w:line="247" w:lineRule="auto"/>
            </w:pPr>
            <w:r>
              <w:rPr>
                <w:b/>
                <w:color w:val="000000"/>
                <w:sz w:val="21"/>
              </w:rPr>
              <w:t>Practical scope</w:t>
            </w:r>
          </w:p>
        </w:tc>
        <w:tc>
          <w:tcPr>
            <w:tcW w:type="dxa" w:w="4176"/>
            <w:vAlign w:val="center"/>
            <w:tcMar>
              <w:top w:w="75" w:type="dxa"/>
              <w:bottom w:w="75" w:type="dxa"/>
              <w:left w:w="90" w:type="dxa"/>
              <w:right w:w="90" w:type="dxa"/>
            </w:tcMar>
            <w:shd w:fill="DCE7EF"/>
          </w:tcPr>
          <w:p>
            <w:pPr>
              <w:keepNext w:val="0"/>
              <w:spacing w:before="0" w:after="60" w:line="247" w:lineRule="auto"/>
            </w:pPr>
            <w:r>
              <w:rPr>
                <w:b/>
                <w:color w:val="000000"/>
                <w:sz w:val="21"/>
              </w:rPr>
              <w:t>What success would establish</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Signs, units, conservation identities and solution substitution</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Paper calculation or a short program</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Internal consistency of the specified equations</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Q6 endpoint values and monotonicity</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A small matrix calculation; performed in this dossier</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A mathematical property of the printed matrix</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DHFA prime-node alignment</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Modest computation after recovering all parameters and scoring rules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Reproducibility and predictive performance of that construction</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Orbital ratio claim</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Public-data analysis with careful selection controls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Evidence for a particular statistical relation</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Predicted atomic line shifts</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Existing spectra may suffice after a numerical prediction exists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Support or a bound on that specific physical correction</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NAV drag reduction</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A controlled flow experiment with matched surfaces</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Performance for the tested geometry and regime</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Anesthetic coherence mechanism</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Specialized measurements and a validated biological model</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Evidence for a particular mechanism, if alternatives are addressed</w:t>
            </w:r>
          </w:p>
        </w:tc>
      </w:tr>
      <w:tr>
        <w:trPr>
          <w:cantSplit/>
        </w:trPr>
        <w:tc>
          <w:tcPr>
            <w:tcW w:type="dxa" w:w="2304"/>
            <w:vAlign w:val="center"/>
            <w:tcMar>
              <w:top w:w="75" w:type="dxa"/>
              <w:bottom w:w="75" w:type="dxa"/>
              <w:left w:w="90" w:type="dxa"/>
              <w:right w:w="90" w:type="dxa"/>
            </w:tcMar>
            <w:shd w:fill="F5F7F9"/>
          </w:tcPr>
          <w:p>
            <w:pPr>
              <w:keepNext w:val="0"/>
              <w:spacing w:before="0" w:after="60" w:line="247" w:lineRule="auto"/>
            </w:pPr>
            <w:r>
              <w:rPr>
                <w:b w:val="0"/>
                <w:color w:val="000000"/>
                <w:sz w:val="21"/>
              </w:rPr>
              <w:t>Black-hole echoes and spin structure</w:t>
            </w:r>
          </w:p>
        </w:tc>
        <w:tc>
          <w:tcPr>
            <w:tcW w:type="dxa" w:w="3600"/>
            <w:vAlign w:val="center"/>
            <w:tcMar>
              <w:top w:w="75" w:type="dxa"/>
              <w:bottom w:w="75" w:type="dxa"/>
              <w:left w:w="90" w:type="dxa"/>
              <w:right w:w="90" w:type="dxa"/>
            </w:tcMar>
            <w:shd w:fill="F5F7F9"/>
          </w:tcPr>
          <w:p>
            <w:pPr>
              <w:keepNext w:val="0"/>
              <w:spacing w:before="0" w:after="60" w:line="247" w:lineRule="auto"/>
            </w:pPr>
            <w:r>
              <w:rPr>
                <w:b w:val="0"/>
                <w:color w:val="000000"/>
                <w:sz w:val="21"/>
              </w:rPr>
              <w:t>Expert waveform or population inference</w:t>
            </w:r>
          </w:p>
        </w:tc>
        <w:tc>
          <w:tcPr>
            <w:tcW w:type="dxa" w:w="4176"/>
            <w:vAlign w:val="center"/>
            <w:tcMar>
              <w:top w:w="75" w:type="dxa"/>
              <w:bottom w:w="75" w:type="dxa"/>
              <w:left w:w="90" w:type="dxa"/>
              <w:right w:w="90" w:type="dxa"/>
            </w:tcMar>
            <w:shd w:fill="F5F7F9"/>
          </w:tcPr>
          <w:p>
            <w:pPr>
              <w:keepNext w:val="0"/>
              <w:spacing w:before="0" w:after="60" w:line="247" w:lineRule="auto"/>
            </w:pPr>
            <w:r>
              <w:rPr>
                <w:b w:val="0"/>
                <w:color w:val="000000"/>
                <w:sz w:val="21"/>
              </w:rPr>
              <w:t>Support or constraints on a specified source model</w:t>
            </w:r>
          </w:p>
        </w:tc>
      </w:tr>
      <w:tr>
        <w:trPr>
          <w:cantSplit/>
        </w:trPr>
        <w:tc>
          <w:tcPr>
            <w:tcW w:type="dxa" w:w="2304"/>
            <w:vAlign w:val="center"/>
            <w:tcMar>
              <w:top w:w="75" w:type="dxa"/>
              <w:bottom w:w="75" w:type="dxa"/>
              <w:left w:w="90" w:type="dxa"/>
              <w:right w:w="90" w:type="dxa"/>
            </w:tcMar>
            <w:shd w:fill="FFFFFF"/>
          </w:tcPr>
          <w:p>
            <w:pPr>
              <w:keepNext w:val="0"/>
              <w:spacing w:before="0" w:after="60" w:line="247" w:lineRule="auto"/>
            </w:pPr>
            <w:r>
              <w:rPr>
                <w:b w:val="0"/>
                <w:color w:val="000000"/>
                <w:sz w:val="21"/>
              </w:rPr>
              <w:t>Unified particle physics or cosmology</w:t>
            </w:r>
          </w:p>
        </w:tc>
        <w:tc>
          <w:tcPr>
            <w:tcW w:type="dxa" w:w="3600"/>
            <w:vAlign w:val="center"/>
            <w:tcMar>
              <w:top w:w="75" w:type="dxa"/>
              <w:bottom w:w="75" w:type="dxa"/>
              <w:left w:w="90" w:type="dxa"/>
              <w:right w:w="90" w:type="dxa"/>
            </w:tcMar>
            <w:shd w:fill="FFFFFF"/>
          </w:tcPr>
          <w:p>
            <w:pPr>
              <w:keepNext w:val="0"/>
              <w:spacing w:before="0" w:after="60" w:line="247" w:lineRule="auto"/>
            </w:pPr>
            <w:r>
              <w:rPr>
                <w:b w:val="0"/>
                <w:color w:val="000000"/>
                <w:sz w:val="21"/>
              </w:rPr>
              <w:t>Substantial theoretical development and many experiments</w:t>
            </w:r>
          </w:p>
        </w:tc>
        <w:tc>
          <w:tcPr>
            <w:tcW w:type="dxa" w:w="4176"/>
            <w:vAlign w:val="center"/>
            <w:tcMar>
              <w:top w:w="75" w:type="dxa"/>
              <w:bottom w:w="75" w:type="dxa"/>
              <w:left w:w="90" w:type="dxa"/>
              <w:right w:w="90" w:type="dxa"/>
            </w:tcMar>
            <w:shd w:fill="FFFFFF"/>
          </w:tcPr>
          <w:p>
            <w:pPr>
              <w:keepNext w:val="0"/>
              <w:spacing w:before="0" w:after="60" w:line="247" w:lineRule="auto"/>
            </w:pPr>
            <w:r>
              <w:rPr>
                <w:b w:val="0"/>
                <w:color w:val="000000"/>
                <w:sz w:val="21"/>
              </w:rPr>
              <w:t>Broad evidence only after multiple independent successes</w:t>
            </w:r>
          </w:p>
        </w:tc>
      </w:tr>
    </w:tbl>
    <w:p>
      <w:pPr>
        <w:pStyle w:val="BodyText"/>
        <w:widowControl/>
      </w:pPr>
      <w:r>
        <w:t xml:space="preserve">NIST provides spectral data with measurement information, and NASA provides public exoplanet data. Existing data can make a test inexpensive to start, but do not remove the need for a precise prediction or an appropriate statistical analysis. [W05, W06]</w:t>
      </w:r>
    </w:p>
    <w:p>
      <w:pPr>
        <w:pStyle w:val="BodyText"/>
        <w:widowControl/>
      </w:pPr>
      <w:r>
        <w:t xml:space="preserve">The black-hole manuscript also describes general relativity as predicting a continuous spectrum in contrast to HB harmonics. That is misleading: general relativity already predicts damped ringdown modes. Merely finding a harmonic peak would not establish HB or falsify general relativity. The frequency pattern, amplitudes, damping and alternatives must be compared quantitatively. [S04; W04]</w:t>
      </w:r>
    </w:p>
    <w:p>
      <w:pPr>
        <w:pStyle w:val="BodyText"/>
        <w:widowControl/>
      </w:pPr>
      <w:r>
        <w:t xml:space="preserve">An experimental realization of a deliberately prime-patterned resonator could validate an engineering design. It would not, by itself, establish that unmodified nature is fundamentally prime-patterned.</w:t>
      </w:r>
    </w:p>
    <w:bookmarkEnd w:id="43"/>
    <w:bookmarkStart w:id="44" w:name="what-would-establish-that-hb-is-right"/>
    <w:p>
      <w:pPr>
        <w:pStyle w:val="Heading1"/>
        <w:widowControl/>
      </w:pPr>
      <w:r>
        <w:t xml:space="preserve">What would establish that HB is right</w:t>
      </w:r>
    </w:p>
    <w:p>
      <w:pPr>
        <w:pStyle w:val="FirstParagraph"/>
        <w:widowControl/>
      </w:pPr>
      <w:r>
        <w:t xml:space="preserve">Mathematical statements can be proved from assumptions. A physical theory earns support by making accurate predictions that survive independent tests; experiments do not prove its universal truth with mathematical certainty.</w:t>
      </w:r>
    </w:p>
    <w:p>
      <w:pPr>
        <w:pStyle w:val="BodyText"/>
        <w:widowControl/>
      </w:pPr>
      <w:r>
        <w:t xml:space="preserve">The first useful target is one complete HB claim rather than a simultaneous proof of every application.</w:t>
      </w:r>
    </w:p>
    <w:p>
      <w:pPr>
        <w:widowControl/>
        <w:numPr>
          <w:ilvl w:val="0"/>
          <w:numId w:val="1002"/>
        </w:numPr>
        <w:pStyle w:val="Compact"/>
      </w:pPr>
      <w:r>
        <w:t xml:space="preserve">Select a source version and freeze its equations, variables and coefficient values.</w:t>
      </w:r>
    </w:p>
    <w:p>
      <w:pPr>
        <w:widowControl/>
        <w:numPr>
          <w:ilvl w:val="0"/>
          <w:numId w:val="1002"/>
        </w:numPr>
        <w:pStyle w:val="Compact"/>
      </w:pPr>
      <w:r>
        <w:t xml:space="preserve">Resolve the demonstrated contradictions and show the model has a defined evolution and relevant stable states.</w:t>
      </w:r>
    </w:p>
    <w:p>
      <w:pPr>
        <w:widowControl/>
        <w:numPr>
          <w:ilvl w:val="0"/>
          <w:numId w:val="1002"/>
        </w:numPr>
        <w:pStyle w:val="Compact"/>
      </w:pPr>
      <w:r>
        <w:t xml:space="preserve">Specify how one observable is calculated. Explain which parameters are independently measured and which are fitted.</w:t>
      </w:r>
    </w:p>
    <w:p>
      <w:pPr>
        <w:widowControl/>
        <w:numPr>
          <w:ilvl w:val="0"/>
          <w:numId w:val="1002"/>
        </w:numPr>
        <w:pStyle w:val="Compact"/>
      </w:pPr>
      <w:r>
        <w:t xml:space="preserve">Derive a numerical prediction that differs from the established comparison model by an observable amount.</w:t>
      </w:r>
    </w:p>
    <w:p>
      <w:pPr>
        <w:widowControl/>
        <w:numPr>
          <w:ilvl w:val="0"/>
          <w:numId w:val="1002"/>
        </w:numPr>
        <w:pStyle w:val="Compact"/>
      </w:pPr>
      <w:r>
        <w:t xml:space="preserve">Fix the data selection, analysis, uncertainty treatment and failure criterion before inspecting the test outcome. If exploratory data were used for development, reserve independent data.</w:t>
      </w:r>
    </w:p>
    <w:p>
      <w:pPr>
        <w:widowControl/>
        <w:numPr>
          <w:ilvl w:val="0"/>
          <w:numId w:val="1002"/>
        </w:numPr>
        <w:pStyle w:val="Compact"/>
      </w:pPr>
      <w:r>
        <w:t xml:space="preserve">Run the comparison against standard physics and sensible alternatives, including nonprime harmonic constructions where relevant.</w:t>
      </w:r>
    </w:p>
    <w:p>
      <w:pPr>
        <w:widowControl/>
        <w:numPr>
          <w:ilvl w:val="0"/>
          <w:numId w:val="1002"/>
        </w:numPr>
        <w:pStyle w:val="Compact"/>
      </w:pPr>
      <w:r>
        <w:t xml:space="preserve">Make the code and data sufficient for another researcher to reproduce the result.</w:t>
      </w:r>
    </w:p>
    <w:p>
      <w:pPr>
        <w:widowControl/>
        <w:numPr>
          <w:ilvl w:val="0"/>
          <w:numId w:val="1002"/>
        </w:numPr>
        <w:pStyle w:val="Compact"/>
      </w:pPr>
      <w:r>
        <w:t xml:space="preserve">Extend the claim only as additional independent tests support it.</w:t>
      </w:r>
    </w:p>
    <w:p>
      <w:pPr>
        <w:pStyle w:val="FirstParagraph"/>
        <w:widowControl/>
      </w:pPr>
      <w:r>
        <w:t xml:space="preserve">For example, a spectral claim needs an explicit predicted line position or shift, not</w:t>
      </w:r>
      <w:r>
        <w:t xml:space="preserve"> </w:t>
      </w:r>
      <w:r>
        <w:t xml:space="preserve">“</w:t>
      </w:r>
      <w:r>
        <w:t xml:space="preserve">a prime pattern should appear.</w:t>
      </w:r>
      <w:r>
        <w:t xml:space="preserve">”</w:t>
      </w:r>
      <w:r>
        <w:t xml:space="preserve"> </w:t>
      </w:r>
      <w:r>
        <w:t xml:space="preserve">An orbital claim needs a frozen rule for assigning observed ratios to p:q, not whichever assignment gives a favorable histogram. The matrix check performed here demonstrates that this discipline can produce a clear answer even before a physical experiment.</w:t>
      </w:r>
    </w:p>
    <w:bookmarkEnd w:id="44"/>
    <w:bookmarkStart w:id="45" w:name="X968b4329f5d56c3781ce51be6507e1c7d83eb22"/>
    <w:p>
      <w:pPr>
        <w:pStyle w:val="Heading1"/>
        <w:widowControl/>
      </w:pPr>
      <w:r>
        <w:t xml:space="preserve">Dimensions and the source of the audited document</w:t>
      </w:r>
    </w:p>
    <w:p>
      <w:pPr>
        <w:pStyle w:val="FirstParagraph"/>
        <w:widowControl/>
      </w:pPr>
      <w:r>
        <w:t xml:space="preserve">Extra physical dimensions are not necessary merely to formulate a harmonic field theory. Several core HB equations can be expressed in ordinary three-dimensional space plus time. The formal reference leaves the dimension d general; the vortex paper discusses higher-dimensional exploration; the E8 paper invokes higher-dimensional resonant topology. Those phrases do not, without a physical definition, prove the existence of extra spatial dimensions. A Lie group’s dimension is not automatically a count of spatial directions. [S01, S03, S07]</w:t>
      </w:r>
    </w:p>
    <w:p>
      <w:pPr>
        <w:pStyle w:val="BodyText"/>
        <w:widowControl/>
      </w:pPr>
      <w:r>
        <w:t xml:space="preserve">Later commentary introduces a compact space K as one possible reconstruction. It should not be imposed on the original HB as a demonstrated requirement. The correct statement is that an HB formulation may avoid extra physical dimensions, but the source set does not define one uniform dimensional prescription for every version. The Standard Model and ordinary general relativity do not require additional spatial dimensions either.</w:t>
      </w:r>
    </w:p>
    <w:p>
      <w:pPr>
        <w:pStyle w:val="BodyText"/>
        <w:widowControl/>
      </w:pPr>
      <w:r>
        <w:t xml:space="preserve">The file titled The Audited Harmonic Blueprint is dated August 2026 and calls itself Working Paper v1.0. It lists Jonathan Simons as author and discloses AI assistance with auditing, drafting and software work. It reorganizes the ideas around functional roles and Domain Architect. Its title does not establish an independent scientific audit or peer review. The originating conversation and model have not been identified from the recovered evidence. [S11]</w:t>
      </w:r>
    </w:p>
    <w:p>
      <w:pPr>
        <w:pStyle w:val="BodyText"/>
        <w:widowControl/>
      </w:pPr>
      <w:r>
        <w:t xml:space="preserve">The two August 25 equation and review files are also later commentary. This dossier does not use their verdicts as scientific authority. Their proposed repairs and recovered historical variants are cataloged separately so they cannot silently replace the original equations. [S12, S13]</w:t>
      </w:r>
    </w:p>
    <w:bookmarkEnd w:id="45"/>
    <w:bookmarkStart w:id="60" w:name="equation-catalog"/>
    <w:p>
      <w:pPr>
        <w:pStyle w:val="Heading1"/>
        <w:pageBreakBefore/>
        <w:widowControl/>
      </w:pPr>
      <w:r>
        <w:t xml:space="preserve">Equation catalog</w:t>
      </w:r>
    </w:p>
    <w:p>
      <w:pPr>
        <w:pStyle w:val="FirstParagraph"/>
        <w:widowControl/>
      </w:pPr>
      <w:r>
        <w:t xml:space="preserve">The following catalog is a transcription organized by mathematical role and source. It includes definitions, inequalities, ansätze and claimed identities. Spacing and duplicated extraction text are normalized. Apparent source errors are retained here and discussed above. A square marks an unreadable source subscript. Different letters and meanings are not unified silently. The separate equations-only companion contains this catalog without the analytical prose.</w:t>
      </w:r>
    </w:p>
    <w:bookmarkStart w:id="46" w:name="a1-formal-field-and-modal-equations-s01"/>
    <w:p>
      <w:pPr>
        <w:pStyle w:val="Heading2"/>
        <w:widowControl/>
      </w:pPr>
      <w:r>
        <w:t xml:space="preserve">A1 Formal field and modal equations S01</w:t>
      </w:r>
    </w:p>
    <w:p>
      <w:pPr>
        <w:pStyle w:val="FirstParagraph"/>
        <w:keepLines/>
        <w:widowControl/>
        <w:spacing w:before="100" w:after="160"/>
        <w:jc w:val="center"/>
      </w:pPr>
      <w:r>
        <w:drawing>
          <wp:inline>
            <wp:extent cx="4605528" cy="259989"/>
            <wp:docPr id="45" name="Picture 45" descr="\mathbb P=\{p_1,p_2,\ldots\},\qquad&#10;\Phi:\mathbb R^{d+1}\longrightarrow\mathbb C." title="Mathematical expression"/>
            <wp:cNvGraphicFramePr>
              <a:graphicFrameLocks noChangeAspect="1"/>
            </wp:cNvGraphicFramePr>
            <a:graphic>
              <a:graphicData uri="http://schemas.openxmlformats.org/drawingml/2006/picture">
                <pic:pic>
                  <pic:nvPicPr>
                    <pic:cNvPr id="0" name="eq_021.png"/>
                    <pic:cNvPicPr/>
                  </pic:nvPicPr>
                  <pic:blipFill>
                    <a:blip r:embed="rId32"/>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65703"/>
            <wp:docPr id="46" name="Picture 46" descr="k_{p_n}=\alpha p_n^\gamma,\qquad \alpha,\gamma&gt;0." title="Mathematical expression"/>
            <wp:cNvGraphicFramePr>
              <a:graphicFrameLocks noChangeAspect="1"/>
            </wp:cNvGraphicFramePr>
            <a:graphic>
              <a:graphicData uri="http://schemas.openxmlformats.org/drawingml/2006/picture">
                <pic:pic>
                  <pic:nvPicPr>
                    <pic:cNvPr id="0" name="eq_022.png"/>
                    <pic:cNvPicPr/>
                  </pic:nvPicPr>
                  <pic:blipFill>
                    <a:blip r:embed="rId33"/>
                    <a:stretch>
                      <a:fillRect/>
                    </a:stretch>
                  </pic:blipFill>
                  <pic:spPr>
                    <a:xfrm>
                      <a:off x="0" y="0"/>
                      <a:ext cx="4605528" cy="265703"/>
                    </a:xfrm>
                    <a:prstGeom prst="rect"/>
                  </pic:spPr>
                </pic:pic>
              </a:graphicData>
            </a:graphic>
          </wp:inline>
        </w:drawing>
      </w:r>
    </w:p>
    <w:p>
      <w:pPr>
        <w:pStyle w:val="FirstParagraph"/>
        <w:keepLines/>
        <w:widowControl/>
        <w:spacing w:before="100" w:after="160"/>
        <w:jc w:val="center"/>
      </w:pPr>
      <w:r>
        <w:drawing>
          <wp:inline>
            <wp:extent cx="4605528" cy="474267"/>
            <wp:docPr id="47" name="Picture 47" descr="S[\Phi]=\sum_{n=1}^{\infty}&#10;\left[\partial_t^2\Phi-v^2k_{p_n}^{\,2}\Phi+&#10;\lambda_{p_n}|\Phi|^{q_n}\right]=0." title="Mathematical expression"/>
            <wp:cNvGraphicFramePr>
              <a:graphicFrameLocks noChangeAspect="1"/>
            </wp:cNvGraphicFramePr>
            <a:graphic>
              <a:graphicData uri="http://schemas.openxmlformats.org/drawingml/2006/picture">
                <pic:pic>
                  <pic:nvPicPr>
                    <pic:cNvPr id="0" name="eq_023.png"/>
                    <pic:cNvPicPr/>
                  </pic:nvPicPr>
                  <pic:blipFill>
                    <a:blip r:embed="rId34"/>
                    <a:stretch>
                      <a:fillRect/>
                    </a:stretch>
                  </pic:blipFill>
                  <pic:spPr>
                    <a:xfrm>
                      <a:off x="0" y="0"/>
                      <a:ext cx="4605528" cy="474267"/>
                    </a:xfrm>
                    <a:prstGeom prst="rect"/>
                  </pic:spPr>
                </pic:pic>
              </a:graphicData>
            </a:graphic>
          </wp:inline>
        </w:drawing>
      </w:r>
    </w:p>
    <w:p>
      <w:pPr>
        <w:pStyle w:val="FirstParagraph"/>
        <w:keepLines/>
        <w:widowControl/>
        <w:spacing w:before="100" w:after="160"/>
        <w:jc w:val="center"/>
      </w:pPr>
      <w:r>
        <w:drawing>
          <wp:inline>
            <wp:extent cx="4605528" cy="474267"/>
            <wp:docPr id="48" name="Picture 48" descr="\Phi(x,t)=\sum_{n=1}^{\infty}a_{p_n}(t)\psi_{p_n}(x),&#10;\qquad -\Delta\psi_{p_n}=k_{p_n}^{\,2}\psi_{p_n}." title="Mathematical expression"/>
            <wp:cNvGraphicFramePr>
              <a:graphicFrameLocks noChangeAspect="1"/>
            </wp:cNvGraphicFramePr>
            <a:graphic>
              <a:graphicData uri="http://schemas.openxmlformats.org/drawingml/2006/picture">
                <pic:pic>
                  <pic:nvPicPr>
                    <pic:cNvPr id="0" name="eq_024.png"/>
                    <pic:cNvPicPr/>
                  </pic:nvPicPr>
                  <pic:blipFill>
                    <a:blip r:embed="rId35"/>
                    <a:stretch>
                      <a:fillRect/>
                    </a:stretch>
                  </pic:blipFill>
                  <pic:spPr>
                    <a:xfrm>
                      <a:off x="0" y="0"/>
                      <a:ext cx="4605528" cy="474267"/>
                    </a:xfrm>
                    <a:prstGeom prst="rect"/>
                  </pic:spPr>
                </pic:pic>
              </a:graphicData>
            </a:graphic>
          </wp:inline>
        </w:drawing>
      </w:r>
    </w:p>
    <w:p>
      <w:pPr>
        <w:pStyle w:val="FirstParagraph"/>
        <w:keepLines/>
        <w:widowControl/>
        <w:spacing w:before="100" w:after="160"/>
        <w:jc w:val="center"/>
      </w:pPr>
      <w:r>
        <w:drawing>
          <wp:inline>
            <wp:extent cx="4605528" cy="934247"/>
            <wp:docPr id="49" name="Picture 49" descr="\begin{aligned}&#10;\mathcal L={}&amp;\frac12|\partial_t\Phi|^2&#10;-\frac12v^2\sum_{n=1}^{\infty}k_{p_n}^{\,2}|\Phi|^2\\&#10;&amp;-\sum_{n=1}^{\infty}&#10;\frac{\lambda_{p_n}}{q_n+1}|\Phi|^{q_n+1}.&#10;\end{aligned}" title="Mathematical expression"/>
            <wp:cNvGraphicFramePr>
              <a:graphicFrameLocks noChangeAspect="1"/>
            </wp:cNvGraphicFramePr>
            <a:graphic>
              <a:graphicData uri="http://schemas.openxmlformats.org/drawingml/2006/picture">
                <pic:pic>
                  <pic:nvPicPr>
                    <pic:cNvPr id="0" name="eq_025.png"/>
                    <pic:cNvPicPr/>
                  </pic:nvPicPr>
                  <pic:blipFill>
                    <a:blip r:embed="rId36"/>
                    <a:stretch>
                      <a:fillRect/>
                    </a:stretch>
                  </pic:blipFill>
                  <pic:spPr>
                    <a:xfrm>
                      <a:off x="0" y="0"/>
                      <a:ext cx="4605528" cy="934247"/>
                    </a:xfrm>
                    <a:prstGeom prst="rect"/>
                  </pic:spPr>
                </pic:pic>
              </a:graphicData>
            </a:graphic>
          </wp:inline>
        </w:drawing>
      </w:r>
    </w:p>
    <w:p>
      <w:pPr>
        <w:pStyle w:val="FirstParagraph"/>
        <w:keepLines/>
        <w:widowControl/>
        <w:spacing w:before="100" w:after="160"/>
        <w:jc w:val="center"/>
      </w:pPr>
      <w:r>
        <w:drawing>
          <wp:inline>
            <wp:extent cx="4605528" cy="474267"/>
            <wp:docPr id="50" name="Picture 50" descr="\partial_t^2\Phi=&#10;v^2\sum_{n=1}^{\infty}k_{p_n}^{\,2}\Phi&#10;-\sum_{n=1}^{\infty}\lambda_{p_n}|\Phi|^{q_n-1}\Phi." title="Mathematical expression"/>
            <wp:cNvGraphicFramePr>
              <a:graphicFrameLocks noChangeAspect="1"/>
            </wp:cNvGraphicFramePr>
            <a:graphic>
              <a:graphicData uri="http://schemas.openxmlformats.org/drawingml/2006/picture">
                <pic:pic>
                  <pic:nvPicPr>
                    <pic:cNvPr id="0" name="eq_026.png"/>
                    <pic:cNvPicPr/>
                  </pic:nvPicPr>
                  <pic:blipFill>
                    <a:blip r:embed="rId37"/>
                    <a:stretch>
                      <a:fillRect/>
                    </a:stretch>
                  </pic:blipFill>
                  <pic:spPr>
                    <a:xfrm>
                      <a:off x="0" y="0"/>
                      <a:ext cx="4605528" cy="474267"/>
                    </a:xfrm>
                    <a:prstGeom prst="rect"/>
                  </pic:spPr>
                </pic:pic>
              </a:graphicData>
            </a:graphic>
          </wp:inline>
        </w:drawing>
      </w:r>
    </w:p>
    <w:p>
      <w:pPr>
        <w:pStyle w:val="FirstParagraph"/>
        <w:keepLines/>
        <w:widowControl/>
        <w:spacing w:before="100" w:after="160"/>
        <w:jc w:val="center"/>
      </w:pPr>
      <w:r>
        <w:drawing>
          <wp:inline>
            <wp:extent cx="4605528" cy="368556"/>
            <wp:docPr id="51" name="Picture 51" descr="\frac{d^2a_{p_n}}{dt^2}&#10;+v^2k_{p_n}^{\,2}a_{p_n}&#10;+\lambda_{p_n}|a_{p_n}|^{q_n-1}a_{p_n}=0." title="Mathematical expression"/>
            <wp:cNvGraphicFramePr>
              <a:graphicFrameLocks noChangeAspect="1"/>
            </wp:cNvGraphicFramePr>
            <a:graphic>
              <a:graphicData uri="http://schemas.openxmlformats.org/drawingml/2006/picture">
                <pic:pic>
                  <pic:nvPicPr>
                    <pic:cNvPr id="0" name="eq_027.png"/>
                    <pic:cNvPicPr/>
                  </pic:nvPicPr>
                  <pic:blipFill>
                    <a:blip r:embed="rId38"/>
                    <a:stretch>
                      <a:fillRect/>
                    </a:stretch>
                  </pic:blipFill>
                  <pic:spPr>
                    <a:xfrm>
                      <a:off x="0" y="0"/>
                      <a:ext cx="4605528" cy="368556"/>
                    </a:xfrm>
                    <a:prstGeom prst="rect"/>
                  </pic:spPr>
                </pic:pic>
              </a:graphicData>
            </a:graphic>
          </wp:inline>
        </w:drawing>
      </w:r>
    </w:p>
    <w:p>
      <w:pPr>
        <w:pStyle w:val="FirstParagraph"/>
        <w:keepLines/>
        <w:widowControl/>
        <w:spacing w:before="100" w:after="160"/>
        <w:jc w:val="center"/>
      </w:pPr>
      <w:r>
        <w:drawing>
          <wp:inline>
            <wp:extent cx="4605528" cy="265703"/>
            <wp:docPr id="52" name="Picture 52" descr="a_{p_n}(t)=A\operatorname{sech}(\Omega t)." title="Mathematical expression"/>
            <wp:cNvGraphicFramePr>
              <a:graphicFrameLocks noChangeAspect="1"/>
            </wp:cNvGraphicFramePr>
            <a:graphic>
              <a:graphicData uri="http://schemas.openxmlformats.org/drawingml/2006/picture">
                <pic:pic>
                  <pic:nvPicPr>
                    <pic:cNvPr id="0" name="eq_028.png"/>
                    <pic:cNvPicPr/>
                  </pic:nvPicPr>
                  <pic:blipFill>
                    <a:blip r:embed="rId39"/>
                    <a:stretch>
                      <a:fillRect/>
                    </a:stretch>
                  </pic:blipFill>
                  <pic:spPr>
                    <a:xfrm>
                      <a:off x="0" y="0"/>
                      <a:ext cx="4605528" cy="265703"/>
                    </a:xfrm>
                    <a:prstGeom prst="rect"/>
                  </pic:spPr>
                </pic:pic>
              </a:graphicData>
            </a:graphic>
          </wp:inline>
        </w:drawing>
      </w:r>
    </w:p>
    <w:p>
      <w:pPr>
        <w:pStyle w:val="FirstParagraph"/>
        <w:keepLines/>
        <w:widowControl/>
        <w:spacing w:before="100" w:after="160"/>
        <w:jc w:val="center"/>
      </w:pPr>
      <w:r>
        <w:drawing>
          <wp:inline>
            <wp:extent cx="4605528" cy="251418"/>
            <wp:docPr id="53" name="Picture 53" descr="p_1=2,\qquad p_2=3,\qquad p_3=5." title="Mathematical expression"/>
            <wp:cNvGraphicFramePr>
              <a:graphicFrameLocks noChangeAspect="1"/>
            </wp:cNvGraphicFramePr>
            <a:graphic>
              <a:graphicData uri="http://schemas.openxmlformats.org/drawingml/2006/picture">
                <pic:pic>
                  <pic:nvPicPr>
                    <pic:cNvPr id="0" name="eq_029.png"/>
                    <pic:cNvPicPr/>
                  </pic:nvPicPr>
                  <pic:blipFill>
                    <a:blip r:embed="rId40"/>
                    <a:stretch>
                      <a:fillRect/>
                    </a:stretch>
                  </pic:blipFill>
                  <pic:spPr>
                    <a:xfrm>
                      <a:off x="0" y="0"/>
                      <a:ext cx="4605528" cy="251418"/>
                    </a:xfrm>
                    <a:prstGeom prst="rect"/>
                  </pic:spPr>
                </pic:pic>
              </a:graphicData>
            </a:graphic>
          </wp:inline>
        </w:drawing>
      </w:r>
    </w:p>
    <w:p>
      <w:pPr>
        <w:pStyle w:val="FirstParagraph"/>
        <w:keepLines/>
        <w:widowControl/>
        <w:spacing w:before="100" w:after="160"/>
        <w:jc w:val="center"/>
      </w:pPr>
      <w:r>
        <w:drawing>
          <wp:inline>
            <wp:extent cx="4605528" cy="688543"/>
            <wp:docPr id="54" name="Picture 54" descr="\begin{aligned}&#10;S[\Phi]={}&amp;&#10;[\Phi_{tt}-v^2(\alpha2^\gamma)^2\Phi+\lambda_2|\Phi|^{q_1}]\\&#10;&amp;+[\Phi_{tt}-v^2(\alpha3^\gamma)^2\Phi+\lambda_3|\Phi|^{q_2}]\\&#10;&amp;+[\Phi_{tt}-v^2(\alpha5^\gamma)^2\Phi+\lambda_5|\Phi|^{q_3}]&#10;=0.&#10;\end{aligned}" title="Mathematical expression"/>
            <wp:cNvGraphicFramePr>
              <a:graphicFrameLocks noChangeAspect="1"/>
            </wp:cNvGraphicFramePr>
            <a:graphic>
              <a:graphicData uri="http://schemas.openxmlformats.org/drawingml/2006/picture">
                <pic:pic>
                  <pic:nvPicPr>
                    <pic:cNvPr id="0" name="eq_030.png"/>
                    <pic:cNvPicPr/>
                  </pic:nvPicPr>
                  <pic:blipFill>
                    <a:blip r:embed="rId41"/>
                    <a:stretch>
                      <a:fillRect/>
                    </a:stretch>
                  </pic:blipFill>
                  <pic:spPr>
                    <a:xfrm>
                      <a:off x="0" y="0"/>
                      <a:ext cx="4605528" cy="688543"/>
                    </a:xfrm>
                    <a:prstGeom prst="rect"/>
                  </pic:spPr>
                </pic:pic>
              </a:graphicData>
            </a:graphic>
          </wp:inline>
        </w:drawing>
      </w:r>
    </w:p>
    <w:p>
      <w:pPr>
        <w:pStyle w:val="FirstParagraph"/>
        <w:keepLines/>
        <w:widowControl/>
        <w:spacing w:before="100" w:after="160"/>
        <w:jc w:val="center"/>
      </w:pPr>
      <w:r>
        <w:drawing>
          <wp:inline>
            <wp:extent cx="4605528" cy="425697"/>
            <wp:docPr id="55" name="Picture 55" descr="\zeta(s)=\prod_{p\in\mathbb P}(1-p^{-s})^{-1}." title="Mathematical expression"/>
            <wp:cNvGraphicFramePr>
              <a:graphicFrameLocks noChangeAspect="1"/>
            </wp:cNvGraphicFramePr>
            <a:graphic>
              <a:graphicData uri="http://schemas.openxmlformats.org/drawingml/2006/picture">
                <pic:pic>
                  <pic:nvPicPr>
                    <pic:cNvPr id="0" name="eq_031.png"/>
                    <pic:cNvPicPr/>
                  </pic:nvPicPr>
                  <pic:blipFill>
                    <a:blip r:embed="rId42"/>
                    <a:stretch>
                      <a:fillRect/>
                    </a:stretch>
                  </pic:blipFill>
                  <pic:spPr>
                    <a:xfrm>
                      <a:off x="0" y="0"/>
                      <a:ext cx="4605528" cy="425697"/>
                    </a:xfrm>
                    <a:prstGeom prst="rect"/>
                  </pic:spPr>
                </pic:pic>
              </a:graphicData>
            </a:graphic>
          </wp:inline>
        </w:drawing>
      </w:r>
    </w:p>
    <w:p>
      <w:pPr>
        <w:pStyle w:val="FirstParagraph"/>
        <w:keepLines/>
        <w:widowControl/>
        <w:spacing w:before="100" w:after="160"/>
        <w:jc w:val="center"/>
      </w:pPr>
      <w:r>
        <w:drawing>
          <wp:inline>
            <wp:extent cx="4605528" cy="474267"/>
            <wp:docPr id="56" name="Picture 56" descr="[a_{p_n},a_{p_m}^{\dagger}]=\delta_{nm},&#10;\qquad |0\rangle_{\mathrm{SFE}}=\prod_{n=1}^{\infty}|0\rangle_{p_n}." title="Mathematical expression"/>
            <wp:cNvGraphicFramePr>
              <a:graphicFrameLocks noChangeAspect="1"/>
            </wp:cNvGraphicFramePr>
            <a:graphic>
              <a:graphicData uri="http://schemas.openxmlformats.org/drawingml/2006/picture">
                <pic:pic>
                  <pic:nvPicPr>
                    <pic:cNvPr id="0" name="eq_032.png"/>
                    <pic:cNvPicPr/>
                  </pic:nvPicPr>
                  <pic:blipFill>
                    <a:blip r:embed="rId43"/>
                    <a:stretch>
                      <a:fillRect/>
                    </a:stretch>
                  </pic:blipFill>
                  <pic:spPr>
                    <a:xfrm>
                      <a:off x="0" y="0"/>
                      <a:ext cx="4605528" cy="474267"/>
                    </a:xfrm>
                    <a:prstGeom prst="rect"/>
                  </pic:spPr>
                </pic:pic>
              </a:graphicData>
            </a:graphic>
          </wp:inline>
        </w:drawing>
      </w:r>
    </w:p>
    <w:bookmarkEnd w:id="46"/>
    <w:bookmarkStart w:id="47" w:name="X807a2414694710952b9270d245ad499fccd9dcf"/>
    <w:p>
      <w:pPr>
        <w:pStyle w:val="Heading2"/>
        <w:widowControl/>
      </w:pPr>
      <w:r>
        <w:t xml:space="preserve">A2 Compact field and spectral forms S07 and S17</w:t>
      </w:r>
    </w:p>
    <w:p>
      <w:pPr>
        <w:pStyle w:val="FirstParagraph"/>
        <w:keepLines/>
        <w:widowControl/>
        <w:spacing w:before="100" w:after="160"/>
        <w:jc w:val="center"/>
      </w:pPr>
      <w:r>
        <w:drawing>
          <wp:inline>
            <wp:extent cx="4605528" cy="417126"/>
            <wp:docPr id="57" name="Picture 57" descr="\Phi(x,t)=\sum_p A_{p,w}(t)e^{i\theta_p(x)}&#10;\quad\Longleftrightarrow\quad&#10;\Delta\!\left((P\cdot H\cdot\psi)^2\lambda\right)=\Phi." title="Mathematical expression"/>
            <wp:cNvGraphicFramePr>
              <a:graphicFrameLocks noChangeAspect="1"/>
            </wp:cNvGraphicFramePr>
            <a:graphic>
              <a:graphicData uri="http://schemas.openxmlformats.org/drawingml/2006/picture">
                <pic:pic>
                  <pic:nvPicPr>
                    <pic:cNvPr id="0" name="eq_033.png"/>
                    <pic:cNvPicPr/>
                  </pic:nvPicPr>
                  <pic:blipFill>
                    <a:blip r:embed="rId44"/>
                    <a:stretch>
                      <a:fillRect/>
                    </a:stretch>
                  </pic:blipFill>
                  <pic:spPr>
                    <a:xfrm>
                      <a:off x="0" y="0"/>
                      <a:ext cx="4605528" cy="417126"/>
                    </a:xfrm>
                    <a:prstGeom prst="rect"/>
                  </pic:spPr>
                </pic:pic>
              </a:graphicData>
            </a:graphic>
          </wp:inline>
        </w:drawing>
      </w:r>
    </w:p>
    <w:p>
      <w:pPr>
        <w:pStyle w:val="FirstParagraph"/>
        <w:keepLines/>
        <w:widowControl/>
        <w:spacing w:before="100" w:after="160"/>
        <w:jc w:val="center"/>
      </w:pPr>
      <w:r>
        <w:drawing>
          <wp:inline>
            <wp:extent cx="4605528" cy="391412"/>
            <wp:docPr id="58" name="Picture 58" descr="Q_6(i,j)=\frac{\mu(\gcd(i,j))}{\gcd(i,j)},&#10;\qquad 1\le i,j\le N." title="Mathematical expression"/>
            <wp:cNvGraphicFramePr>
              <a:graphicFrameLocks noChangeAspect="1"/>
            </wp:cNvGraphicFramePr>
            <a:graphic>
              <a:graphicData uri="http://schemas.openxmlformats.org/drawingml/2006/picture">
                <pic:pic>
                  <pic:nvPicPr>
                    <pic:cNvPr id="0" name="eq_034.png"/>
                    <pic:cNvPicPr/>
                  </pic:nvPicPr>
                  <pic:blipFill>
                    <a:blip r:embed="rId45"/>
                    <a:stretch>
                      <a:fillRect/>
                    </a:stretch>
                  </pic:blipFill>
                  <pic:spPr>
                    <a:xfrm>
                      <a:off x="0" y="0"/>
                      <a:ext cx="4605528" cy="391412"/>
                    </a:xfrm>
                    <a:prstGeom prst="rect"/>
                  </pic:spPr>
                </pic:pic>
              </a:graphicData>
            </a:graphic>
          </wp:inline>
        </w:drawing>
      </w:r>
    </w:p>
    <w:p>
      <w:pPr>
        <w:pStyle w:val="FirstParagraph"/>
        <w:keepLines/>
        <w:widowControl/>
        <w:spacing w:before="100" w:after="160"/>
        <w:jc w:val="center"/>
      </w:pPr>
      <w:r>
        <w:drawing>
          <wp:inline>
            <wp:extent cx="4605528" cy="257132"/>
            <wp:docPr id="59" name="Picture 59" descr="Q_6^{\mathsf T}=Q_6,\qquad&#10;\lambda_1\le\lambda_2\le\cdots\le\lambda_N." title="Mathematical expression"/>
            <wp:cNvGraphicFramePr>
              <a:graphicFrameLocks noChangeAspect="1"/>
            </wp:cNvGraphicFramePr>
            <a:graphic>
              <a:graphicData uri="http://schemas.openxmlformats.org/drawingml/2006/picture">
                <pic:pic>
                  <pic:nvPicPr>
                    <pic:cNvPr id="0" name="eq_035.png"/>
                    <pic:cNvPicPr/>
                  </pic:nvPicPr>
                  <pic:blipFill>
                    <a:blip r:embed="rId46"/>
                    <a:stretch>
                      <a:fillRect/>
                    </a:stretch>
                  </pic:blipFill>
                  <pic:spPr>
                    <a:xfrm>
                      <a:off x="0" y="0"/>
                      <a:ext cx="4605528" cy="257132"/>
                    </a:xfrm>
                    <a:prstGeom prst="rect"/>
                  </pic:spPr>
                </pic:pic>
              </a:graphicData>
            </a:graphic>
          </wp:inline>
        </w:drawing>
      </w:r>
    </w:p>
    <w:p>
      <w:pPr>
        <w:pStyle w:val="FirstParagraph"/>
        <w:keepLines/>
        <w:widowControl/>
        <w:spacing w:before="100" w:after="160"/>
        <w:jc w:val="center"/>
      </w:pPr>
      <w:r>
        <w:drawing>
          <wp:inline>
            <wp:extent cx="4605528" cy="374270"/>
            <wp:docPr id="60" name="Picture 60" descr="\Gamma=\lambda_N-\lambda_{N-1},&#10;\qquad R(v)=\frac{v^{\mathsf T}Q_6v}{v^{\mathsf T}v}." title="Mathematical expression"/>
            <wp:cNvGraphicFramePr>
              <a:graphicFrameLocks noChangeAspect="1"/>
            </wp:cNvGraphicFramePr>
            <a:graphic>
              <a:graphicData uri="http://schemas.openxmlformats.org/drawingml/2006/picture">
                <pic:pic>
                  <pic:nvPicPr>
                    <pic:cNvPr id="0" name="eq_036.png"/>
                    <pic:cNvPicPr/>
                  </pic:nvPicPr>
                  <pic:blipFill>
                    <a:blip r:embed="rId47"/>
                    <a:stretch>
                      <a:fillRect/>
                    </a:stretch>
                  </pic:blipFill>
                  <pic:spPr>
                    <a:xfrm>
                      <a:off x="0" y="0"/>
                      <a:ext cx="4605528" cy="374270"/>
                    </a:xfrm>
                    <a:prstGeom prst="rect"/>
                  </pic:spPr>
                </pic:pic>
              </a:graphicData>
            </a:graphic>
          </wp:inline>
        </w:drawing>
      </w:r>
    </w:p>
    <w:p>
      <w:pPr>
        <w:pStyle w:val="FirstParagraph"/>
        <w:keepLines/>
        <w:widowControl/>
        <w:spacing w:before="100" w:after="160"/>
        <w:jc w:val="center"/>
      </w:pPr>
      <w:r>
        <w:drawing>
          <wp:inline>
            <wp:extent cx="4605528" cy="259989"/>
            <wp:docPr id="61" name="Picture 61" descr="D=\operatorname{diag}(Q_6),\qquad&#10;Q_6(\delta)=D+(1-\delta)(Q_6-D),\qquad 0\le\delta\le1." title="Mathematical expression"/>
            <wp:cNvGraphicFramePr>
              <a:graphicFrameLocks noChangeAspect="1"/>
            </wp:cNvGraphicFramePr>
            <a:graphic>
              <a:graphicData uri="http://schemas.openxmlformats.org/drawingml/2006/picture">
                <pic:pic>
                  <pic:nvPicPr>
                    <pic:cNvPr id="0" name="eq_037.png"/>
                    <pic:cNvPicPr/>
                  </pic:nvPicPr>
                  <pic:blipFill>
                    <a:blip r:embed="rId48"/>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391412"/>
            <wp:docPr id="62" name="Picture 62" descr="N=64,\qquad \Gamma(0)\approx31.19,\qquad&#10;\Gamma(1)\approx0.83,\qquad&#10;1-\frac{\Gamma(1)}{\Gamma(0)}\approx0.973." title="Mathematical expression"/>
            <wp:cNvGraphicFramePr>
              <a:graphicFrameLocks noChangeAspect="1"/>
            </wp:cNvGraphicFramePr>
            <a:graphic>
              <a:graphicData uri="http://schemas.openxmlformats.org/drawingml/2006/picture">
                <pic:pic>
                  <pic:nvPicPr>
                    <pic:cNvPr id="0" name="eq_038.png"/>
                    <pic:cNvPicPr/>
                  </pic:nvPicPr>
                  <pic:blipFill>
                    <a:blip r:embed="rId49"/>
                    <a:stretch>
                      <a:fillRect/>
                    </a:stretch>
                  </pic:blipFill>
                  <pic:spPr>
                    <a:xfrm>
                      <a:off x="0" y="0"/>
                      <a:ext cx="4605528" cy="391412"/>
                    </a:xfrm>
                    <a:prstGeom prst="rect"/>
                  </pic:spPr>
                </pic:pic>
              </a:graphicData>
            </a:graphic>
          </wp:inline>
        </w:drawing>
      </w:r>
    </w:p>
    <w:p>
      <w:pPr>
        <w:pStyle w:val="FirstParagraph"/>
        <w:keepLines/>
        <w:widowControl/>
        <w:spacing w:before="100" w:after="160"/>
        <w:jc w:val="center"/>
      </w:pPr>
      <w:r>
        <w:drawing>
          <wp:inline>
            <wp:extent cx="4605528" cy="342843"/>
            <wp:docPr id="63" name="Picture 63" descr="\text{Mobius constant}\approx\frac1{2\pi},\qquad k=1,2,\ldots" title="Mathematical expression"/>
            <wp:cNvGraphicFramePr>
              <a:graphicFrameLocks noChangeAspect="1"/>
            </wp:cNvGraphicFramePr>
            <a:graphic>
              <a:graphicData uri="http://schemas.openxmlformats.org/drawingml/2006/picture">
                <pic:pic>
                  <pic:nvPicPr>
                    <pic:cNvPr id="0" name="eq_039.png"/>
                    <pic:cNvPicPr/>
                  </pic:nvPicPr>
                  <pic:blipFill>
                    <a:blip r:embed="rId50"/>
                    <a:stretch>
                      <a:fillRect/>
                    </a:stretch>
                  </pic:blipFill>
                  <pic:spPr>
                    <a:xfrm>
                      <a:off x="0" y="0"/>
                      <a:ext cx="4605528" cy="342843"/>
                    </a:xfrm>
                    <a:prstGeom prst="rect"/>
                  </pic:spPr>
                </pic:pic>
              </a:graphicData>
            </a:graphic>
          </wp:inline>
        </w:drawing>
      </w:r>
    </w:p>
    <w:p>
      <w:pPr>
        <w:pStyle w:val="FirstParagraph"/>
        <w:keepLines/>
        <w:widowControl/>
        <w:spacing w:before="100" w:after="160"/>
        <w:jc w:val="center"/>
      </w:pPr>
      <w:r>
        <w:drawing>
          <wp:inline>
            <wp:extent cx="4605528" cy="457124"/>
            <wp:docPr id="64" name="Picture 64" descr="\Phi(x,t)=\sum_p A_p&#10;\sin\!\left(\frac{2\pi f_pt}{\phi(x)}+\delta_p\right)." title="Mathematical expression"/>
            <wp:cNvGraphicFramePr>
              <a:graphicFrameLocks noChangeAspect="1"/>
            </wp:cNvGraphicFramePr>
            <a:graphic>
              <a:graphicData uri="http://schemas.openxmlformats.org/drawingml/2006/picture">
                <pic:pic>
                  <pic:nvPicPr>
                    <pic:cNvPr id="0" name="eq_040.png"/>
                    <pic:cNvPicPr/>
                  </pic:nvPicPr>
                  <pic:blipFill>
                    <a:blip r:embed="rId51"/>
                    <a:stretch>
                      <a:fillRect/>
                    </a:stretch>
                  </pic:blipFill>
                  <pic:spPr>
                    <a:xfrm>
                      <a:off x="0" y="0"/>
                      <a:ext cx="4605528" cy="457124"/>
                    </a:xfrm>
                    <a:prstGeom prst="rect"/>
                  </pic:spPr>
                </pic:pic>
              </a:graphicData>
            </a:graphic>
          </wp:inline>
        </w:drawing>
      </w:r>
    </w:p>
    <w:bookmarkEnd w:id="47"/>
    <w:bookmarkStart w:id="48" w:name="Xb5b1c08c53600b1617c19468edb023061a572cf"/>
    <w:p>
      <w:pPr>
        <w:pStyle w:val="Heading2"/>
        <w:widowControl/>
      </w:pPr>
      <w:r>
        <w:t xml:space="preserve">A3 Coherence scaling field evolution and NAV S02 and S09</w:t>
      </w:r>
    </w:p>
    <w:p>
      <w:pPr>
        <w:pStyle w:val="FirstParagraph"/>
        <w:keepLines/>
        <w:widowControl/>
        <w:spacing w:before="100" w:after="160"/>
        <w:jc w:val="center"/>
      </w:pPr>
      <w:r>
        <w:drawing>
          <wp:inline>
            <wp:extent cx="4605528" cy="265703"/>
            <wp:docPr id="65" name="Picture 65" descr="\mathcal C(x,t)=&#10;\nabla\cdot(\Phi_p\vec H(x,t))&#10;-\partial_t(\Psi_p\vec A(x,t))&#10;+\Omega_p\mathbf K(x,t)." title="Mathematical expression"/>
            <wp:cNvGraphicFramePr>
              <a:graphicFrameLocks noChangeAspect="1"/>
            </wp:cNvGraphicFramePr>
            <a:graphic>
              <a:graphicData uri="http://schemas.openxmlformats.org/drawingml/2006/picture">
                <pic:pic>
                  <pic:nvPicPr>
                    <pic:cNvPr id="0" name="eq_041.png"/>
                    <pic:cNvPicPr/>
                  </pic:nvPicPr>
                  <pic:blipFill>
                    <a:blip r:embed="rId52"/>
                    <a:stretch>
                      <a:fillRect/>
                    </a:stretch>
                  </pic:blipFill>
                  <pic:spPr>
                    <a:xfrm>
                      <a:off x="0" y="0"/>
                      <a:ext cx="4605528" cy="265703"/>
                    </a:xfrm>
                    <a:prstGeom prst="rect"/>
                  </pic:spPr>
                </pic:pic>
              </a:graphicData>
            </a:graphic>
          </wp:inline>
        </w:drawing>
      </w:r>
    </w:p>
    <w:p>
      <w:pPr>
        <w:pStyle w:val="FirstParagraph"/>
        <w:keepLines/>
        <w:widowControl/>
        <w:spacing w:before="100" w:after="160"/>
        <w:jc w:val="center"/>
      </w:pPr>
      <w:r>
        <w:drawing>
          <wp:inline>
            <wp:extent cx="4605528" cy="425697"/>
            <wp:docPr id="66" name="Picture 66" descr="\mathcal H_n=\sum_{p\in\mathbb P}W_pf_p(\lambda_n,\theta_n)." title="Mathematical expression"/>
            <wp:cNvGraphicFramePr>
              <a:graphicFrameLocks noChangeAspect="1"/>
            </wp:cNvGraphicFramePr>
            <a:graphic>
              <a:graphicData uri="http://schemas.openxmlformats.org/drawingml/2006/picture">
                <pic:pic>
                  <pic:nvPicPr>
                    <pic:cNvPr id="0" name="eq_042.png"/>
                    <pic:cNvPicPr/>
                  </pic:nvPicPr>
                  <pic:blipFill>
                    <a:blip r:embed="rId53"/>
                    <a:stretch>
                      <a:fillRect/>
                    </a:stretch>
                  </pic:blipFill>
                  <pic:spPr>
                    <a:xfrm>
                      <a:off x="0" y="0"/>
                      <a:ext cx="4605528" cy="425697"/>
                    </a:xfrm>
                    <a:prstGeom prst="rect"/>
                  </pic:spPr>
                </pic:pic>
              </a:graphicData>
            </a:graphic>
          </wp:inline>
        </w:drawing>
      </w:r>
    </w:p>
    <w:p>
      <w:pPr>
        <w:pStyle w:val="FirstParagraph"/>
        <w:keepLines/>
        <w:widowControl/>
        <w:spacing w:before="100" w:after="160"/>
        <w:jc w:val="center"/>
      </w:pPr>
      <w:r>
        <w:drawing>
          <wp:inline>
            <wp:extent cx="4605528" cy="265703"/>
            <wp:docPr id="67" name="Picture 67" descr="\partial_t\mathcal F=&#10;\alpha\Delta\mathcal F+\beta\partial_t\mathcal C&#10;+\gamma_pR_p(\mathcal F,\mathcal C)-\delta\Xi(\mathcal F)." title="Mathematical expression"/>
            <wp:cNvGraphicFramePr>
              <a:graphicFrameLocks noChangeAspect="1"/>
            </wp:cNvGraphicFramePr>
            <a:graphic>
              <a:graphicData uri="http://schemas.openxmlformats.org/drawingml/2006/picture">
                <pic:pic>
                  <pic:nvPicPr>
                    <pic:cNvPr id="0" name="eq_043.png"/>
                    <pic:cNvPicPr/>
                  </pic:nvPicPr>
                  <pic:blipFill>
                    <a:blip r:embed="rId54"/>
                    <a:stretch>
                      <a:fillRect/>
                    </a:stretch>
                  </pic:blipFill>
                  <pic:spPr>
                    <a:xfrm>
                      <a:off x="0" y="0"/>
                      <a:ext cx="4605528" cy="265703"/>
                    </a:xfrm>
                    <a:prstGeom prst="rect"/>
                  </pic:spPr>
                </pic:pic>
              </a:graphicData>
            </a:graphic>
          </wp:inline>
        </w:drawing>
      </w:r>
    </w:p>
    <w:p>
      <w:pPr>
        <w:pStyle w:val="FirstParagraph"/>
        <w:keepLines/>
        <w:widowControl/>
        <w:spacing w:before="100" w:after="160"/>
        <w:jc w:val="center"/>
      </w:pPr>
      <w:r>
        <w:drawing>
          <wp:inline>
            <wp:extent cx="4605528" cy="388556"/>
            <wp:docPr id="68" name="Picture 68" descr="\frac{d\vec V}{dt}=&#10;-\nabla P+\nu\Delta\vec V+&#10;\Gamma_p\Lambda_p(\mathcal C,\vec V)+\Theta\nabla\mathcal C." title="Mathematical expression"/>
            <wp:cNvGraphicFramePr>
              <a:graphicFrameLocks noChangeAspect="1"/>
            </wp:cNvGraphicFramePr>
            <a:graphic>
              <a:graphicData uri="http://schemas.openxmlformats.org/drawingml/2006/picture">
                <pic:pic>
                  <pic:nvPicPr>
                    <pic:cNvPr id="0" name="eq_044.png"/>
                    <pic:cNvPicPr/>
                  </pic:nvPicPr>
                  <pic:blipFill>
                    <a:blip r:embed="rId55"/>
                    <a:stretch>
                      <a:fillRect/>
                    </a:stretch>
                  </pic:blipFill>
                  <pic:spPr>
                    <a:xfrm>
                      <a:off x="0" y="0"/>
                      <a:ext cx="4605528" cy="388556"/>
                    </a:xfrm>
                    <a:prstGeom prst="rect"/>
                  </pic:spPr>
                </pic:pic>
              </a:graphicData>
            </a:graphic>
          </wp:inline>
        </w:drawing>
      </w:r>
    </w:p>
    <w:p>
      <w:pPr>
        <w:pStyle w:val="FirstParagraph"/>
        <w:keepLines/>
        <w:widowControl/>
        <w:spacing w:before="100" w:after="160"/>
        <w:jc w:val="center"/>
      </w:pPr>
      <w:r>
        <w:drawing>
          <wp:inline>
            <wp:extent cx="4605528" cy="388556"/>
            <wp:docPr id="69" name="Picture 69" descr="\frac{d\vec V}{dt}=-\nabla P+\nu\Delta\vec V+\vec f." title="Mathematical expression"/>
            <wp:cNvGraphicFramePr>
              <a:graphicFrameLocks noChangeAspect="1"/>
            </wp:cNvGraphicFramePr>
            <a:graphic>
              <a:graphicData uri="http://schemas.openxmlformats.org/drawingml/2006/picture">
                <pic:pic>
                  <pic:nvPicPr>
                    <pic:cNvPr id="0" name="eq_045.png"/>
                    <pic:cNvPicPr/>
                  </pic:nvPicPr>
                  <pic:blipFill>
                    <a:blip r:embed="rId56"/>
                    <a:stretch>
                      <a:fillRect/>
                    </a:stretch>
                  </pic:blipFill>
                  <pic:spPr>
                    <a:xfrm>
                      <a:off x="0" y="0"/>
                      <a:ext cx="4605528" cy="388556"/>
                    </a:xfrm>
                    <a:prstGeom prst="rect"/>
                  </pic:spPr>
                </pic:pic>
              </a:graphicData>
            </a:graphic>
          </wp:inline>
        </w:drawing>
      </w:r>
    </w:p>
    <w:p>
      <w:pPr>
        <w:pStyle w:val="FirstParagraph"/>
        <w:keepLines/>
        <w:widowControl/>
        <w:spacing w:before="100" w:after="160"/>
        <w:jc w:val="center"/>
      </w:pPr>
      <w:r>
        <w:drawing>
          <wp:inline>
            <wp:extent cx="4605528" cy="259989"/>
            <wp:docPr id="70" name="Picture 70" descr="S(t)=(C(t),R(t),\Phi(t),I(t))." title="Mathematical expression"/>
            <wp:cNvGraphicFramePr>
              <a:graphicFrameLocks noChangeAspect="1"/>
            </wp:cNvGraphicFramePr>
            <a:graphic>
              <a:graphicData uri="http://schemas.openxmlformats.org/drawingml/2006/picture">
                <pic:pic>
                  <pic:nvPicPr>
                    <pic:cNvPr id="0" name="eq_046.png"/>
                    <pic:cNvPicPr/>
                  </pic:nvPicPr>
                  <pic:blipFill>
                    <a:blip r:embed="rId57"/>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371414"/>
            <wp:docPr id="71" name="Picture 71" descr="f_{\mathrm{eff}}=\frac{V_{\mathrm{flow}}}{\lambda_{\mathrm{lattice}}}." title="Mathematical expression"/>
            <wp:cNvGraphicFramePr>
              <a:graphicFrameLocks noChangeAspect="1"/>
            </wp:cNvGraphicFramePr>
            <a:graphic>
              <a:graphicData uri="http://schemas.openxmlformats.org/drawingml/2006/picture">
                <pic:pic>
                  <pic:nvPicPr>
                    <pic:cNvPr id="0" name="eq_047.png"/>
                    <pic:cNvPicPr/>
                  </pic:nvPicPr>
                  <pic:blipFill>
                    <a:blip r:embed="rId58"/>
                    <a:stretch>
                      <a:fillRect/>
                    </a:stretch>
                  </pic:blipFill>
                  <pic:spPr>
                    <a:xfrm>
                      <a:off x="0" y="0"/>
                      <a:ext cx="4605528" cy="371414"/>
                    </a:xfrm>
                    <a:prstGeom prst="rect"/>
                  </pic:spPr>
                </pic:pic>
              </a:graphicData>
            </a:graphic>
          </wp:inline>
        </w:drawing>
      </w:r>
    </w:p>
    <w:bookmarkEnd w:id="48"/>
    <w:bookmarkStart w:id="49" w:name="a4-vortex-and-quantum-potential-s03"/>
    <w:p>
      <w:pPr>
        <w:pStyle w:val="Heading2"/>
        <w:widowControl/>
      </w:pPr>
      <w:r>
        <w:t xml:space="preserve">A4 Vortex and quantum potential S03</w:t>
      </w:r>
    </w:p>
    <w:p>
      <w:pPr>
        <w:pStyle w:val="FirstParagraph"/>
        <w:keepLines/>
        <w:widowControl/>
        <w:spacing w:before="100" w:after="160"/>
        <w:jc w:val="center"/>
      </w:pPr>
      <w:r>
        <w:drawing>
          <wp:inline>
            <wp:extent cx="4605528" cy="405698"/>
            <wp:docPr id="72" name="Picture 72" descr="i\hbar\frac{\partial\psi(x,t)}{\partial t}&#10;=\left[-\frac{\hbar^2}{2m}\nabla^2+V_{\mathrm{DHFA}}(x,t)\right]\psi(x,t)." title="Mathematical expression"/>
            <wp:cNvGraphicFramePr>
              <a:graphicFrameLocks noChangeAspect="1"/>
            </wp:cNvGraphicFramePr>
            <a:graphic>
              <a:graphicData uri="http://schemas.openxmlformats.org/drawingml/2006/picture">
                <pic:pic>
                  <pic:nvPicPr>
                    <pic:cNvPr id="0" name="eq_048.png"/>
                    <pic:cNvPicPr/>
                  </pic:nvPicPr>
                  <pic:blipFill>
                    <a:blip r:embed="rId59"/>
                    <a:stretch>
                      <a:fillRect/>
                    </a:stretch>
                  </pic:blipFill>
                  <pic:spPr>
                    <a:xfrm>
                      <a:off x="0" y="0"/>
                      <a:ext cx="4605528" cy="405698"/>
                    </a:xfrm>
                    <a:prstGeom prst="rect"/>
                  </pic:spPr>
                </pic:pic>
              </a:graphicData>
            </a:graphic>
          </wp:inline>
        </w:drawing>
      </w:r>
    </w:p>
    <w:p>
      <w:pPr>
        <w:pStyle w:val="FirstParagraph"/>
        <w:keepLines/>
        <w:widowControl/>
        <w:spacing w:before="100" w:after="160"/>
        <w:jc w:val="center"/>
      </w:pPr>
      <w:r>
        <w:drawing>
          <wp:inline>
            <wp:extent cx="4605528" cy="342843"/>
            <wp:docPr id="73" name="Picture 73" descr="V_{\mathrm{DHFA}}(x,t)&#10;=\frac12m\omega(t)^2(x-f(t))^2+\Phi(x,t)." title="Mathematical expression"/>
            <wp:cNvGraphicFramePr>
              <a:graphicFrameLocks noChangeAspect="1"/>
            </wp:cNvGraphicFramePr>
            <a:graphic>
              <a:graphicData uri="http://schemas.openxmlformats.org/drawingml/2006/picture">
                <pic:pic>
                  <pic:nvPicPr>
                    <pic:cNvPr id="0" name="eq_049.png"/>
                    <pic:cNvPicPr/>
                  </pic:nvPicPr>
                  <pic:blipFill>
                    <a:blip r:embed="rId60"/>
                    <a:stretch>
                      <a:fillRect/>
                    </a:stretch>
                  </pic:blipFill>
                  <pic:spPr>
                    <a:xfrm>
                      <a:off x="0" y="0"/>
                      <a:ext cx="4605528" cy="342843"/>
                    </a:xfrm>
                    <a:prstGeom prst="rect"/>
                  </pic:spPr>
                </pic:pic>
              </a:graphicData>
            </a:graphic>
          </wp:inline>
        </w:drawing>
      </w:r>
    </w:p>
    <w:p>
      <w:pPr>
        <w:pStyle w:val="FirstParagraph"/>
        <w:keepLines/>
        <w:widowControl/>
        <w:spacing w:before="100" w:after="160"/>
        <w:jc w:val="center"/>
      </w:pPr>
      <w:r>
        <w:drawing>
          <wp:inline>
            <wp:extent cx="4605528" cy="468551"/>
            <wp:docPr id="74" name="Picture 74" descr="\Phi(x,t)=\sum_{p\in\mathbb P}A_p&#10;\sin\!\left(\frac{2\pi px}{L}+\phi_p(t)\right)." title="Mathematical expression"/>
            <wp:cNvGraphicFramePr>
              <a:graphicFrameLocks noChangeAspect="1"/>
            </wp:cNvGraphicFramePr>
            <a:graphic>
              <a:graphicData uri="http://schemas.openxmlformats.org/drawingml/2006/picture">
                <pic:pic>
                  <pic:nvPicPr>
                    <pic:cNvPr id="0" name="eq_050.png"/>
                    <pic:cNvPicPr/>
                  </pic:nvPicPr>
                  <pic:blipFill>
                    <a:blip r:embed="rId61"/>
                    <a:stretch>
                      <a:fillRect/>
                    </a:stretch>
                  </pic:blipFill>
                  <pic:spPr>
                    <a:xfrm>
                      <a:off x="0" y="0"/>
                      <a:ext cx="4605528" cy="468551"/>
                    </a:xfrm>
                    <a:prstGeom prst="rect"/>
                  </pic:spPr>
                </pic:pic>
              </a:graphicData>
            </a:graphic>
          </wp:inline>
        </w:drawing>
      </w:r>
    </w:p>
    <w:p>
      <w:pPr>
        <w:pStyle w:val="FirstParagraph"/>
        <w:keepLines/>
        <w:widowControl/>
        <w:spacing w:before="100" w:after="160"/>
        <w:jc w:val="center"/>
      </w:pPr>
      <w:r>
        <w:drawing>
          <wp:inline>
            <wp:extent cx="4605528" cy="259989"/>
            <wp:docPr id="75" name="Picture 75" descr="x\in[1000],\qquad \text{alignment}\approx81.7\%." title="Mathematical expression"/>
            <wp:cNvGraphicFramePr>
              <a:graphicFrameLocks noChangeAspect="1"/>
            </wp:cNvGraphicFramePr>
            <a:graphic>
              <a:graphicData uri="http://schemas.openxmlformats.org/drawingml/2006/picture">
                <pic:pic>
                  <pic:nvPicPr>
                    <pic:cNvPr id="0" name="eq_051.png"/>
                    <pic:cNvPicPr/>
                  </pic:nvPicPr>
                  <pic:blipFill>
                    <a:blip r:embed="rId62"/>
                    <a:stretch>
                      <a:fillRect/>
                    </a:stretch>
                  </pic:blipFill>
                  <pic:spPr>
                    <a:xfrm>
                      <a:off x="0" y="0"/>
                      <a:ext cx="4605528" cy="259989"/>
                    </a:xfrm>
                    <a:prstGeom prst="rect"/>
                  </pic:spPr>
                </pic:pic>
              </a:graphicData>
            </a:graphic>
          </wp:inline>
        </w:drawing>
      </w:r>
    </w:p>
    <w:bookmarkEnd w:id="49"/>
    <w:bookmarkStart w:id="50" w:name="a5-gravity-and-black-holes-s04"/>
    <w:p>
      <w:pPr>
        <w:pStyle w:val="Heading2"/>
        <w:widowControl/>
      </w:pPr>
      <w:r>
        <w:t xml:space="preserve">A5 Gravity and black holes S04</w:t>
      </w:r>
    </w:p>
    <w:p>
      <w:pPr>
        <w:pStyle w:val="FirstParagraph"/>
        <w:keepLines/>
        <w:widowControl/>
        <w:spacing w:before="100" w:after="160"/>
        <w:jc w:val="center"/>
      </w:pPr>
      <w:r>
        <w:drawing>
          <wp:inline>
            <wp:extent cx="4605528" cy="422840"/>
            <wp:docPr id="76" name="Picture 76" descr="\begin{aligned}&#10;ds^2={}&amp;&#10;\left(1-\frac{2GM}{c^2r}\right)c^2dt^2&#10;-\left(1-\frac{2GM}{c^2r}\right)^{-1}dr^2&#10;-r^2d\Omega^2.&#10;\end{aligned}" title="Mathematical expression"/>
            <wp:cNvGraphicFramePr>
              <a:graphicFrameLocks noChangeAspect="1"/>
            </wp:cNvGraphicFramePr>
            <a:graphic>
              <a:graphicData uri="http://schemas.openxmlformats.org/drawingml/2006/picture">
                <pic:pic>
                  <pic:nvPicPr>
                    <pic:cNvPr id="0" name="eq_052.png"/>
                    <pic:cNvPicPr/>
                  </pic:nvPicPr>
                  <pic:blipFill>
                    <a:blip r:embed="rId63"/>
                    <a:stretch>
                      <a:fillRect/>
                    </a:stretch>
                  </pic:blipFill>
                  <pic:spPr>
                    <a:xfrm>
                      <a:off x="0" y="0"/>
                      <a:ext cx="4605528" cy="422840"/>
                    </a:xfrm>
                    <a:prstGeom prst="rect"/>
                  </pic:spPr>
                </pic:pic>
              </a:graphicData>
            </a:graphic>
          </wp:inline>
        </w:drawing>
      </w:r>
    </w:p>
    <w:p>
      <w:pPr>
        <w:pStyle w:val="FirstParagraph"/>
        <w:keepLines/>
        <w:widowControl/>
        <w:spacing w:before="100" w:after="160"/>
        <w:jc w:val="center"/>
      </w:pPr>
      <w:r>
        <w:drawing>
          <wp:inline>
            <wp:extent cx="4605528" cy="368556"/>
            <wp:docPr id="77" name="Picture 77" descr="R_{\mu\nu\rho\sigma}R^{\mu\nu\rho\sigma}&#10;=\frac{48G^2M^2}{c^4r^6}." title="Mathematical expression"/>
            <wp:cNvGraphicFramePr>
              <a:graphicFrameLocks noChangeAspect="1"/>
            </wp:cNvGraphicFramePr>
            <a:graphic>
              <a:graphicData uri="http://schemas.openxmlformats.org/drawingml/2006/picture">
                <pic:pic>
                  <pic:nvPicPr>
                    <pic:cNvPr id="0" name="eq_053.png"/>
                    <pic:cNvPicPr/>
                  </pic:nvPicPr>
                  <pic:blipFill>
                    <a:blip r:embed="rId64"/>
                    <a:stretch>
                      <a:fillRect/>
                    </a:stretch>
                  </pic:blipFill>
                  <pic:spPr>
                    <a:xfrm>
                      <a:off x="0" y="0"/>
                      <a:ext cx="4605528" cy="368556"/>
                    </a:xfrm>
                    <a:prstGeom prst="rect"/>
                  </pic:spPr>
                </pic:pic>
              </a:graphicData>
            </a:graphic>
          </wp:inline>
        </w:drawing>
      </w:r>
    </w:p>
    <w:p>
      <w:pPr>
        <w:pStyle w:val="FirstParagraph"/>
        <w:keepLines/>
        <w:widowControl/>
        <w:spacing w:before="100" w:after="160"/>
        <w:jc w:val="center"/>
      </w:pPr>
      <w:r>
        <w:drawing>
          <wp:inline>
            <wp:extent cx="4605528" cy="379984"/>
            <wp:docPr id="78" name="Picture 78" descr="\rho_c=\int_V|\Psi|^2\,dV,\qquad&#10;\nabla\cdot\Psi=0,\qquad&#10;\partial_t\rho_c+\nabla\cdot(\rho_c v_\Psi)=0." title="Mathematical expression"/>
            <wp:cNvGraphicFramePr>
              <a:graphicFrameLocks noChangeAspect="1"/>
            </wp:cNvGraphicFramePr>
            <a:graphic>
              <a:graphicData uri="http://schemas.openxmlformats.org/drawingml/2006/picture">
                <pic:pic>
                  <pic:nvPicPr>
                    <pic:cNvPr id="0" name="eq_054.png"/>
                    <pic:cNvPicPr/>
                  </pic:nvPicPr>
                  <pic:blipFill>
                    <a:blip r:embed="rId73"/>
                    <a:stretch>
                      <a:fillRect/>
                    </a:stretch>
                  </pic:blipFill>
                  <pic:spPr>
                    <a:xfrm>
                      <a:off x="0" y="0"/>
                      <a:ext cx="4605528" cy="379984"/>
                    </a:xfrm>
                    <a:prstGeom prst="rect"/>
                  </pic:spPr>
                </pic:pic>
              </a:graphicData>
            </a:graphic>
          </wp:inline>
        </w:drawing>
      </w:r>
    </w:p>
    <w:p>
      <w:pPr>
        <w:pStyle w:val="FirstParagraph"/>
        <w:keepLines/>
        <w:widowControl/>
        <w:spacing w:before="100" w:after="160"/>
        <w:jc w:val="center"/>
      </w:pPr>
      <w:r>
        <w:drawing>
          <wp:inline>
            <wp:extent cx="4605528" cy="348557"/>
            <wp:docPr id="79" name="Picture 79" descr="G_{\mu\nu}+\Lambda g_{\mu\nu}&#10;=\frac{8\pi G}{c^4}T_{\mu\nu}+\kappa H_{\mu\nu}." title="Mathematical expression"/>
            <wp:cNvGraphicFramePr>
              <a:graphicFrameLocks noChangeAspect="1"/>
            </wp:cNvGraphicFramePr>
            <a:graphic>
              <a:graphicData uri="http://schemas.openxmlformats.org/drawingml/2006/picture">
                <pic:pic>
                  <pic:nvPicPr>
                    <pic:cNvPr id="0" name="eq_055.png"/>
                    <pic:cNvPicPr/>
                  </pic:nvPicPr>
                  <pic:blipFill>
                    <a:blip r:embed="rId74"/>
                    <a:stretch>
                      <a:fillRect/>
                    </a:stretch>
                  </pic:blipFill>
                  <pic:spPr>
                    <a:xfrm>
                      <a:off x="0" y="0"/>
                      <a:ext cx="4605528" cy="348557"/>
                    </a:xfrm>
                    <a:prstGeom prst="rect"/>
                  </pic:spPr>
                </pic:pic>
              </a:graphicData>
            </a:graphic>
          </wp:inline>
        </w:drawing>
      </w:r>
    </w:p>
    <w:p>
      <w:pPr>
        <w:pStyle w:val="FirstParagraph"/>
        <w:keepLines/>
        <w:widowControl/>
        <w:spacing w:before="100" w:after="160"/>
        <w:jc w:val="center"/>
      </w:pPr>
      <w:r>
        <w:drawing>
          <wp:inline>
            <wp:extent cx="4605528" cy="265703"/>
            <wp:docPr id="80" name="Picture 80" descr="H_{\mu\nu}=\alpha(\nabla_\mu\Psi)(\nabla_\nu\Psi)." title="Mathematical expression"/>
            <wp:cNvGraphicFramePr>
              <a:graphicFrameLocks noChangeAspect="1"/>
            </wp:cNvGraphicFramePr>
            <a:graphic>
              <a:graphicData uri="http://schemas.openxmlformats.org/drawingml/2006/picture">
                <pic:pic>
                  <pic:nvPicPr>
                    <pic:cNvPr id="0" name="eq_056.png"/>
                    <pic:cNvPicPr/>
                  </pic:nvPicPr>
                  <pic:blipFill>
                    <a:blip r:embed="rId75"/>
                    <a:stretch>
                      <a:fillRect/>
                    </a:stretch>
                  </pic:blipFill>
                  <pic:spPr>
                    <a:xfrm>
                      <a:off x="0" y="0"/>
                      <a:ext cx="4605528" cy="265703"/>
                    </a:xfrm>
                    <a:prstGeom prst="rect"/>
                  </pic:spPr>
                </pic:pic>
              </a:graphicData>
            </a:graphic>
          </wp:inline>
        </w:drawing>
      </w:r>
    </w:p>
    <w:p>
      <w:pPr>
        <w:pStyle w:val="FirstParagraph"/>
        <w:keepLines/>
        <w:widowControl/>
        <w:spacing w:before="100" w:after="160"/>
        <w:jc w:val="center"/>
      </w:pPr>
      <w:r>
        <w:drawing>
          <wp:inline>
            <wp:extent cx="4605528" cy="259989"/>
            <wp:docPr id="81" name="Picture 81" descr="|\Psi|\longrightarrow\Psi_c&#10;\quad\Longrightarrow\quad \phi\longrightarrow-\phi." title="Mathematical expression"/>
            <wp:cNvGraphicFramePr>
              <a:graphicFrameLocks noChangeAspect="1"/>
            </wp:cNvGraphicFramePr>
            <a:graphic>
              <a:graphicData uri="http://schemas.openxmlformats.org/drawingml/2006/picture">
                <pic:pic>
                  <pic:nvPicPr>
                    <pic:cNvPr id="0" name="eq_057.png"/>
                    <pic:cNvPicPr/>
                  </pic:nvPicPr>
                  <pic:blipFill>
                    <a:blip r:embed="rId76"/>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65703"/>
            <wp:docPr id="82" name="Picture 82" descr="\nabla^\mu H_{\mu\nu}=0,\qquad&#10;\nabla^\mu(T_{\mu\nu}+H_{\mu\nu})=0." title="Mathematical expression"/>
            <wp:cNvGraphicFramePr>
              <a:graphicFrameLocks noChangeAspect="1"/>
            </wp:cNvGraphicFramePr>
            <a:graphic>
              <a:graphicData uri="http://schemas.openxmlformats.org/drawingml/2006/picture">
                <pic:pic>
                  <pic:nvPicPr>
                    <pic:cNvPr id="0" name="eq_058.png"/>
                    <pic:cNvPicPr/>
                  </pic:nvPicPr>
                  <pic:blipFill>
                    <a:blip r:embed="rId77"/>
                    <a:stretch>
                      <a:fillRect/>
                    </a:stretch>
                  </pic:blipFill>
                  <pic:spPr>
                    <a:xfrm>
                      <a:off x="0" y="0"/>
                      <a:ext cx="4605528" cy="265703"/>
                    </a:xfrm>
                    <a:prstGeom prst="rect"/>
                  </pic:spPr>
                </pic:pic>
              </a:graphicData>
            </a:graphic>
          </wp:inline>
        </w:drawing>
      </w:r>
    </w:p>
    <w:p>
      <w:pPr>
        <w:pStyle w:val="FirstParagraph"/>
        <w:keepLines/>
        <w:widowControl/>
        <w:spacing w:before="100" w:after="160"/>
        <w:jc w:val="center"/>
      </w:pPr>
      <w:r>
        <w:drawing>
          <wp:inline>
            <wp:extent cx="4605528" cy="822824"/>
            <wp:docPr id="83" name="Picture 83" descr="\begin{aligned}&#10;ds^2={}&amp;&#10;\left(1-\frac{r_c^2}{r^2+r_c^2}\right)c^2dt^2\\&#10;&amp;-\left(1-\frac{r_c^2}{r^2+r_c^2}\right)^{-1}dr^2&#10;-r^2d\Omega^2.&#10;\end{aligned}" title="Mathematical expression"/>
            <wp:cNvGraphicFramePr>
              <a:graphicFrameLocks noChangeAspect="1"/>
            </wp:cNvGraphicFramePr>
            <a:graphic>
              <a:graphicData uri="http://schemas.openxmlformats.org/drawingml/2006/picture">
                <pic:pic>
                  <pic:nvPicPr>
                    <pic:cNvPr id="0" name="eq_059.png"/>
                    <pic:cNvPicPr/>
                  </pic:nvPicPr>
                  <pic:blipFill>
                    <a:blip r:embed="rId78"/>
                    <a:stretch>
                      <a:fillRect/>
                    </a:stretch>
                  </pic:blipFill>
                  <pic:spPr>
                    <a:xfrm>
                      <a:off x="0" y="0"/>
                      <a:ext cx="4605528" cy="822824"/>
                    </a:xfrm>
                    <a:prstGeom prst="rect"/>
                  </pic:spPr>
                </pic:pic>
              </a:graphicData>
            </a:graphic>
          </wp:inline>
        </w:drawing>
      </w:r>
    </w:p>
    <w:p>
      <w:pPr>
        <w:pStyle w:val="FirstParagraph"/>
        <w:keepLines/>
        <w:widowControl/>
        <w:spacing w:before="100" w:after="160"/>
        <w:jc w:val="center"/>
      </w:pPr>
      <w:r>
        <w:drawing>
          <wp:inline>
            <wp:extent cx="4605528" cy="259989"/>
            <wp:docPr id="84" name="Picture 84" descr="\Psi(r)=|\Psi(r)|e^{i\phi(r)},\qquad&#10;\phi(r&lt;r_c)=-\phi(r&gt;r_c)." title="Mathematical expression"/>
            <wp:cNvGraphicFramePr>
              <a:graphicFrameLocks noChangeAspect="1"/>
            </wp:cNvGraphicFramePr>
            <a:graphic>
              <a:graphicData uri="http://schemas.openxmlformats.org/drawingml/2006/picture">
                <pic:pic>
                  <pic:nvPicPr>
                    <pic:cNvPr id="0" name="eq_060.png"/>
                    <pic:cNvPicPr/>
                  </pic:nvPicPr>
                  <pic:blipFill>
                    <a:blip r:embed="rId79"/>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1418"/>
            <wp:docPr id="85" name="Picture 85" descr="\nabla^2\Phi=4\pi G\rho." title="Mathematical expression"/>
            <wp:cNvGraphicFramePr>
              <a:graphicFrameLocks noChangeAspect="1"/>
            </wp:cNvGraphicFramePr>
            <a:graphic>
              <a:graphicData uri="http://schemas.openxmlformats.org/drawingml/2006/picture">
                <pic:pic>
                  <pic:nvPicPr>
                    <pic:cNvPr id="0" name="eq_061.png"/>
                    <pic:cNvPicPr/>
                  </pic:nvPicPr>
                  <pic:blipFill>
                    <a:blip r:embed="rId80"/>
                    <a:stretch>
                      <a:fillRect/>
                    </a:stretch>
                  </pic:blipFill>
                  <pic:spPr>
                    <a:xfrm>
                      <a:off x="0" y="0"/>
                      <a:ext cx="4605528" cy="251418"/>
                    </a:xfrm>
                    <a:prstGeom prst="rect"/>
                  </pic:spPr>
                </pic:pic>
              </a:graphicData>
            </a:graphic>
          </wp:inline>
        </w:drawing>
      </w:r>
    </w:p>
    <w:p>
      <w:pPr>
        <w:pStyle w:val="FirstParagraph"/>
        <w:keepLines/>
        <w:widowControl/>
        <w:spacing w:before="100" w:after="160"/>
        <w:jc w:val="center"/>
      </w:pPr>
      <w:r>
        <w:drawing>
          <wp:inline>
            <wp:extent cx="4605528" cy="259989"/>
            <wp:docPr id="86" name="Picture 86" descr="\nabla P_\Psi=-\rho_\Psi\nabla\Phi_\Psi,\qquad&#10;P_\Psi=\beta|\Psi|^2,\qquad \rho_\Psi=\gamma|\Psi|." title="Mathematical expression"/>
            <wp:cNvGraphicFramePr>
              <a:graphicFrameLocks noChangeAspect="1"/>
            </wp:cNvGraphicFramePr>
            <a:graphic>
              <a:graphicData uri="http://schemas.openxmlformats.org/drawingml/2006/picture">
                <pic:pic>
                  <pic:nvPicPr>
                    <pic:cNvPr id="0" name="eq_062.png"/>
                    <pic:cNvPicPr/>
                  </pic:nvPicPr>
                  <pic:blipFill>
                    <a:blip r:embed="rId81"/>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9989"/>
            <wp:docPr id="87" name="Picture 87" descr="\nabla^2\Phi_\Psi=4\pi G_{\mathrm{eff}}\rho_\Psi,\qquad&#10;G_{\mathrm{eff}}=G(1+\epsilon|\Psi|^2),\qquad&#10;G_{\mathrm{eff}}\longrightarrow G." title="Mathematical expression"/>
            <wp:cNvGraphicFramePr>
              <a:graphicFrameLocks noChangeAspect="1"/>
            </wp:cNvGraphicFramePr>
            <a:graphic>
              <a:graphicData uri="http://schemas.openxmlformats.org/drawingml/2006/picture">
                <pic:pic>
                  <pic:nvPicPr>
                    <pic:cNvPr id="0" name="eq_063.png"/>
                    <pic:cNvPicPr/>
                  </pic:nvPicPr>
                  <pic:blipFill>
                    <a:blip r:embed="rId82"/>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379984"/>
            <wp:docPr id="88" name="Picture 88" descr="I=\int_V|\Psi|^2e^{i\phi}\,dV,\qquad \frac{dI}{dt}=0." title="Mathematical expression"/>
            <wp:cNvGraphicFramePr>
              <a:graphicFrameLocks noChangeAspect="1"/>
            </wp:cNvGraphicFramePr>
            <a:graphic>
              <a:graphicData uri="http://schemas.openxmlformats.org/drawingml/2006/picture">
                <pic:pic>
                  <pic:nvPicPr>
                    <pic:cNvPr id="0" name="eq_064.png"/>
                    <pic:cNvPicPr/>
                  </pic:nvPicPr>
                  <pic:blipFill>
                    <a:blip r:embed="rId83"/>
                    <a:stretch>
                      <a:fillRect/>
                    </a:stretch>
                  </pic:blipFill>
                  <pic:spPr>
                    <a:xfrm>
                      <a:off x="0" y="0"/>
                      <a:ext cx="4605528" cy="379984"/>
                    </a:xfrm>
                    <a:prstGeom prst="rect"/>
                  </pic:spPr>
                </pic:pic>
              </a:graphicData>
            </a:graphic>
          </wp:inline>
        </w:drawing>
      </w:r>
    </w:p>
    <w:p>
      <w:pPr>
        <w:pStyle w:val="FirstParagraph"/>
        <w:keepLines/>
        <w:widowControl/>
        <w:spacing w:before="100" w:after="160"/>
        <w:jc w:val="center"/>
      </w:pPr>
      <w:r>
        <w:drawing>
          <wp:inline>
            <wp:extent cx="4605528" cy="268561"/>
            <wp:docPr id="89" name="Picture 89" descr="U^\dagger U=1,\qquad&#10;U_\Psi^\dagger U_\Psi=e^{i\Delta\phi}=1,\qquad \Delta\phi=\pi." title="Mathematical expression"/>
            <wp:cNvGraphicFramePr>
              <a:graphicFrameLocks noChangeAspect="1"/>
            </wp:cNvGraphicFramePr>
            <a:graphic>
              <a:graphicData uri="http://schemas.openxmlformats.org/drawingml/2006/picture">
                <pic:pic>
                  <pic:nvPicPr>
                    <pic:cNvPr id="0" name="eq_065.png"/>
                    <pic:cNvPicPr/>
                  </pic:nvPicPr>
                  <pic:blipFill>
                    <a:blip r:embed="rId84"/>
                    <a:stretch>
                      <a:fillRect/>
                    </a:stretch>
                  </pic:blipFill>
                  <pic:spPr>
                    <a:xfrm>
                      <a:off x="0" y="0"/>
                      <a:ext cx="4605528" cy="268561"/>
                    </a:xfrm>
                    <a:prstGeom prst="rect"/>
                  </pic:spPr>
                </pic:pic>
              </a:graphicData>
            </a:graphic>
          </wp:inline>
        </w:drawing>
      </w:r>
    </w:p>
    <w:p>
      <w:pPr>
        <w:pStyle w:val="FirstParagraph"/>
        <w:keepLines/>
        <w:widowControl/>
        <w:spacing w:before="100" w:after="160"/>
        <w:jc w:val="center"/>
      </w:pPr>
      <w:r>
        <w:drawing>
          <wp:inline>
            <wp:extent cx="4605528" cy="265703"/>
            <wp:docPr id="90" name="Picture 90" descr="L_n=n_p\hbar,\qquad n_p\in\{2,3,5,7,11,\ldots\}." title="Mathematical expression"/>
            <wp:cNvGraphicFramePr>
              <a:graphicFrameLocks noChangeAspect="1"/>
            </wp:cNvGraphicFramePr>
            <a:graphic>
              <a:graphicData uri="http://schemas.openxmlformats.org/drawingml/2006/picture">
                <pic:pic>
                  <pic:nvPicPr>
                    <pic:cNvPr id="0" name="eq_066.png"/>
                    <pic:cNvPicPr/>
                  </pic:nvPicPr>
                  <pic:blipFill>
                    <a:blip r:embed="rId85"/>
                    <a:stretch>
                      <a:fillRect/>
                    </a:stretch>
                  </pic:blipFill>
                  <pic:spPr>
                    <a:xfrm>
                      <a:off x="0" y="0"/>
                      <a:ext cx="4605528" cy="265703"/>
                    </a:xfrm>
                    <a:prstGeom prst="rect"/>
                  </pic:spPr>
                </pic:pic>
              </a:graphicData>
            </a:graphic>
          </wp:inline>
        </w:drawing>
      </w:r>
    </w:p>
    <w:p>
      <w:pPr>
        <w:pStyle w:val="FirstParagraph"/>
        <w:keepLines/>
        <w:widowControl/>
        <w:spacing w:before="100" w:after="160"/>
        <w:jc w:val="center"/>
      </w:pPr>
      <w:r>
        <w:drawing>
          <wp:inline>
            <wp:extent cx="4605528" cy="368556"/>
            <wp:docPr id="91" name="Picture 91" descr="Q_{n_p,n_{p+1}}=\frac{e(\phi_{n_p}-\phi_{n_{p+1}})}{2\pi}." title="Mathematical expression"/>
            <wp:cNvGraphicFramePr>
              <a:graphicFrameLocks noChangeAspect="1"/>
            </wp:cNvGraphicFramePr>
            <a:graphic>
              <a:graphicData uri="http://schemas.openxmlformats.org/drawingml/2006/picture">
                <pic:pic>
                  <pic:nvPicPr>
                    <pic:cNvPr id="0" name="eq_067.png"/>
                    <pic:cNvPicPr/>
                  </pic:nvPicPr>
                  <pic:blipFill>
                    <a:blip r:embed="rId86"/>
                    <a:stretch>
                      <a:fillRect/>
                    </a:stretch>
                  </pic:blipFill>
                  <pic:spPr>
                    <a:xfrm>
                      <a:off x="0" y="0"/>
                      <a:ext cx="4605528" cy="368556"/>
                    </a:xfrm>
                    <a:prstGeom prst="rect"/>
                  </pic:spPr>
                </pic:pic>
              </a:graphicData>
            </a:graphic>
          </wp:inline>
        </w:drawing>
      </w:r>
    </w:p>
    <w:p>
      <w:pPr>
        <w:pStyle w:val="FirstParagraph"/>
        <w:keepLines/>
        <w:widowControl/>
        <w:spacing w:before="100" w:after="160"/>
        <w:jc w:val="center"/>
      </w:pPr>
      <w:r>
        <w:drawing>
          <wp:inline>
            <wp:extent cx="4605528" cy="371414"/>
            <wp:docPr id="92" name="Picture 92" descr="\oint\mathbf B\cdot d\mathbf A=\mu_0n_pq_\Psi." title="Mathematical expression"/>
            <wp:cNvGraphicFramePr>
              <a:graphicFrameLocks noChangeAspect="1"/>
            </wp:cNvGraphicFramePr>
            <a:graphic>
              <a:graphicData uri="http://schemas.openxmlformats.org/drawingml/2006/picture">
                <pic:pic>
                  <pic:nvPicPr>
                    <pic:cNvPr id="0" name="eq_068.png"/>
                    <pic:cNvPicPr/>
                  </pic:nvPicPr>
                  <pic:blipFill>
                    <a:blip r:embed="rId87"/>
                    <a:stretch>
                      <a:fillRect/>
                    </a:stretch>
                  </pic:blipFill>
                  <pic:spPr>
                    <a:xfrm>
                      <a:off x="0" y="0"/>
                      <a:ext cx="4605528" cy="371414"/>
                    </a:xfrm>
                    <a:prstGeom prst="rect"/>
                  </pic:spPr>
                </pic:pic>
              </a:graphicData>
            </a:graphic>
          </wp:inline>
        </w:drawing>
      </w:r>
    </w:p>
    <w:p>
      <w:pPr>
        <w:pStyle w:val="FirstParagraph"/>
        <w:keepLines/>
        <w:widowControl/>
        <w:spacing w:before="100" w:after="160"/>
        <w:jc w:val="center"/>
      </w:pPr>
      <w:r>
        <w:drawing>
          <wp:inline>
            <wp:extent cx="4605528" cy="348557"/>
            <wp:docPr id="93" name="Picture 93" descr="a=\frac{J}{Mc},\qquad a_{n_p}=\frac{n_p\hbar}{Mc}." title="Mathematical expression"/>
            <wp:cNvGraphicFramePr>
              <a:graphicFrameLocks noChangeAspect="1"/>
            </wp:cNvGraphicFramePr>
            <a:graphic>
              <a:graphicData uri="http://schemas.openxmlformats.org/drawingml/2006/picture">
                <pic:pic>
                  <pic:nvPicPr>
                    <pic:cNvPr id="0" name="eq_069.png"/>
                    <pic:cNvPicPr/>
                  </pic:nvPicPr>
                  <pic:blipFill>
                    <a:blip r:embed="rId88"/>
                    <a:stretch>
                      <a:fillRect/>
                    </a:stretch>
                  </pic:blipFill>
                  <pic:spPr>
                    <a:xfrm>
                      <a:off x="0" y="0"/>
                      <a:ext cx="4605528" cy="348557"/>
                    </a:xfrm>
                    <a:prstGeom prst="rect"/>
                  </pic:spPr>
                </pic:pic>
              </a:graphicData>
            </a:graphic>
          </wp:inline>
        </w:drawing>
      </w:r>
    </w:p>
    <w:p>
      <w:pPr>
        <w:pStyle w:val="FirstParagraph"/>
        <w:keepLines/>
        <w:widowControl/>
        <w:spacing w:before="100" w:after="160"/>
        <w:jc w:val="center"/>
      </w:pPr>
      <w:r>
        <w:drawing>
          <wp:inline>
            <wp:extent cx="4605528" cy="368556"/>
            <wp:docPr id="94" name="Picture 94" descr="t'=it,\qquad r'=\frac{r_c^2}{r}." title="Mathematical expression"/>
            <wp:cNvGraphicFramePr>
              <a:graphicFrameLocks noChangeAspect="1"/>
            </wp:cNvGraphicFramePr>
            <a:graphic>
              <a:graphicData uri="http://schemas.openxmlformats.org/drawingml/2006/picture">
                <pic:pic>
                  <pic:nvPicPr>
                    <pic:cNvPr id="0" name="eq_070.png"/>
                    <pic:cNvPicPr/>
                  </pic:nvPicPr>
                  <pic:blipFill>
                    <a:blip r:embed="rId89"/>
                    <a:stretch>
                      <a:fillRect/>
                    </a:stretch>
                  </pic:blipFill>
                  <pic:spPr>
                    <a:xfrm>
                      <a:off x="0" y="0"/>
                      <a:ext cx="4605528" cy="368556"/>
                    </a:xfrm>
                    <a:prstGeom prst="rect"/>
                  </pic:spPr>
                </pic:pic>
              </a:graphicData>
            </a:graphic>
          </wp:inline>
        </w:drawing>
      </w:r>
    </w:p>
    <w:p>
      <w:pPr>
        <w:pStyle w:val="FirstParagraph"/>
        <w:keepLines/>
        <w:widowControl/>
        <w:spacing w:before="100" w:after="160"/>
        <w:jc w:val="center"/>
      </w:pPr>
      <w:r>
        <w:drawing>
          <wp:inline>
            <wp:extent cx="4605528" cy="371414"/>
            <wp:docPr id="95" name="Picture 95" descr="E_{\mathrm{in}}=E_{\mathrm{out}}&#10;=\int\rho_\Psi c^2\,dV." title="Mathematical expression"/>
            <wp:cNvGraphicFramePr>
              <a:graphicFrameLocks noChangeAspect="1"/>
            </wp:cNvGraphicFramePr>
            <a:graphic>
              <a:graphicData uri="http://schemas.openxmlformats.org/drawingml/2006/picture">
                <pic:pic>
                  <pic:nvPicPr>
                    <pic:cNvPr id="0" name="eq_071.png"/>
                    <pic:cNvPicPr/>
                  </pic:nvPicPr>
                  <pic:blipFill>
                    <a:blip r:embed="rId90"/>
                    <a:stretch>
                      <a:fillRect/>
                    </a:stretch>
                  </pic:blipFill>
                  <pic:spPr>
                    <a:xfrm>
                      <a:off x="0" y="0"/>
                      <a:ext cx="4605528" cy="371414"/>
                    </a:xfrm>
                    <a:prstGeom prst="rect"/>
                  </pic:spPr>
                </pic:pic>
              </a:graphicData>
            </a:graphic>
          </wp:inline>
        </w:drawing>
      </w:r>
    </w:p>
    <w:p>
      <w:pPr>
        <w:pStyle w:val="FirstParagraph"/>
        <w:keepLines/>
        <w:widowControl/>
        <w:spacing w:before="100" w:after="160"/>
        <w:jc w:val="center"/>
      </w:pPr>
      <w:r>
        <w:drawing>
          <wp:inline>
            <wp:extent cx="4605528" cy="339986"/>
            <wp:docPr id="96" name="Picture 96" descr="f_{n_p}=\frac{cn_p}{2\pi r_c},\qquad n_p\in\{2,3,5,7,\ldots\}." title="Mathematical expression"/>
            <wp:cNvGraphicFramePr>
              <a:graphicFrameLocks noChangeAspect="1"/>
            </wp:cNvGraphicFramePr>
            <a:graphic>
              <a:graphicData uri="http://schemas.openxmlformats.org/drawingml/2006/picture">
                <pic:pic>
                  <pic:nvPicPr>
                    <pic:cNvPr id="0" name="eq_072.png"/>
                    <pic:cNvPicPr/>
                  </pic:nvPicPr>
                  <pic:blipFill>
                    <a:blip r:embed="rId91"/>
                    <a:stretch>
                      <a:fillRect/>
                    </a:stretch>
                  </pic:blipFill>
                  <pic:spPr>
                    <a:xfrm>
                      <a:off x="0" y="0"/>
                      <a:ext cx="4605528" cy="339986"/>
                    </a:xfrm>
                    <a:prstGeom prst="rect"/>
                  </pic:spPr>
                </pic:pic>
              </a:graphicData>
            </a:graphic>
          </wp:inline>
        </w:drawing>
      </w:r>
    </w:p>
    <w:p>
      <w:pPr>
        <w:pStyle w:val="FirstParagraph"/>
        <w:keepLines/>
        <w:widowControl/>
        <w:spacing w:before="100" w:after="160"/>
        <w:jc w:val="center"/>
      </w:pPr>
      <w:r>
        <w:drawing>
          <wp:inline>
            <wp:extent cx="4605528" cy="399984"/>
            <wp:docPr id="97" name="Picture 97" descr="\frac{\Delta E}{E}\approx&#10;\frac12\left(\frac{n_{p+1}}{n_p}-1\right)." title="Mathematical expression"/>
            <wp:cNvGraphicFramePr>
              <a:graphicFrameLocks noChangeAspect="1"/>
            </wp:cNvGraphicFramePr>
            <a:graphic>
              <a:graphicData uri="http://schemas.openxmlformats.org/drawingml/2006/picture">
                <pic:pic>
                  <pic:nvPicPr>
                    <pic:cNvPr id="0" name="eq_073.png"/>
                    <pic:cNvPicPr/>
                  </pic:nvPicPr>
                  <pic:blipFill>
                    <a:blip r:embed="rId92"/>
                    <a:stretch>
                      <a:fillRect/>
                    </a:stretch>
                  </pic:blipFill>
                  <pic:spPr>
                    <a:xfrm>
                      <a:off x="0" y="0"/>
                      <a:ext cx="4605528" cy="399984"/>
                    </a:xfrm>
                    <a:prstGeom prst="rect"/>
                  </pic:spPr>
                </pic:pic>
              </a:graphicData>
            </a:graphic>
          </wp:inline>
        </w:drawing>
      </w:r>
    </w:p>
    <w:p>
      <w:pPr>
        <w:pStyle w:val="FirstParagraph"/>
        <w:keepLines/>
        <w:widowControl/>
        <w:spacing w:before="100" w:after="160"/>
        <w:jc w:val="center"/>
      </w:pPr>
      <w:r>
        <w:drawing>
          <wp:inline>
            <wp:extent cx="4605528" cy="319987"/>
            <wp:docPr id="98" name="Picture 98" descr="H_{\mu\nu}=&#10;\alpha\nabla_\mu\Psi\nabla_\nu\Psi&#10;-\frac{\alpha}{2}g_{\mu\nu}\nabla_\lambda\Psi\nabla^\lambda\Psi." title="Mathematical expression"/>
            <wp:cNvGraphicFramePr>
              <a:graphicFrameLocks noChangeAspect="1"/>
            </wp:cNvGraphicFramePr>
            <a:graphic>
              <a:graphicData uri="http://schemas.openxmlformats.org/drawingml/2006/picture">
                <pic:pic>
                  <pic:nvPicPr>
                    <pic:cNvPr id="0" name="eq_074.png"/>
                    <pic:cNvPicPr/>
                  </pic:nvPicPr>
                  <pic:blipFill>
                    <a:blip r:embed="rId93"/>
                    <a:stretch>
                      <a:fillRect/>
                    </a:stretch>
                  </pic:blipFill>
                  <pic:spPr>
                    <a:xfrm>
                      <a:off x="0" y="0"/>
                      <a:ext cx="4605528" cy="319987"/>
                    </a:xfrm>
                    <a:prstGeom prst="rect"/>
                  </pic:spPr>
                </pic:pic>
              </a:graphicData>
            </a:graphic>
          </wp:inline>
        </w:drawing>
      </w:r>
    </w:p>
    <w:p>
      <w:pPr>
        <w:pStyle w:val="FirstParagraph"/>
        <w:keepLines/>
        <w:widowControl/>
        <w:spacing w:before="100" w:after="160"/>
        <w:jc w:val="center"/>
      </w:pPr>
      <w:r>
        <w:drawing>
          <wp:inline>
            <wp:extent cx="4605528" cy="265703"/>
            <wp:docPr id="99" name="Picture 99" descr="\nabla_\mu\nabla^\mu\Psi=0,\qquad&#10;R=R_{\mathrm{GR}}-\alpha|\nabla\Psi|^2." title="Mathematical expression"/>
            <wp:cNvGraphicFramePr>
              <a:graphicFrameLocks noChangeAspect="1"/>
            </wp:cNvGraphicFramePr>
            <a:graphic>
              <a:graphicData uri="http://schemas.openxmlformats.org/drawingml/2006/picture">
                <pic:pic>
                  <pic:nvPicPr>
                    <pic:cNvPr id="0" name="eq_075.png"/>
                    <pic:cNvPicPr/>
                  </pic:nvPicPr>
                  <pic:blipFill>
                    <a:blip r:embed="rId94"/>
                    <a:stretch>
                      <a:fillRect/>
                    </a:stretch>
                  </pic:blipFill>
                  <pic:spPr>
                    <a:xfrm>
                      <a:off x="0" y="0"/>
                      <a:ext cx="4605528" cy="265703"/>
                    </a:xfrm>
                    <a:prstGeom prst="rect"/>
                  </pic:spPr>
                </pic:pic>
              </a:graphicData>
            </a:graphic>
          </wp:inline>
        </w:drawing>
      </w:r>
    </w:p>
    <w:p>
      <w:pPr>
        <w:pStyle w:val="FirstParagraph"/>
        <w:keepLines/>
        <w:widowControl/>
        <w:spacing w:before="100" w:after="160"/>
        <w:jc w:val="center"/>
      </w:pPr>
      <w:r>
        <w:drawing>
          <wp:inline>
            <wp:extent cx="4605528" cy="285703"/>
            <wp:docPr id="100" name="Picture 100" descr="|\Psi(r_c)|=\Psi_c,\qquad&#10;\left.\partial_r\phi\right|_{r_c^-}&#10;=-\left.\partial_r\phi\right|_{r_c^+}." title="Mathematical expression"/>
            <wp:cNvGraphicFramePr>
              <a:graphicFrameLocks noChangeAspect="1"/>
            </wp:cNvGraphicFramePr>
            <a:graphic>
              <a:graphicData uri="http://schemas.openxmlformats.org/drawingml/2006/picture">
                <pic:pic>
                  <pic:nvPicPr>
                    <pic:cNvPr id="0" name="eq_076.png"/>
                    <pic:cNvPicPr/>
                  </pic:nvPicPr>
                  <pic:blipFill>
                    <a:blip r:embed="rId95"/>
                    <a:stretch>
                      <a:fillRect/>
                    </a:stretch>
                  </pic:blipFill>
                  <pic:spPr>
                    <a:xfrm>
                      <a:off x="0" y="0"/>
                      <a:ext cx="4605528" cy="285703"/>
                    </a:xfrm>
                    <a:prstGeom prst="rect"/>
                  </pic:spPr>
                </pic:pic>
              </a:graphicData>
            </a:graphic>
          </wp:inline>
        </w:drawing>
      </w:r>
    </w:p>
    <w:bookmarkEnd w:id="50"/>
    <w:bookmarkStart w:id="51" w:name="a6-time-and-coherence-s05"/>
    <w:p>
      <w:pPr>
        <w:pStyle w:val="Heading2"/>
        <w:widowControl/>
      </w:pPr>
      <w:r>
        <w:t xml:space="preserve">A6 Time and coherence S05</w:t>
      </w:r>
    </w:p>
    <w:p>
      <w:pPr>
        <w:pStyle w:val="FirstParagraph"/>
        <w:keepLines/>
        <w:widowControl/>
        <w:spacing w:before="100" w:after="160"/>
        <w:jc w:val="center"/>
      </w:pPr>
      <w:r>
        <w:drawing>
          <wp:inline>
            <wp:extent cx="4605528" cy="259989"/>
            <wp:docPr id="101" name="Picture 101" descr="\Delta C=|\nabla S_C|,\qquad&#10;\tau'=\tau\sqrt{1-\Delta C^2}." title="Mathematical expression"/>
            <wp:cNvGraphicFramePr>
              <a:graphicFrameLocks noChangeAspect="1"/>
            </wp:cNvGraphicFramePr>
            <a:graphic>
              <a:graphicData uri="http://schemas.openxmlformats.org/drawingml/2006/picture">
                <pic:pic>
                  <pic:nvPicPr>
                    <pic:cNvPr id="0" name="eq_077.png"/>
                    <pic:cNvPicPr/>
                  </pic:nvPicPr>
                  <pic:blipFill>
                    <a:blip r:embed="rId96"/>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1418"/>
            <wp:docPr id="102" name="Picture 102" descr="\text{high coherence}:\quad\tau'&lt;\tau." title="Mathematical expression"/>
            <wp:cNvGraphicFramePr>
              <a:graphicFrameLocks noChangeAspect="1"/>
            </wp:cNvGraphicFramePr>
            <a:graphic>
              <a:graphicData uri="http://schemas.openxmlformats.org/drawingml/2006/picture">
                <pic:pic>
                  <pic:nvPicPr>
                    <pic:cNvPr id="0" name="eq_078.png"/>
                    <pic:cNvPicPr/>
                  </pic:nvPicPr>
                  <pic:blipFill>
                    <a:blip r:embed="rId97"/>
                    <a:stretch>
                      <a:fillRect/>
                    </a:stretch>
                  </pic:blipFill>
                  <pic:spPr>
                    <a:xfrm>
                      <a:off x="0" y="0"/>
                      <a:ext cx="4605528" cy="251418"/>
                    </a:xfrm>
                    <a:prstGeom prst="rect"/>
                  </pic:spPr>
                </pic:pic>
              </a:graphicData>
            </a:graphic>
          </wp:inline>
        </w:drawing>
      </w:r>
    </w:p>
    <w:p>
      <w:pPr>
        <w:pStyle w:val="FirstParagraph"/>
        <w:keepLines/>
        <w:widowControl/>
        <w:spacing w:before="100" w:after="160"/>
        <w:jc w:val="center"/>
      </w:pPr>
      <w:r>
        <w:drawing>
          <wp:inline>
            <wp:extent cx="4605528" cy="228562"/>
            <wp:docPr id="103" name="Picture 103" descr="\text{low coherence}:\quad\tau'&gt;\tau." title="Mathematical expression"/>
            <wp:cNvGraphicFramePr>
              <a:graphicFrameLocks noChangeAspect="1"/>
            </wp:cNvGraphicFramePr>
            <a:graphic>
              <a:graphicData uri="http://schemas.openxmlformats.org/drawingml/2006/picture">
                <pic:pic>
                  <pic:nvPicPr>
                    <pic:cNvPr id="0" name="eq_079.png"/>
                    <pic:cNvPicPr/>
                  </pic:nvPicPr>
                  <pic:blipFill>
                    <a:blip r:embed="rId98"/>
                    <a:stretch>
                      <a:fillRect/>
                    </a:stretch>
                  </pic:blipFill>
                  <pic:spPr>
                    <a:xfrm>
                      <a:off x="0" y="0"/>
                      <a:ext cx="4605528" cy="228562"/>
                    </a:xfrm>
                    <a:prstGeom prst="rect"/>
                  </pic:spPr>
                </pic:pic>
              </a:graphicData>
            </a:graphic>
          </wp:inline>
        </w:drawing>
      </w:r>
    </w:p>
    <w:bookmarkEnd w:id="51"/>
    <w:bookmarkStart w:id="52" w:name="Xfa239ca03f3e6c446c88f45e8378f9ccaa51dbc"/>
    <w:p>
      <w:pPr>
        <w:pStyle w:val="Heading2"/>
        <w:widowControl/>
      </w:pPr>
      <w:r>
        <w:t xml:space="preserve">A7 Coherence operator and claimed bounds S08</w:t>
      </w:r>
    </w:p>
    <w:p>
      <w:pPr>
        <w:pStyle w:val="FirstParagraph"/>
        <w:keepLines/>
        <w:widowControl/>
        <w:spacing w:before="100" w:after="160"/>
        <w:jc w:val="center"/>
      </w:pPr>
      <w:r>
        <w:drawing>
          <wp:inline>
            <wp:extent cx="4605528" cy="259989"/>
            <wp:docPr id="104" name="Picture 104" descr="Q_\alpha[u]=-\varepsilon^\alpha|\nabla u|^\beta\Delta u,&#10;\qquad \alpha,\beta&gt;0,\qquad\beta=0.6." title="Mathematical expression"/>
            <wp:cNvGraphicFramePr>
              <a:graphicFrameLocks noChangeAspect="1"/>
            </wp:cNvGraphicFramePr>
            <a:graphic>
              <a:graphicData uri="http://schemas.openxmlformats.org/drawingml/2006/picture">
                <pic:pic>
                  <pic:nvPicPr>
                    <pic:cNvPr id="0" name="eq_080.png"/>
                    <pic:cNvPicPr/>
                  </pic:nvPicPr>
                  <pic:blipFill>
                    <a:blip r:embed="rId99"/>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9989"/>
            <wp:docPr id="105" name="Picture 105" descr="F_{\mathrm{diff}}=\partial_z((\Phi_\varepsilon+\Phi)\delta\Phi)." title="Mathematical expression"/>
            <wp:cNvGraphicFramePr>
              <a:graphicFrameLocks noChangeAspect="1"/>
            </wp:cNvGraphicFramePr>
            <a:graphic>
              <a:graphicData uri="http://schemas.openxmlformats.org/drawingml/2006/picture">
                <pic:pic>
                  <pic:nvPicPr>
                    <pic:cNvPr id="0" name="eq_081.png"/>
                    <pic:cNvPicPr/>
                  </pic:nvPicPr>
                  <pic:blipFill>
                    <a:blip r:embed="rId100"/>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1418"/>
            <wp:docPr id="106" name="Picture 106" descr="\eta&gt;\eta_*,\qquad \eta\le\eta_*." title="Mathematical expression"/>
            <wp:cNvGraphicFramePr>
              <a:graphicFrameLocks noChangeAspect="1"/>
            </wp:cNvGraphicFramePr>
            <a:graphic>
              <a:graphicData uri="http://schemas.openxmlformats.org/drawingml/2006/picture">
                <pic:pic>
                  <pic:nvPicPr>
                    <pic:cNvPr id="0" name="eq_082.png"/>
                    <pic:cNvPicPr/>
                  </pic:nvPicPr>
                  <pic:blipFill>
                    <a:blip r:embed="rId101"/>
                    <a:stretch>
                      <a:fillRect/>
                    </a:stretch>
                  </pic:blipFill>
                  <pic:spPr>
                    <a:xfrm>
                      <a:off x="0" y="0"/>
                      <a:ext cx="4605528" cy="251418"/>
                    </a:xfrm>
                    <a:prstGeom prst="rect"/>
                  </pic:spPr>
                </pic:pic>
              </a:graphicData>
            </a:graphic>
          </wp:inline>
        </w:drawing>
      </w:r>
    </w:p>
    <w:p>
      <w:pPr>
        <w:pStyle w:val="FirstParagraph"/>
        <w:keepLines/>
        <w:widowControl/>
        <w:spacing w:before="100" w:after="160"/>
        <w:jc w:val="center"/>
      </w:pPr>
      <w:r>
        <w:drawing>
          <wp:inline>
            <wp:extent cx="4605528" cy="399984"/>
            <wp:docPr id="107" name="Picture 107" descr="T_{\mathrm{spread}}\le&#10;\frac{\|u_{\square}\|_{L^2}^2}{2\nu^2c_*}." title="Mathematical expression"/>
            <wp:cNvGraphicFramePr>
              <a:graphicFrameLocks noChangeAspect="1"/>
            </wp:cNvGraphicFramePr>
            <a:graphic>
              <a:graphicData uri="http://schemas.openxmlformats.org/drawingml/2006/picture">
                <pic:pic>
                  <pic:nvPicPr>
                    <pic:cNvPr id="0" name="eq_083.png"/>
                    <pic:cNvPicPr/>
                  </pic:nvPicPr>
                  <pic:blipFill>
                    <a:blip r:embed="rId102"/>
                    <a:stretch>
                      <a:fillRect/>
                    </a:stretch>
                  </pic:blipFill>
                  <pic:spPr>
                    <a:xfrm>
                      <a:off x="0" y="0"/>
                      <a:ext cx="4605528" cy="399984"/>
                    </a:xfrm>
                    <a:prstGeom prst="rect"/>
                  </pic:spPr>
                </pic:pic>
              </a:graphicData>
            </a:graphic>
          </wp:inline>
        </w:drawing>
      </w:r>
    </w:p>
    <w:p>
      <w:pPr>
        <w:pStyle w:val="FirstParagraph"/>
        <w:keepLines/>
        <w:widowControl/>
        <w:spacing w:before="100" w:after="160"/>
        <w:jc w:val="center"/>
      </w:pPr>
      <w:r>
        <w:drawing>
          <wp:inline>
            <wp:extent cx="4605528" cy="259989"/>
            <wp:docPr id="108" name="Picture 108" descr="\Omega(t)\le\Omega(t_{\square})e^{-c(t-t_{\square})}." title="Mathematical expression"/>
            <wp:cNvGraphicFramePr>
              <a:graphicFrameLocks noChangeAspect="1"/>
            </wp:cNvGraphicFramePr>
            <a:graphic>
              <a:graphicData uri="http://schemas.openxmlformats.org/drawingml/2006/picture">
                <pic:pic>
                  <pic:nvPicPr>
                    <pic:cNvPr id="0" name="eq_084.png"/>
                    <pic:cNvPicPr/>
                  </pic:nvPicPr>
                  <pic:blipFill>
                    <a:blip r:embed="rId103"/>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9989"/>
            <wp:docPr id="109" name="Picture 109" descr="\|\nabla\xi\|_{L^\infty}\le C\,2^{j_*}." title="Mathematical expression"/>
            <wp:cNvGraphicFramePr>
              <a:graphicFrameLocks noChangeAspect="1"/>
            </wp:cNvGraphicFramePr>
            <a:graphic>
              <a:graphicData uri="http://schemas.openxmlformats.org/drawingml/2006/picture">
                <pic:pic>
                  <pic:nvPicPr>
                    <pic:cNvPr id="0" name="eq_085.png"/>
                    <pic:cNvPicPr/>
                  </pic:nvPicPr>
                  <pic:blipFill>
                    <a:blip r:embed="rId104"/>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434268"/>
            <wp:docPr id="110" name="Picture 110" descr="\|u\|_{H^1}\le R_\varepsilon&#10;=C\left(\frac{C}{\varepsilon}\right)^{5/13},&#10;\qquad&#10;\|\nabla u\|_2^2\le CR_\varepsilon^2." title="Mathematical expression"/>
            <wp:cNvGraphicFramePr>
              <a:graphicFrameLocks noChangeAspect="1"/>
            </wp:cNvGraphicFramePr>
            <a:graphic>
              <a:graphicData uri="http://schemas.openxmlformats.org/drawingml/2006/picture">
                <pic:pic>
                  <pic:nvPicPr>
                    <pic:cNvPr id="0" name="eq_086.png"/>
                    <pic:cNvPicPr/>
                  </pic:nvPicPr>
                  <pic:blipFill>
                    <a:blip r:embed="rId105"/>
                    <a:stretch>
                      <a:fillRect/>
                    </a:stretch>
                  </pic:blipFill>
                  <pic:spPr>
                    <a:xfrm>
                      <a:off x="0" y="0"/>
                      <a:ext cx="4605528" cy="434268"/>
                    </a:xfrm>
                    <a:prstGeom prst="rect"/>
                  </pic:spPr>
                </pic:pic>
              </a:graphicData>
            </a:graphic>
          </wp:inline>
        </w:drawing>
      </w:r>
    </w:p>
    <w:bookmarkEnd w:id="52"/>
    <w:bookmarkStart w:id="53" w:name="a8-arithmetic-tests-s06"/>
    <w:p>
      <w:pPr>
        <w:pStyle w:val="Heading2"/>
        <w:widowControl/>
      </w:pPr>
      <w:r>
        <w:t xml:space="preserve">A8 Arithmetic tests S06</w:t>
      </w:r>
    </w:p>
    <w:p>
      <w:pPr>
        <w:pStyle w:val="FirstParagraph"/>
        <w:keepLines/>
        <w:widowControl/>
        <w:spacing w:before="100" w:after="160"/>
        <w:jc w:val="center"/>
      </w:pPr>
      <w:r>
        <w:drawing>
          <wp:inline>
            <wp:extent cx="4605528" cy="468551"/>
            <wp:docPr id="111" name="Picture 111" descr="A_{P,w}(t)=\sum_{p\le P}w(p)\cos(t\log p),&#10;\qquad&#10;w(p)\in\left\{1,\frac1p,\frac1{\log p}\right\}." title="Mathematical expression"/>
            <wp:cNvGraphicFramePr>
              <a:graphicFrameLocks noChangeAspect="1"/>
            </wp:cNvGraphicFramePr>
            <a:graphic>
              <a:graphicData uri="http://schemas.openxmlformats.org/drawingml/2006/picture">
                <pic:pic>
                  <pic:nvPicPr>
                    <pic:cNvPr id="0" name="eq_087.png"/>
                    <pic:cNvPicPr/>
                  </pic:nvPicPr>
                  <pic:blipFill>
                    <a:blip r:embed="rId106"/>
                    <a:stretch>
                      <a:fillRect/>
                    </a:stretch>
                  </pic:blipFill>
                  <pic:spPr>
                    <a:xfrm>
                      <a:off x="0" y="0"/>
                      <a:ext cx="4605528" cy="468551"/>
                    </a:xfrm>
                    <a:prstGeom prst="rect"/>
                  </pic:spPr>
                </pic:pic>
              </a:graphicData>
            </a:graphic>
          </wp:inline>
        </w:drawing>
      </w:r>
    </w:p>
    <w:p>
      <w:pPr>
        <w:pStyle w:val="FirstParagraph"/>
        <w:keepLines/>
        <w:widowControl/>
        <w:spacing w:before="100" w:after="160"/>
        <w:jc w:val="center"/>
      </w:pPr>
      <w:r>
        <w:drawing>
          <wp:inline>
            <wp:extent cx="4605528" cy="422840"/>
            <wp:docPr id="112" name="Picture 112" descr="\Psi(s;P)=\sum_{n\le P}\Lambda(n)n^{-s},&#10;\qquad s=\sigma+it." title="Mathematical expression"/>
            <wp:cNvGraphicFramePr>
              <a:graphicFrameLocks noChangeAspect="1"/>
            </wp:cNvGraphicFramePr>
            <a:graphic>
              <a:graphicData uri="http://schemas.openxmlformats.org/drawingml/2006/picture">
                <pic:pic>
                  <pic:nvPicPr>
                    <pic:cNvPr id="0" name="eq_088.png"/>
                    <pic:cNvPicPr/>
                  </pic:nvPicPr>
                  <pic:blipFill>
                    <a:blip r:embed="rId107"/>
                    <a:stretch>
                      <a:fillRect/>
                    </a:stretch>
                  </pic:blipFill>
                  <pic:spPr>
                    <a:xfrm>
                      <a:off x="0" y="0"/>
                      <a:ext cx="4605528" cy="422840"/>
                    </a:xfrm>
                    <a:prstGeom prst="rect"/>
                  </pic:spPr>
                </pic:pic>
              </a:graphicData>
            </a:graphic>
          </wp:inline>
        </w:drawing>
      </w:r>
    </w:p>
    <w:p>
      <w:pPr>
        <w:pStyle w:val="FirstParagraph"/>
        <w:keepLines/>
        <w:widowControl/>
        <w:spacing w:before="100" w:after="160"/>
        <w:jc w:val="center"/>
      </w:pPr>
      <w:r>
        <w:drawing>
          <wp:inline>
            <wp:extent cx="4605528" cy="379984"/>
            <wp:docPr id="113" name="Picture 113" descr="K(-t)=K(t),\qquad \int_{\mathbb R}K(t)\,dt=1,&#10;\qquad K_\delta(t)=\delta^{-1}K(t/\delta)." title="Mathematical expression"/>
            <wp:cNvGraphicFramePr>
              <a:graphicFrameLocks noChangeAspect="1"/>
            </wp:cNvGraphicFramePr>
            <a:graphic>
              <a:graphicData uri="http://schemas.openxmlformats.org/drawingml/2006/picture">
                <pic:pic>
                  <pic:nvPicPr>
                    <pic:cNvPr id="0" name="eq_089.png"/>
                    <pic:cNvPicPr/>
                  </pic:nvPicPr>
                  <pic:blipFill>
                    <a:blip r:embed="rId108"/>
                    <a:stretch>
                      <a:fillRect/>
                    </a:stretch>
                  </pic:blipFill>
                  <pic:spPr>
                    <a:xfrm>
                      <a:off x="0" y="0"/>
                      <a:ext cx="4605528" cy="379984"/>
                    </a:xfrm>
                    <a:prstGeom prst="rect"/>
                  </pic:spPr>
                </pic:pic>
              </a:graphicData>
            </a:graphic>
          </wp:inline>
        </w:drawing>
      </w:r>
    </w:p>
    <w:p>
      <w:pPr>
        <w:pStyle w:val="FirstParagraph"/>
        <w:keepLines/>
        <w:widowControl/>
        <w:spacing w:before="100" w:after="160"/>
        <w:jc w:val="center"/>
      </w:pPr>
      <w:r>
        <w:drawing>
          <wp:inline>
            <wp:extent cx="4605528" cy="259989"/>
            <wp:docPr id="114" name="Picture 114" descr="Z_T=\{\gamma:\zeta(1/2+i\gamma)=0,\ 0&lt;\gamma\le T\}." title="Mathematical expression"/>
            <wp:cNvGraphicFramePr>
              <a:graphicFrameLocks noChangeAspect="1"/>
            </wp:cNvGraphicFramePr>
            <a:graphic>
              <a:graphicData uri="http://schemas.openxmlformats.org/drawingml/2006/picture">
                <pic:pic>
                  <pic:nvPicPr>
                    <pic:cNvPr id="0" name="eq_090.png"/>
                    <pic:cNvPicPr/>
                  </pic:nvPicPr>
                  <pic:blipFill>
                    <a:blip r:embed="rId109"/>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485695"/>
            <wp:docPr id="115" name="Picture 115" descr="E_{P,w}(T)=\frac1{|Z_T|}\sum_{\gamma\in Z_T}&#10;\int_{-\delta}^{\delta}K_\delta(u)A_{P,w}(\gamma+u)\,du." title="Mathematical expression"/>
            <wp:cNvGraphicFramePr>
              <a:graphicFrameLocks noChangeAspect="1"/>
            </wp:cNvGraphicFramePr>
            <a:graphic>
              <a:graphicData uri="http://schemas.openxmlformats.org/drawingml/2006/picture">
                <pic:pic>
                  <pic:nvPicPr>
                    <pic:cNvPr id="0" name="eq_091.png"/>
                    <pic:cNvPicPr/>
                  </pic:nvPicPr>
                  <pic:blipFill>
                    <a:blip r:embed="rId110"/>
                    <a:stretch>
                      <a:fillRect/>
                    </a:stretch>
                  </pic:blipFill>
                  <pic:spPr>
                    <a:xfrm>
                      <a:off x="0" y="0"/>
                      <a:ext cx="4605528" cy="485695"/>
                    </a:xfrm>
                    <a:prstGeom prst="rect"/>
                  </pic:spPr>
                </pic:pic>
              </a:graphicData>
            </a:graphic>
          </wp:inline>
        </w:drawing>
      </w:r>
    </w:p>
    <w:p>
      <w:pPr>
        <w:pStyle w:val="FirstParagraph"/>
        <w:keepLines/>
        <w:widowControl/>
        <w:spacing w:before="100" w:after="160"/>
        <w:jc w:val="center"/>
      </w:pPr>
      <w:r>
        <w:drawing>
          <wp:inline>
            <wp:extent cx="4605528" cy="939961"/>
            <wp:docPr id="116" name="Picture 116" descr="\begin{aligned}&#10;C_P(T;\epsilon)={}&amp;&#10;\frac1T\int_0^T|\Psi(1/2+it;P)|^2\,dt\\&#10;&amp;-\frac1{2T}\int_0^T&#10;\left(|\Psi(1/2+\epsilon+it;P)|^2&#10;+|\Psi(1/2-\epsilon+it;P)|^2\right)\,dt.&#10;\end{aligned}" title="Mathematical expression"/>
            <wp:cNvGraphicFramePr>
              <a:graphicFrameLocks noChangeAspect="1"/>
            </wp:cNvGraphicFramePr>
            <a:graphic>
              <a:graphicData uri="http://schemas.openxmlformats.org/drawingml/2006/picture">
                <pic:pic>
                  <pic:nvPicPr>
                    <pic:cNvPr id="0" name="eq_092.png"/>
                    <pic:cNvPicPr/>
                  </pic:nvPicPr>
                  <pic:blipFill>
                    <a:blip r:embed="rId111"/>
                    <a:stretch>
                      <a:fillRect/>
                    </a:stretch>
                  </pic:blipFill>
                  <pic:spPr>
                    <a:xfrm>
                      <a:off x="0" y="0"/>
                      <a:ext cx="4605528" cy="939961"/>
                    </a:xfrm>
                    <a:prstGeom prst="rect"/>
                  </pic:spPr>
                </pic:pic>
              </a:graphicData>
            </a:graphic>
          </wp:inline>
        </w:drawing>
      </w:r>
    </w:p>
    <w:p>
      <w:pPr>
        <w:pStyle w:val="FirstParagraph"/>
        <w:keepLines/>
        <w:widowControl/>
        <w:spacing w:before="100" w:after="160"/>
        <w:jc w:val="center"/>
      </w:pPr>
      <w:r>
        <w:drawing>
          <wp:inline>
            <wp:extent cx="4605528" cy="505693"/>
            <wp:docPr id="117" name="Picture 117" descr="\frac1T\int_0^T&#10;\left|\sum_n b_n n^{-\sigma-it}\right|^2\,dt&#10;=\sum_n\frac{|b_n|^2}{n^{2\sigma}}+\mathcal E." title="Mathematical expression"/>
            <wp:cNvGraphicFramePr>
              <a:graphicFrameLocks noChangeAspect="1"/>
            </wp:cNvGraphicFramePr>
            <a:graphic>
              <a:graphicData uri="http://schemas.openxmlformats.org/drawingml/2006/picture">
                <pic:pic>
                  <pic:nvPicPr>
                    <pic:cNvPr id="0" name="eq_093.png"/>
                    <pic:cNvPicPr/>
                  </pic:nvPicPr>
                  <pic:blipFill>
                    <a:blip r:embed="rId112"/>
                    <a:stretch>
                      <a:fillRect/>
                    </a:stretch>
                  </pic:blipFill>
                  <pic:spPr>
                    <a:xfrm>
                      <a:off x="0" y="0"/>
                      <a:ext cx="4605528" cy="505693"/>
                    </a:xfrm>
                    <a:prstGeom prst="rect"/>
                  </pic:spPr>
                </pic:pic>
              </a:graphicData>
            </a:graphic>
          </wp:inline>
        </w:drawing>
      </w:r>
    </w:p>
    <w:p>
      <w:pPr>
        <w:pStyle w:val="FirstParagraph"/>
        <w:keepLines/>
        <w:widowControl/>
        <w:spacing w:before="100" w:after="160"/>
        <w:jc w:val="center"/>
      </w:pPr>
      <w:r>
        <w:drawing>
          <wp:inline>
            <wp:extent cx="4605528" cy="465695"/>
            <wp:docPr id="118" name="Picture 118" descr="|\mathcal E|\le&#10;\frac2T\sum_{m\ne n}&#10;\frac{|b_mb_n|}{(mn)^\sigma|\log(m/n)|}." title="Mathematical expression"/>
            <wp:cNvGraphicFramePr>
              <a:graphicFrameLocks noChangeAspect="1"/>
            </wp:cNvGraphicFramePr>
            <a:graphic>
              <a:graphicData uri="http://schemas.openxmlformats.org/drawingml/2006/picture">
                <pic:pic>
                  <pic:nvPicPr>
                    <pic:cNvPr id="0" name="eq_094.png"/>
                    <pic:cNvPicPr/>
                  </pic:nvPicPr>
                  <pic:blipFill>
                    <a:blip r:embed="rId113"/>
                    <a:stretch>
                      <a:fillRect/>
                    </a:stretch>
                  </pic:blipFill>
                  <pic:spPr>
                    <a:xfrm>
                      <a:off x="0" y="0"/>
                      <a:ext cx="4605528" cy="465695"/>
                    </a:xfrm>
                    <a:prstGeom prst="rect"/>
                  </pic:spPr>
                </pic:pic>
              </a:graphicData>
            </a:graphic>
          </wp:inline>
        </w:drawing>
      </w:r>
    </w:p>
    <w:p>
      <w:pPr>
        <w:pStyle w:val="FirstParagraph"/>
        <w:keepLines/>
        <w:widowControl/>
        <w:spacing w:before="100" w:after="160"/>
        <w:jc w:val="center"/>
      </w:pPr>
      <w:r>
        <w:drawing>
          <wp:inline>
            <wp:extent cx="4605528" cy="408554"/>
            <wp:docPr id="119" name="Picture 119" descr="F(\sigma)=\frac1T\int_0^T|\Psi(\sigma+it;P)|^2\,dt&#10;=D(\sigma)+E(\sigma)." title="Mathematical expression"/>
            <wp:cNvGraphicFramePr>
              <a:graphicFrameLocks noChangeAspect="1"/>
            </wp:cNvGraphicFramePr>
            <a:graphic>
              <a:graphicData uri="http://schemas.openxmlformats.org/drawingml/2006/picture">
                <pic:pic>
                  <pic:nvPicPr>
                    <pic:cNvPr id="0" name="eq_095.png"/>
                    <pic:cNvPicPr/>
                  </pic:nvPicPr>
                  <pic:blipFill>
                    <a:blip r:embed="rId114"/>
                    <a:stretch>
                      <a:fillRect/>
                    </a:stretch>
                  </pic:blipFill>
                  <pic:spPr>
                    <a:xfrm>
                      <a:off x="0" y="0"/>
                      <a:ext cx="4605528" cy="408554"/>
                    </a:xfrm>
                    <a:prstGeom prst="rect"/>
                  </pic:spPr>
                </pic:pic>
              </a:graphicData>
            </a:graphic>
          </wp:inline>
        </w:drawing>
      </w:r>
    </w:p>
    <w:p>
      <w:pPr>
        <w:pStyle w:val="FirstParagraph"/>
        <w:keepLines/>
        <w:widowControl/>
        <w:spacing w:before="100" w:after="160"/>
        <w:jc w:val="center"/>
      </w:pPr>
      <w:r>
        <w:drawing>
          <wp:inline>
            <wp:extent cx="4605528" cy="422840"/>
            <wp:docPr id="120" name="Picture 120" descr="D(\sigma)=\sum_{n\le P}\Lambda(n)^2n^{-2\sigma}." title="Mathematical expression"/>
            <wp:cNvGraphicFramePr>
              <a:graphicFrameLocks noChangeAspect="1"/>
            </wp:cNvGraphicFramePr>
            <a:graphic>
              <a:graphicData uri="http://schemas.openxmlformats.org/drawingml/2006/picture">
                <pic:pic>
                  <pic:nvPicPr>
                    <pic:cNvPr id="0" name="eq_096.png"/>
                    <pic:cNvPicPr/>
                  </pic:nvPicPr>
                  <pic:blipFill>
                    <a:blip r:embed="rId115"/>
                    <a:stretch>
                      <a:fillRect/>
                    </a:stretch>
                  </pic:blipFill>
                  <pic:spPr>
                    <a:xfrm>
                      <a:off x="0" y="0"/>
                      <a:ext cx="4605528" cy="422840"/>
                    </a:xfrm>
                    <a:prstGeom prst="rect"/>
                  </pic:spPr>
                </pic:pic>
              </a:graphicData>
            </a:graphic>
          </wp:inline>
        </w:drawing>
      </w:r>
    </w:p>
    <w:p>
      <w:pPr>
        <w:pStyle w:val="FirstParagraph"/>
        <w:keepLines/>
        <w:widowControl/>
        <w:spacing w:before="100" w:after="160"/>
        <w:jc w:val="center"/>
      </w:pPr>
      <w:r>
        <w:drawing>
          <wp:inline>
            <wp:extent cx="4605528" cy="357128"/>
            <wp:docPr id="121" name="Picture 121" descr="F(1/2)\le&#10;\frac{F(1/2+\epsilon)+F(1/2-\epsilon)}2+\Delta E." title="Mathematical expression"/>
            <wp:cNvGraphicFramePr>
              <a:graphicFrameLocks noChangeAspect="1"/>
            </wp:cNvGraphicFramePr>
            <a:graphic>
              <a:graphicData uri="http://schemas.openxmlformats.org/drawingml/2006/picture">
                <pic:pic>
                  <pic:nvPicPr>
                    <pic:cNvPr id="0" name="eq_097.png"/>
                    <pic:cNvPicPr/>
                  </pic:nvPicPr>
                  <pic:blipFill>
                    <a:blip r:embed="rId116"/>
                    <a:stretch>
                      <a:fillRect/>
                    </a:stretch>
                  </pic:blipFill>
                  <pic:spPr>
                    <a:xfrm>
                      <a:off x="0" y="0"/>
                      <a:ext cx="4605528" cy="357128"/>
                    </a:xfrm>
                    <a:prstGeom prst="rect"/>
                  </pic:spPr>
                </pic:pic>
              </a:graphicData>
            </a:graphic>
          </wp:inline>
        </w:drawing>
      </w:r>
    </w:p>
    <w:p>
      <w:pPr>
        <w:pStyle w:val="FirstParagraph"/>
        <w:keepLines/>
        <w:widowControl/>
        <w:spacing w:before="100" w:after="160"/>
        <w:jc w:val="center"/>
      </w:pPr>
      <w:r>
        <w:drawing>
          <wp:inline>
            <wp:extent cx="4605528" cy="357128"/>
            <wp:docPr id="122" name="Picture 122" descr="\Delta E=E(1/2)-\frac{E(1/2+\epsilon)+E(1/2-\epsilon)}2." title="Mathematical expression"/>
            <wp:cNvGraphicFramePr>
              <a:graphicFrameLocks noChangeAspect="1"/>
            </wp:cNvGraphicFramePr>
            <a:graphic>
              <a:graphicData uri="http://schemas.openxmlformats.org/drawingml/2006/picture">
                <pic:pic>
                  <pic:nvPicPr>
                    <pic:cNvPr id="0" name="eq_098.png"/>
                    <pic:cNvPicPr/>
                  </pic:nvPicPr>
                  <pic:blipFill>
                    <a:blip r:embed="rId117"/>
                    <a:stretch>
                      <a:fillRect/>
                    </a:stretch>
                  </pic:blipFill>
                  <pic:spPr>
                    <a:xfrm>
                      <a:off x="0" y="0"/>
                      <a:ext cx="4605528" cy="357128"/>
                    </a:xfrm>
                    <a:prstGeom prst="rect"/>
                  </pic:spPr>
                </pic:pic>
              </a:graphicData>
            </a:graphic>
          </wp:inline>
        </w:drawing>
      </w:r>
    </w:p>
    <w:p>
      <w:pPr>
        <w:pStyle w:val="FirstParagraph"/>
        <w:keepLines/>
        <w:widowControl/>
        <w:spacing w:before="100" w:after="160"/>
        <w:jc w:val="center"/>
      </w:pPr>
      <w:r>
        <w:drawing>
          <wp:inline>
            <wp:extent cx="4605528" cy="454267"/>
            <wp:docPr id="123" name="Picture 123" descr="\sum_\rho h(\operatorname{Im}\rho)&#10;=\mathcal A[h]&#10;+\sum_n\frac{\Lambda(n)}{\sqrt n}&#10;\left[g(\log n)+g(-\log n)\right]." title="Mathematical expression"/>
            <wp:cNvGraphicFramePr>
              <a:graphicFrameLocks noChangeAspect="1"/>
            </wp:cNvGraphicFramePr>
            <a:graphic>
              <a:graphicData uri="http://schemas.openxmlformats.org/drawingml/2006/picture">
                <pic:pic>
                  <pic:nvPicPr>
                    <pic:cNvPr id="0" name="eq_099.png"/>
                    <pic:cNvPicPr/>
                  </pic:nvPicPr>
                  <pic:blipFill>
                    <a:blip r:embed="rId118"/>
                    <a:stretch>
                      <a:fillRect/>
                    </a:stretch>
                  </pic:blipFill>
                  <pic:spPr>
                    <a:xfrm>
                      <a:off x="0" y="0"/>
                      <a:ext cx="4605528" cy="454267"/>
                    </a:xfrm>
                    <a:prstGeom prst="rect"/>
                  </pic:spPr>
                </pic:pic>
              </a:graphicData>
            </a:graphic>
          </wp:inline>
        </w:drawing>
      </w:r>
    </w:p>
    <w:p>
      <w:pPr>
        <w:pStyle w:val="FirstParagraph"/>
        <w:keepLines/>
        <w:widowControl/>
        <w:spacing w:before="100" w:after="160"/>
        <w:jc w:val="center"/>
      </w:pPr>
      <w:r>
        <w:drawing>
          <wp:inline>
            <wp:extent cx="4605528" cy="688543"/>
            <wp:docPr id="124" name="Picture 124" descr="\begin{aligned}&#10;E_{P,w}(T)={}&amp;&#10;\frac1{|Z_T|}\sum_{\gamma\le T}\sum_{n\le P^{O(1)}}&#10;c_n(w,K_\delta;P)\cos(\gamma\log n)\\&#10;&amp;+\mathcal A_{w,K}(T;P)+\mathcal R_{w,K}(T;P).&#10;\end{aligned}" title="Mathematical expression"/>
            <wp:cNvGraphicFramePr>
              <a:graphicFrameLocks noChangeAspect="1"/>
            </wp:cNvGraphicFramePr>
            <a:graphic>
              <a:graphicData uri="http://schemas.openxmlformats.org/drawingml/2006/picture">
                <pic:pic>
                  <pic:nvPicPr>
                    <pic:cNvPr id="0" name="eq_100.png"/>
                    <pic:cNvPicPr/>
                  </pic:nvPicPr>
                  <pic:blipFill>
                    <a:blip r:embed="rId119"/>
                    <a:stretch>
                      <a:fillRect/>
                    </a:stretch>
                  </pic:blipFill>
                  <pic:spPr>
                    <a:xfrm>
                      <a:off x="0" y="0"/>
                      <a:ext cx="4605528" cy="688543"/>
                    </a:xfrm>
                    <a:prstGeom prst="rect"/>
                  </pic:spPr>
                </pic:pic>
              </a:graphicData>
            </a:graphic>
          </wp:inline>
        </w:drawing>
      </w:r>
    </w:p>
    <w:p>
      <w:pPr>
        <w:pStyle w:val="FirstParagraph"/>
        <w:keepLines/>
        <w:widowControl/>
        <w:spacing w:before="100" w:after="160"/>
        <w:jc w:val="center"/>
      </w:pPr>
      <w:r>
        <w:drawing>
          <wp:inline>
            <wp:extent cx="4605528" cy="265703"/>
            <wp:docPr id="125" name="Picture 125" descr="P\le T^\alpha,\qquad0&lt;\alpha\le1,\qquad&#10;\mathcal R_{w,K}(T;P)\longrightarrow0." title="Mathematical expression"/>
            <wp:cNvGraphicFramePr>
              <a:graphicFrameLocks noChangeAspect="1"/>
            </wp:cNvGraphicFramePr>
            <a:graphic>
              <a:graphicData uri="http://schemas.openxmlformats.org/drawingml/2006/picture">
                <pic:pic>
                  <pic:nvPicPr>
                    <pic:cNvPr id="0" name="eq_101.png"/>
                    <pic:cNvPicPr/>
                  </pic:nvPicPr>
                  <pic:blipFill>
                    <a:blip r:embed="rId120"/>
                    <a:stretch>
                      <a:fillRect/>
                    </a:stretch>
                  </pic:blipFill>
                  <pic:spPr>
                    <a:xfrm>
                      <a:off x="0" y="0"/>
                      <a:ext cx="4605528" cy="265703"/>
                    </a:xfrm>
                    <a:prstGeom prst="rect"/>
                  </pic:spPr>
                </pic:pic>
              </a:graphicData>
            </a:graphic>
          </wp:inline>
        </w:drawing>
      </w:r>
    </w:p>
    <w:p>
      <w:pPr>
        <w:pStyle w:val="FirstParagraph"/>
        <w:keepLines/>
        <w:widowControl/>
        <w:spacing w:before="100" w:after="160"/>
        <w:jc w:val="center"/>
      </w:pPr>
      <w:r>
        <w:drawing>
          <wp:inline>
            <wp:extent cx="4605528" cy="259989"/>
            <wp:docPr id="126" name="Picture 126" descr="\mathcal K=\mathcal K^*,\qquad&#10;\det(I-\mathcal K)\propto\xi(s)." title="Mathematical expression"/>
            <wp:cNvGraphicFramePr>
              <a:graphicFrameLocks noChangeAspect="1"/>
            </wp:cNvGraphicFramePr>
            <a:graphic>
              <a:graphicData uri="http://schemas.openxmlformats.org/drawingml/2006/picture">
                <pic:pic>
                  <pic:nvPicPr>
                    <pic:cNvPr id="0" name="eq_102.png"/>
                    <pic:cNvPicPr/>
                  </pic:nvPicPr>
                  <pic:blipFill>
                    <a:blip r:embed="rId121"/>
                    <a:stretch>
                      <a:fillRect/>
                    </a:stretch>
                  </pic:blipFill>
                  <pic:spPr>
                    <a:xfrm>
                      <a:off x="0" y="0"/>
                      <a:ext cx="4605528" cy="259989"/>
                    </a:xfrm>
                    <a:prstGeom prst="rect"/>
                  </pic:spPr>
                </pic:pic>
              </a:graphicData>
            </a:graphic>
          </wp:inline>
        </w:drawing>
      </w:r>
    </w:p>
    <w:bookmarkEnd w:id="53"/>
    <w:bookmarkStart w:id="54" w:name="a9-orbital-ratios-s10"/>
    <w:p>
      <w:pPr>
        <w:pStyle w:val="Heading2"/>
        <w:widowControl/>
      </w:pPr>
      <w:r>
        <w:t xml:space="preserve">A9 Orbital ratios S10</w:t>
      </w:r>
    </w:p>
    <w:p>
      <w:pPr>
        <w:pStyle w:val="FirstParagraph"/>
        <w:keepLines/>
        <w:widowControl/>
        <w:spacing w:before="100" w:after="160"/>
        <w:jc w:val="center"/>
      </w:pPr>
      <w:r>
        <w:drawing>
          <wp:inline>
            <wp:extent cx="4605528" cy="374270"/>
            <wp:docPr id="127" name="Picture 127" descr="R=\frac{P_{\mathrm{outer}}}{P_{\mathrm{inner}}}\approx\frac pq,&#10;\qquad h=p+q." title="Mathematical expression"/>
            <wp:cNvGraphicFramePr>
              <a:graphicFrameLocks noChangeAspect="1"/>
            </wp:cNvGraphicFramePr>
            <a:graphic>
              <a:graphicData uri="http://schemas.openxmlformats.org/drawingml/2006/picture">
                <pic:pic>
                  <pic:nvPicPr>
                    <pic:cNvPr id="0" name="eq_103.png"/>
                    <pic:cNvPicPr/>
                  </pic:nvPicPr>
                  <pic:blipFill>
                    <a:blip r:embed="rId122"/>
                    <a:stretch>
                      <a:fillRect/>
                    </a:stretch>
                  </pic:blipFill>
                  <pic:spPr>
                    <a:xfrm>
                      <a:off x="0" y="0"/>
                      <a:ext cx="4605528" cy="374270"/>
                    </a:xfrm>
                    <a:prstGeom prst="rect"/>
                  </pic:spPr>
                </pic:pic>
              </a:graphicData>
            </a:graphic>
          </wp:inline>
        </w:drawing>
      </w:r>
    </w:p>
    <w:p>
      <w:pPr>
        <w:pStyle w:val="FirstParagraph"/>
        <w:keepLines/>
        <w:widowControl/>
        <w:spacing w:before="100" w:after="160"/>
        <w:jc w:val="center"/>
      </w:pPr>
      <w:r>
        <w:drawing>
          <wp:inline>
            <wp:extent cx="4605528" cy="445696"/>
            <wp:docPr id="128" name="Picture 128" descr="\begin{aligned}&#10;(p,q,h)\in\{&amp;(2,1,3),(3,2,5),(5,3,8),\\&#10;&amp;(5,4,9),(7,5,12),(7,6,13)\}.&#10;\end{aligned}" title="Mathematical expression"/>
            <wp:cNvGraphicFramePr>
              <a:graphicFrameLocks noChangeAspect="1"/>
            </wp:cNvGraphicFramePr>
            <a:graphic>
              <a:graphicData uri="http://schemas.openxmlformats.org/drawingml/2006/picture">
                <pic:pic>
                  <pic:nvPicPr>
                    <pic:cNvPr id="0" name="eq_104.png"/>
                    <pic:cNvPicPr/>
                  </pic:nvPicPr>
                  <pic:blipFill>
                    <a:blip r:embed="rId123"/>
                    <a:stretch>
                      <a:fillRect/>
                    </a:stretch>
                  </pic:blipFill>
                  <pic:spPr>
                    <a:xfrm>
                      <a:off x="0" y="0"/>
                      <a:ext cx="4605528" cy="445696"/>
                    </a:xfrm>
                    <a:prstGeom prst="rect"/>
                  </pic:spPr>
                </pic:pic>
              </a:graphicData>
            </a:graphic>
          </wp:inline>
        </w:drawing>
      </w:r>
    </w:p>
    <w:p>
      <w:pPr>
        <w:pStyle w:val="FirstParagraph"/>
        <w:keepLines/>
        <w:widowControl/>
        <w:spacing w:before="100" w:after="160"/>
        <w:jc w:val="center"/>
      </w:pPr>
      <w:r>
        <w:drawing>
          <wp:inline>
            <wp:extent cx="4605528" cy="259989"/>
            <wp:docPr id="129" name="Picture 129" descr="(N_{2:1},N_{3:2},N_{5:3},N_{5:4},N_{7:5},N_{7:6})&#10;=(1084,138,183,25,63,7)." title="Mathematical expression"/>
            <wp:cNvGraphicFramePr>
              <a:graphicFrameLocks noChangeAspect="1"/>
            </wp:cNvGraphicFramePr>
            <a:graphic>
              <a:graphicData uri="http://schemas.openxmlformats.org/drawingml/2006/picture">
                <pic:pic>
                  <pic:nvPicPr>
                    <pic:cNvPr id="0" name="eq_105.png"/>
                    <pic:cNvPicPr/>
                  </pic:nvPicPr>
                  <pic:blipFill>
                    <a:blip r:embed="rId124"/>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9989"/>
            <wp:docPr id="130" name="Picture 130" descr="\text{reported fraction}(h\le8)&gt;0.80,\qquad p_{\mathrm{stat}}&lt;10^{-5}." title="Mathematical expression"/>
            <wp:cNvGraphicFramePr>
              <a:graphicFrameLocks noChangeAspect="1"/>
            </wp:cNvGraphicFramePr>
            <a:graphic>
              <a:graphicData uri="http://schemas.openxmlformats.org/drawingml/2006/picture">
                <pic:pic>
                  <pic:nvPicPr>
                    <pic:cNvPr id="0" name="eq_106.png"/>
                    <pic:cNvPicPr/>
                  </pic:nvPicPr>
                  <pic:blipFill>
                    <a:blip r:embed="rId125"/>
                    <a:stretch>
                      <a:fillRect/>
                    </a:stretch>
                  </pic:blipFill>
                  <pic:spPr>
                    <a:xfrm>
                      <a:off x="0" y="0"/>
                      <a:ext cx="4605528" cy="259989"/>
                    </a:xfrm>
                    <a:prstGeom prst="rect"/>
                  </pic:spPr>
                </pic:pic>
              </a:graphicData>
            </a:graphic>
          </wp:inline>
        </w:drawing>
      </w:r>
    </w:p>
    <w:bookmarkEnd w:id="54"/>
    <w:bookmarkStart w:id="55" w:name="a10-yang-mills-arithmetic-prototype-s15"/>
    <w:p>
      <w:pPr>
        <w:pStyle w:val="Heading2"/>
        <w:widowControl/>
      </w:pPr>
      <w:r>
        <w:t xml:space="preserve">A10 Yang Mills arithmetic prototype S15</w:t>
      </w:r>
    </w:p>
    <w:p>
      <w:pPr>
        <w:pStyle w:val="FirstParagraph"/>
        <w:keepLines/>
        <w:widowControl/>
        <w:spacing w:before="100" w:after="160"/>
        <w:jc w:val="center"/>
      </w:pPr>
      <w:r>
        <w:drawing>
          <wp:inline>
            <wp:extent cx="4605528" cy="245704"/>
            <wp:docPr id="131" name="Picture 131" descr="F_A=dA+A\wedge A." title="Mathematical expression"/>
            <wp:cNvGraphicFramePr>
              <a:graphicFrameLocks noChangeAspect="1"/>
            </wp:cNvGraphicFramePr>
            <a:graphic>
              <a:graphicData uri="http://schemas.openxmlformats.org/drawingml/2006/picture">
                <pic:pic>
                  <pic:nvPicPr>
                    <pic:cNvPr id="0" name="eq_107.png"/>
                    <pic:cNvPicPr/>
                  </pic:nvPicPr>
                  <pic:blipFill>
                    <a:blip r:embed="rId126"/>
                    <a:stretch>
                      <a:fillRect/>
                    </a:stretch>
                  </pic:blipFill>
                  <pic:spPr>
                    <a:xfrm>
                      <a:off x="0" y="0"/>
                      <a:ext cx="4605528" cy="245704"/>
                    </a:xfrm>
                    <a:prstGeom prst="rect"/>
                  </pic:spPr>
                </pic:pic>
              </a:graphicData>
            </a:graphic>
          </wp:inline>
        </w:drawing>
      </w:r>
    </w:p>
    <w:p>
      <w:pPr>
        <w:pStyle w:val="FirstParagraph"/>
        <w:keepLines/>
        <w:widowControl/>
        <w:spacing w:before="100" w:after="160"/>
        <w:jc w:val="center"/>
      </w:pPr>
      <w:r>
        <w:drawing>
          <wp:inline>
            <wp:extent cx="4605528" cy="379984"/>
            <wp:docPr id="132" name="Picture 132" descr="S_{\mathrm{YM}}(A)=\frac1{4g^2}&#10;\int_{\mathbb R^4}\operatorname{Tr}(F_A\wedge *F_A)." title="Mathematical expression"/>
            <wp:cNvGraphicFramePr>
              <a:graphicFrameLocks noChangeAspect="1"/>
            </wp:cNvGraphicFramePr>
            <a:graphic>
              <a:graphicData uri="http://schemas.openxmlformats.org/drawingml/2006/picture">
                <pic:pic>
                  <pic:nvPicPr>
                    <pic:cNvPr id="0" name="eq_108.png"/>
                    <pic:cNvPicPr/>
                  </pic:nvPicPr>
                  <pic:blipFill>
                    <a:blip r:embed="rId127"/>
                    <a:stretch>
                      <a:fillRect/>
                    </a:stretch>
                  </pic:blipFill>
                  <pic:spPr>
                    <a:xfrm>
                      <a:off x="0" y="0"/>
                      <a:ext cx="4605528" cy="379984"/>
                    </a:xfrm>
                    <a:prstGeom prst="rect"/>
                  </pic:spPr>
                </pic:pic>
              </a:graphicData>
            </a:graphic>
          </wp:inline>
        </w:drawing>
      </w:r>
    </w:p>
    <w:p>
      <w:pPr>
        <w:pStyle w:val="FirstParagraph"/>
        <w:keepLines/>
        <w:widowControl/>
        <w:spacing w:before="100" w:after="160"/>
        <w:jc w:val="center"/>
      </w:pPr>
      <w:r>
        <w:drawing>
          <wp:inline>
            <wp:extent cx="4605528" cy="259989"/>
            <wp:docPr id="133" name="Picture 133" descr="\Delta&gt;0,\qquad&#10;|\langle\Omega,\mathcal O(x)\mathcal O(y)\Omega\rangle|&#10;\le C_{\mathcal O}e^{-m|x-y|}." title="Mathematical expression"/>
            <wp:cNvGraphicFramePr>
              <a:graphicFrameLocks noChangeAspect="1"/>
            </wp:cNvGraphicFramePr>
            <a:graphic>
              <a:graphicData uri="http://schemas.openxmlformats.org/drawingml/2006/picture">
                <pic:pic>
                  <pic:nvPicPr>
                    <pic:cNvPr id="0" name="eq_109.png"/>
                    <pic:cNvPicPr/>
                  </pic:nvPicPr>
                  <pic:blipFill>
                    <a:blip r:embed="rId128"/>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9989"/>
            <wp:docPr id="134" name="Picture 134" descr="L_N=I-D^{-1/2}WD^{-1/2},&#10;\qquad \lambda_0(L_N)=0,\qquad\lambda_1(L_N)&gt;0." title="Mathematical expression"/>
            <wp:cNvGraphicFramePr>
              <a:graphicFrameLocks noChangeAspect="1"/>
            </wp:cNvGraphicFramePr>
            <a:graphic>
              <a:graphicData uri="http://schemas.openxmlformats.org/drawingml/2006/picture">
                <pic:pic>
                  <pic:nvPicPr>
                    <pic:cNvPr id="0" name="eq_110.png"/>
                    <pic:cNvPicPr/>
                  </pic:nvPicPr>
                  <pic:blipFill>
                    <a:blip r:embed="rId129"/>
                    <a:stretch>
                      <a:fillRect/>
                    </a:stretch>
                  </pic:blipFill>
                  <pic:spPr>
                    <a:xfrm>
                      <a:off x="0" y="0"/>
                      <a:ext cx="4605528" cy="259989"/>
                    </a:xfrm>
                    <a:prstGeom prst="rect"/>
                  </pic:spPr>
                </pic:pic>
              </a:graphicData>
            </a:graphic>
          </wp:inline>
        </w:drawing>
      </w:r>
    </w:p>
    <w:bookmarkEnd w:id="55"/>
    <w:bookmarkStart w:id="56" w:name="a11-later-field-theory-synthesis-s14"/>
    <w:p>
      <w:pPr>
        <w:pStyle w:val="Heading2"/>
        <w:widowControl/>
      </w:pPr>
      <w:r>
        <w:t xml:space="preserve">A11 Later field theory synthesis S14</w:t>
      </w:r>
    </w:p>
    <w:p>
      <w:pPr>
        <w:pStyle w:val="FirstParagraph"/>
        <w:keepLines/>
        <w:widowControl/>
        <w:spacing w:before="100" w:after="160"/>
        <w:jc w:val="center"/>
      </w:pPr>
      <w:r>
        <w:drawing>
          <wp:inline>
            <wp:extent cx="4605528" cy="425697"/>
            <wp:docPr id="135" name="Picture 135" descr="\mathcal F=\bigoplus_{k\ge0}\operatorname{Sym}^k(\mathcal H^{(1)}),&#10;\qquad [\hat a_m,\hat a_n^\dagger]=\delta_{mn}." title="Mathematical expression"/>
            <wp:cNvGraphicFramePr>
              <a:graphicFrameLocks noChangeAspect="1"/>
            </wp:cNvGraphicFramePr>
            <a:graphic>
              <a:graphicData uri="http://schemas.openxmlformats.org/drawingml/2006/picture">
                <pic:pic>
                  <pic:nvPicPr>
                    <pic:cNvPr id="0" name="eq_111.png"/>
                    <pic:cNvPicPr/>
                  </pic:nvPicPr>
                  <pic:blipFill>
                    <a:blip r:embed="rId130"/>
                    <a:stretch>
                      <a:fillRect/>
                    </a:stretch>
                  </pic:blipFill>
                  <pic:spPr>
                    <a:xfrm>
                      <a:off x="0" y="0"/>
                      <a:ext cx="4605528" cy="425697"/>
                    </a:xfrm>
                    <a:prstGeom prst="rect"/>
                  </pic:spPr>
                </pic:pic>
              </a:graphicData>
            </a:graphic>
          </wp:inline>
        </w:drawing>
      </w:r>
    </w:p>
    <w:p>
      <w:pPr>
        <w:pStyle w:val="FirstParagraph"/>
        <w:keepLines/>
        <w:widowControl/>
        <w:spacing w:before="100" w:after="160"/>
        <w:jc w:val="center"/>
      </w:pPr>
      <w:r>
        <w:drawing>
          <wp:inline>
            <wp:extent cx="4605528" cy="859965"/>
            <wp:docPr id="136" name="Picture 136" descr="\begin{aligned}&#10;\hat H_{\mathrm{SFE}}={}&amp;&#10;\sum_n n^{-1/2}\hat N_n&#10;+\frac g2\sum_{i,j}\frac{\hat N_i\hat N_j}{\gcd(i,j)}\\&#10;&amp;-\sum_nJ_n(\hat a_n+\hat a_n^\dagger).&#10;\end{aligned}" title="Mathematical expression"/>
            <wp:cNvGraphicFramePr>
              <a:graphicFrameLocks noChangeAspect="1"/>
            </wp:cNvGraphicFramePr>
            <a:graphic>
              <a:graphicData uri="http://schemas.openxmlformats.org/drawingml/2006/picture">
                <pic:pic>
                  <pic:nvPicPr>
                    <pic:cNvPr id="0" name="eq_112.png"/>
                    <pic:cNvPicPr/>
                  </pic:nvPicPr>
                  <pic:blipFill>
                    <a:blip r:embed="rId131"/>
                    <a:stretch>
                      <a:fillRect/>
                    </a:stretch>
                  </pic:blipFill>
                  <pic:spPr>
                    <a:xfrm>
                      <a:off x="0" y="0"/>
                      <a:ext cx="4605528" cy="859965"/>
                    </a:xfrm>
                    <a:prstGeom prst="rect"/>
                  </pic:spPr>
                </pic:pic>
              </a:graphicData>
            </a:graphic>
          </wp:inline>
        </w:drawing>
      </w:r>
    </w:p>
    <w:p>
      <w:pPr>
        <w:pStyle w:val="FirstParagraph"/>
        <w:keepLines/>
        <w:widowControl/>
        <w:spacing w:before="100" w:after="160"/>
        <w:jc w:val="center"/>
      </w:pPr>
      <w:r>
        <w:drawing>
          <wp:inline>
            <wp:extent cx="4605528" cy="391412"/>
            <wp:docPr id="137" name="Picture 137" descr="Q_N(i,j)=\frac{\gcd(i,j)}{\sqrt{ij}},&#10;\qquad \hat H_N=Q_N." title="Mathematical expression"/>
            <wp:cNvGraphicFramePr>
              <a:graphicFrameLocks noChangeAspect="1"/>
            </wp:cNvGraphicFramePr>
            <a:graphic>
              <a:graphicData uri="http://schemas.openxmlformats.org/drawingml/2006/picture">
                <pic:pic>
                  <pic:nvPicPr>
                    <pic:cNvPr id="0" name="eq_113.png"/>
                    <pic:cNvPicPr/>
                  </pic:nvPicPr>
                  <pic:blipFill>
                    <a:blip r:embed="rId132"/>
                    <a:stretch>
                      <a:fillRect/>
                    </a:stretch>
                  </pic:blipFill>
                  <pic:spPr>
                    <a:xfrm>
                      <a:off x="0" y="0"/>
                      <a:ext cx="4605528" cy="391412"/>
                    </a:xfrm>
                    <a:prstGeom prst="rect"/>
                  </pic:spPr>
                </pic:pic>
              </a:graphicData>
            </a:graphic>
          </wp:inline>
        </w:drawing>
      </w:r>
    </w:p>
    <w:p>
      <w:pPr>
        <w:pStyle w:val="FirstParagraph"/>
        <w:keepLines/>
        <w:widowControl/>
        <w:spacing w:before="100" w:after="160"/>
        <w:jc w:val="center"/>
      </w:pPr>
      <w:r>
        <w:drawing>
          <wp:inline>
            <wp:extent cx="4605528" cy="342843"/>
            <wp:docPr id="138" name="Picture 138" descr="\text{Phase I}:\quad E_0&gt;-\frac12,\qquad&#10;\langle\hat\psi\rangle\ne0." title="Mathematical expression"/>
            <wp:cNvGraphicFramePr>
              <a:graphicFrameLocks noChangeAspect="1"/>
            </wp:cNvGraphicFramePr>
            <a:graphic>
              <a:graphicData uri="http://schemas.openxmlformats.org/drawingml/2006/picture">
                <pic:pic>
                  <pic:nvPicPr>
                    <pic:cNvPr id="0" name="eq_114.png"/>
                    <pic:cNvPicPr/>
                  </pic:nvPicPr>
                  <pic:blipFill>
                    <a:blip r:embed="rId133"/>
                    <a:stretch>
                      <a:fillRect/>
                    </a:stretch>
                  </pic:blipFill>
                  <pic:spPr>
                    <a:xfrm>
                      <a:off x="0" y="0"/>
                      <a:ext cx="4605528" cy="342843"/>
                    </a:xfrm>
                    <a:prstGeom prst="rect"/>
                  </pic:spPr>
                </pic:pic>
              </a:graphicData>
            </a:graphic>
          </wp:inline>
        </w:drawing>
      </w:r>
    </w:p>
    <w:p>
      <w:pPr>
        <w:pStyle w:val="FirstParagraph"/>
        <w:keepLines/>
        <w:widowControl/>
        <w:spacing w:before="100" w:after="160"/>
        <w:jc w:val="center"/>
      </w:pPr>
      <w:r>
        <w:drawing>
          <wp:inline>
            <wp:extent cx="4605528" cy="342843"/>
            <wp:docPr id="139" name="Picture 139" descr="\text{Phase II}:\quad E_0\le-\frac12,\qquad&#10;\langle\hat\psi\rangle\longrightarrow0." title="Mathematical expression"/>
            <wp:cNvGraphicFramePr>
              <a:graphicFrameLocks noChangeAspect="1"/>
            </wp:cNvGraphicFramePr>
            <a:graphic>
              <a:graphicData uri="http://schemas.openxmlformats.org/drawingml/2006/picture">
                <pic:pic>
                  <pic:nvPicPr>
                    <pic:cNvPr id="0" name="eq_115.png"/>
                    <pic:cNvPicPr/>
                  </pic:nvPicPr>
                  <pic:blipFill>
                    <a:blip r:embed="rId134"/>
                    <a:stretch>
                      <a:fillRect/>
                    </a:stretch>
                  </pic:blipFill>
                  <pic:spPr>
                    <a:xfrm>
                      <a:off x="0" y="0"/>
                      <a:ext cx="4605528" cy="342843"/>
                    </a:xfrm>
                    <a:prstGeom prst="rect"/>
                  </pic:spPr>
                </pic:pic>
              </a:graphicData>
            </a:graphic>
          </wp:inline>
        </w:drawing>
      </w:r>
    </w:p>
    <w:p>
      <w:pPr>
        <w:pStyle w:val="FirstParagraph"/>
        <w:keepLines/>
        <w:widowControl/>
        <w:spacing w:before="100" w:after="160"/>
        <w:jc w:val="center"/>
      </w:pPr>
      <w:r>
        <w:drawing>
          <wp:inline>
            <wp:extent cx="4605528" cy="259989"/>
            <wp:docPr id="140" name="Picture 140" descr="\text{BIS}\ \longleftrightarrow\ |\langle\hat\psi\rangle|^2." title="Mathematical expression"/>
            <wp:cNvGraphicFramePr>
              <a:graphicFrameLocks noChangeAspect="1"/>
            </wp:cNvGraphicFramePr>
            <a:graphic>
              <a:graphicData uri="http://schemas.openxmlformats.org/drawingml/2006/picture">
                <pic:pic>
                  <pic:nvPicPr>
                    <pic:cNvPr id="0" name="eq_116.png"/>
                    <pic:cNvPicPr/>
                  </pic:nvPicPr>
                  <pic:blipFill>
                    <a:blip r:embed="rId135"/>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425697"/>
            <wp:docPr id="141" name="Picture 141" descr="\left.Z\right|_{g=0}&#10;=\prod_{p\ \mathrm{prime}}(1-p^{-1/2})^{-1}." title="Mathematical expression"/>
            <wp:cNvGraphicFramePr>
              <a:graphicFrameLocks noChangeAspect="1"/>
            </wp:cNvGraphicFramePr>
            <a:graphic>
              <a:graphicData uri="http://schemas.openxmlformats.org/drawingml/2006/picture">
                <pic:pic>
                  <pic:nvPicPr>
                    <pic:cNvPr id="0" name="eq_117.png"/>
                    <pic:cNvPicPr/>
                  </pic:nvPicPr>
                  <pic:blipFill>
                    <a:blip r:embed="rId136"/>
                    <a:stretch>
                      <a:fillRect/>
                    </a:stretch>
                  </pic:blipFill>
                  <pic:spPr>
                    <a:xfrm>
                      <a:off x="0" y="0"/>
                      <a:ext cx="4605528" cy="425697"/>
                    </a:xfrm>
                    <a:prstGeom prst="rect"/>
                  </pic:spPr>
                </pic:pic>
              </a:graphicData>
            </a:graphic>
          </wp:inline>
        </w:drawing>
      </w:r>
    </w:p>
    <w:bookmarkEnd w:id="56"/>
    <w:bookmarkStart w:id="57" w:name="a12-later-hb-role-definitions-s11"/>
    <w:p>
      <w:pPr>
        <w:pStyle w:val="Heading2"/>
        <w:widowControl/>
      </w:pPr>
      <w:r>
        <w:t xml:space="preserve">A12 Later HB role definitions S11</w:t>
      </w:r>
    </w:p>
    <w:p>
      <w:pPr>
        <w:pStyle w:val="FirstParagraph"/>
        <w:keepLines/>
        <w:widowControl/>
        <w:spacing w:before="100" w:after="160"/>
        <w:jc w:val="center"/>
      </w:pPr>
      <w:r>
        <w:drawing>
          <wp:inline>
            <wp:extent cx="4605528" cy="379984"/>
            <wp:docPr id="142" name="Picture 142" descr="\varphi=\frac{1+\sqrt5}{2}." title="Mathematical expression"/>
            <wp:cNvGraphicFramePr>
              <a:graphicFrameLocks noChangeAspect="1"/>
            </wp:cNvGraphicFramePr>
            <a:graphic>
              <a:graphicData uri="http://schemas.openxmlformats.org/drawingml/2006/picture">
                <pic:pic>
                  <pic:nvPicPr>
                    <pic:cNvPr id="0" name="eq_118.png"/>
                    <pic:cNvPicPr/>
                  </pic:nvPicPr>
                  <pic:blipFill>
                    <a:blip r:embed="rId137"/>
                    <a:stretch>
                      <a:fillRect/>
                    </a:stretch>
                  </pic:blipFill>
                  <pic:spPr>
                    <a:xfrm>
                      <a:off x="0" y="0"/>
                      <a:ext cx="4605528" cy="379984"/>
                    </a:xfrm>
                    <a:prstGeom prst="rect"/>
                  </pic:spPr>
                </pic:pic>
              </a:graphicData>
            </a:graphic>
          </wp:inline>
        </w:drawing>
      </w:r>
    </w:p>
    <w:p>
      <w:pPr>
        <w:pStyle w:val="FirstParagraph"/>
        <w:keepLines/>
        <w:widowControl/>
        <w:spacing w:before="100" w:after="160"/>
        <w:jc w:val="center"/>
      </w:pPr>
      <w:r>
        <w:drawing>
          <wp:inline>
            <wp:extent cx="4605528" cy="259989"/>
            <wp:docPr id="143" name="Picture 143" descr="(P,H,\psi,\lambda)\longrightarrow\Phi,\qquad&#10;\Phi=F(P,H,\psi,\lambda;E),\qquad\Phi\sim H\psi." title="Mathematical expression"/>
            <wp:cNvGraphicFramePr>
              <a:graphicFrameLocks noChangeAspect="1"/>
            </wp:cNvGraphicFramePr>
            <a:graphic>
              <a:graphicData uri="http://schemas.openxmlformats.org/drawingml/2006/picture">
                <pic:pic>
                  <pic:nvPicPr>
                    <pic:cNvPr id="0" name="eq_119.png"/>
                    <pic:cNvPicPr/>
                  </pic:nvPicPr>
                  <pic:blipFill>
                    <a:blip r:embed="rId138"/>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391412"/>
            <wp:docPr id="144" name="Picture 144" descr="J_{ij}=\frac{\partial O_i}{\partial x_j},\qquad&#10;P_n\in\{0,1\},\qquad P_n=\mathbf1_{\mathbb P}(n)." title="Mathematical expression"/>
            <wp:cNvGraphicFramePr>
              <a:graphicFrameLocks noChangeAspect="1"/>
            </wp:cNvGraphicFramePr>
            <a:graphic>
              <a:graphicData uri="http://schemas.openxmlformats.org/drawingml/2006/picture">
                <pic:pic>
                  <pic:nvPicPr>
                    <pic:cNvPr id="0" name="eq_120.png"/>
                    <pic:cNvPicPr/>
                  </pic:nvPicPr>
                  <pic:blipFill>
                    <a:blip r:embed="rId139"/>
                    <a:stretch>
                      <a:fillRect/>
                    </a:stretch>
                  </pic:blipFill>
                  <pic:spPr>
                    <a:xfrm>
                      <a:off x="0" y="0"/>
                      <a:ext cx="4605528" cy="391412"/>
                    </a:xfrm>
                    <a:prstGeom prst="rect"/>
                  </pic:spPr>
                </pic:pic>
              </a:graphicData>
            </a:graphic>
          </wp:inline>
        </w:drawing>
      </w:r>
    </w:p>
    <w:p>
      <w:pPr>
        <w:pStyle w:val="FirstParagraph"/>
        <w:keepLines/>
        <w:widowControl/>
        <w:spacing w:before="100" w:after="160"/>
        <w:jc w:val="center"/>
      </w:pPr>
      <w:r>
        <w:drawing>
          <wp:inline>
            <wp:extent cx="4605528" cy="259989"/>
            <wp:docPr id="145" name="Picture 145" descr="\mathcal U=\mathcal F_U(P_U,H_U,\psi_U,\lambda_U;E_U)." title="Mathematical expression"/>
            <wp:cNvGraphicFramePr>
              <a:graphicFrameLocks noChangeAspect="1"/>
            </wp:cNvGraphicFramePr>
            <a:graphic>
              <a:graphicData uri="http://schemas.openxmlformats.org/drawingml/2006/picture">
                <pic:pic>
                  <pic:nvPicPr>
                    <pic:cNvPr id="0" name="eq_121.png"/>
                    <pic:cNvPicPr/>
                  </pic:nvPicPr>
                  <pic:blipFill>
                    <a:blip r:embed="rId140"/>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9989"/>
            <wp:docPr id="146" name="Picture 146" descr="\Phi=\mathcal F_S(P_S,H_S,\psi_S,\lambda_S;\mathcal U,S,g,E_S)." title="Mathematical expression"/>
            <wp:cNvGraphicFramePr>
              <a:graphicFrameLocks noChangeAspect="1"/>
            </wp:cNvGraphicFramePr>
            <a:graphic>
              <a:graphicData uri="http://schemas.openxmlformats.org/drawingml/2006/picture">
                <pic:pic>
                  <pic:nvPicPr>
                    <pic:cNvPr id="0" name="eq_122.png"/>
                    <pic:cNvPicPr/>
                  </pic:nvPicPr>
                  <pic:blipFill>
                    <a:blip r:embed="rId141"/>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9989"/>
            <wp:docPr id="147" name="Picture 147" descr="\partial_t\Phi=&#10;\mathcal F_D(P_D,H_D,\psi_D,\lambda_D;\Phi,F,\Xi,E_D)." title="Mathematical expression"/>
            <wp:cNvGraphicFramePr>
              <a:graphicFrameLocks noChangeAspect="1"/>
            </wp:cNvGraphicFramePr>
            <a:graphic>
              <a:graphicData uri="http://schemas.openxmlformats.org/drawingml/2006/picture">
                <pic:pic>
                  <pic:nvPicPr>
                    <pic:cNvPr id="0" name="eq_123.png"/>
                    <pic:cNvPicPr/>
                  </pic:nvPicPr>
                  <pic:blipFill>
                    <a:blip r:embed="rId142"/>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65703"/>
            <wp:docPr id="148" name="Picture 148" descr="\Delta\Phi_g=4\pi G\rho,\qquad&#10;-\Delta u_n=k_n^2u_n." title="Mathematical expression"/>
            <wp:cNvGraphicFramePr>
              <a:graphicFrameLocks noChangeAspect="1"/>
            </wp:cNvGraphicFramePr>
            <a:graphic>
              <a:graphicData uri="http://schemas.openxmlformats.org/drawingml/2006/picture">
                <pic:pic>
                  <pic:nvPicPr>
                    <pic:cNvPr id="0" name="eq_124.png"/>
                    <pic:cNvPicPr/>
                  </pic:nvPicPr>
                  <pic:blipFill>
                    <a:blip r:embed="rId143"/>
                    <a:stretch>
                      <a:fillRect/>
                    </a:stretch>
                  </pic:blipFill>
                  <pic:spPr>
                    <a:xfrm>
                      <a:off x="0" y="0"/>
                      <a:ext cx="4605528" cy="265703"/>
                    </a:xfrm>
                    <a:prstGeom prst="rect"/>
                  </pic:spPr>
                </pic:pic>
              </a:graphicData>
            </a:graphic>
          </wp:inline>
        </w:drawing>
      </w:r>
    </w:p>
    <w:p>
      <w:pPr>
        <w:pStyle w:val="FirstParagraph"/>
        <w:keepLines/>
        <w:widowControl/>
        <w:spacing w:before="100" w:after="160"/>
        <w:jc w:val="center"/>
      </w:pPr>
      <w:r>
        <w:drawing>
          <wp:inline>
            <wp:extent cx="4605528" cy="397126"/>
            <wp:docPr id="149" name="Picture 149" descr="\rho=\sum_n\rho_nu_n,\qquad&#10;\Phi_g=\sum_n\Phi_{g,n}u_n." title="Mathematical expression"/>
            <wp:cNvGraphicFramePr>
              <a:graphicFrameLocks noChangeAspect="1"/>
            </wp:cNvGraphicFramePr>
            <a:graphic>
              <a:graphicData uri="http://schemas.openxmlformats.org/drawingml/2006/picture">
                <pic:pic>
                  <pic:nvPicPr>
                    <pic:cNvPr id="0" name="eq_125.png"/>
                    <pic:cNvPicPr/>
                  </pic:nvPicPr>
                  <pic:blipFill>
                    <a:blip r:embed="rId144"/>
                    <a:stretch>
                      <a:fillRect/>
                    </a:stretch>
                  </pic:blipFill>
                  <pic:spPr>
                    <a:xfrm>
                      <a:off x="0" y="0"/>
                      <a:ext cx="4605528" cy="397126"/>
                    </a:xfrm>
                    <a:prstGeom prst="rect"/>
                  </pic:spPr>
                </pic:pic>
              </a:graphicData>
            </a:graphic>
          </wp:inline>
        </w:drawing>
      </w:r>
    </w:p>
    <w:p>
      <w:pPr>
        <w:pStyle w:val="FirstParagraph"/>
        <w:keepLines/>
        <w:widowControl/>
        <w:spacing w:before="100" w:after="160"/>
        <w:jc w:val="center"/>
      </w:pPr>
      <w:r>
        <w:drawing>
          <wp:inline>
            <wp:extent cx="4605528" cy="382842"/>
            <wp:docPr id="150" name="Picture 150" descr="\Phi_{g,n}=-\frac{4\pi G}{k_n^2}\rho_n&#10;=-P_nH_g\lambda_n^2S_n." title="Mathematical expression"/>
            <wp:cNvGraphicFramePr>
              <a:graphicFrameLocks noChangeAspect="1"/>
            </wp:cNvGraphicFramePr>
            <a:graphic>
              <a:graphicData uri="http://schemas.openxmlformats.org/drawingml/2006/picture">
                <pic:pic>
                  <pic:nvPicPr>
                    <pic:cNvPr id="0" name="eq_126.png"/>
                    <pic:cNvPicPr/>
                  </pic:nvPicPr>
                  <pic:blipFill>
                    <a:blip r:embed="rId145"/>
                    <a:stretch>
                      <a:fillRect/>
                    </a:stretch>
                  </pic:blipFill>
                  <pic:spPr>
                    <a:xfrm>
                      <a:off x="0" y="0"/>
                      <a:ext cx="4605528" cy="382842"/>
                    </a:xfrm>
                    <a:prstGeom prst="rect"/>
                  </pic:spPr>
                </pic:pic>
              </a:graphicData>
            </a:graphic>
          </wp:inline>
        </w:drawing>
      </w:r>
    </w:p>
    <w:p>
      <w:pPr>
        <w:pStyle w:val="FirstParagraph"/>
        <w:keepLines/>
        <w:widowControl/>
        <w:spacing w:before="100" w:after="160"/>
        <w:jc w:val="center"/>
      </w:pPr>
      <w:r>
        <w:drawing>
          <wp:inline>
            <wp:extent cx="4605528" cy="362842"/>
            <wp:docPr id="151" name="Picture 151" descr="H_g=4\pi G,\qquad \lambda_n=\frac1{k_n},&#10;\qquad S_n=\rho_n,\qquad P_n=1,\qquad P=I." title="Mathematical expression"/>
            <wp:cNvGraphicFramePr>
              <a:graphicFrameLocks noChangeAspect="1"/>
            </wp:cNvGraphicFramePr>
            <a:graphic>
              <a:graphicData uri="http://schemas.openxmlformats.org/drawingml/2006/picture">
                <pic:pic>
                  <pic:nvPicPr>
                    <pic:cNvPr id="0" name="eq_127.png"/>
                    <pic:cNvPicPr/>
                  </pic:nvPicPr>
                  <pic:blipFill>
                    <a:blip r:embed="rId146"/>
                    <a:stretch>
                      <a:fillRect/>
                    </a:stretch>
                  </pic:blipFill>
                  <pic:spPr>
                    <a:xfrm>
                      <a:off x="0" y="0"/>
                      <a:ext cx="4605528" cy="362842"/>
                    </a:xfrm>
                    <a:prstGeom prst="rect"/>
                  </pic:spPr>
                </pic:pic>
              </a:graphicData>
            </a:graphic>
          </wp:inline>
        </w:drawing>
      </w:r>
    </w:p>
    <w:p>
      <w:pPr>
        <w:pStyle w:val="FirstParagraph"/>
        <w:keepLines/>
        <w:widowControl/>
        <w:spacing w:before="100" w:after="160"/>
        <w:jc w:val="center"/>
      </w:pPr>
      <w:r>
        <w:drawing>
          <wp:inline>
            <wp:extent cx="4605528" cy="348557"/>
            <wp:docPr id="152" name="Picture 152" descr="\Box\bar h_{\mu\nu}=-\frac{16\pi G}{c^4}T_{\mu\nu}." title="Mathematical expression"/>
            <wp:cNvGraphicFramePr>
              <a:graphicFrameLocks noChangeAspect="1"/>
            </wp:cNvGraphicFramePr>
            <a:graphic>
              <a:graphicData uri="http://schemas.openxmlformats.org/drawingml/2006/picture">
                <pic:pic>
                  <pic:nvPicPr>
                    <pic:cNvPr id="0" name="eq_128.png"/>
                    <pic:cNvPicPr/>
                  </pic:nvPicPr>
                  <pic:blipFill>
                    <a:blip r:embed="rId147"/>
                    <a:stretch>
                      <a:fillRect/>
                    </a:stretch>
                  </pic:blipFill>
                  <pic:spPr>
                    <a:xfrm>
                      <a:off x="0" y="0"/>
                      <a:ext cx="4605528" cy="348557"/>
                    </a:xfrm>
                    <a:prstGeom prst="rect"/>
                  </pic:spPr>
                </pic:pic>
              </a:graphicData>
            </a:graphic>
          </wp:inline>
        </w:drawing>
      </w:r>
    </w:p>
    <w:bookmarkEnd w:id="57"/>
    <w:bookmarkStart w:id="58" w:name="X8828920201245c57fd8f83688853ea27988d49f"/>
    <w:p>
      <w:pPr>
        <w:pStyle w:val="Heading2"/>
        <w:widowControl/>
      </w:pPr>
      <w:r>
        <w:t xml:space="preserve">A13 Later recovered identities and proposed repairs S12</w:t>
      </w:r>
    </w:p>
    <w:p>
      <w:pPr>
        <w:pStyle w:val="FirstParagraph"/>
        <w:keepLines/>
        <w:widowControl/>
        <w:spacing w:before="100" w:after="160"/>
        <w:jc w:val="center"/>
      </w:pPr>
      <w:r>
        <w:drawing>
          <wp:inline>
            <wp:extent cx="4605528" cy="374270"/>
            <wp:docPr id="153" name="Picture 153" descr="\Gamma=ru^\theta,\qquad&#10;\Phi=\frac{\Gamma}{r^2}=\frac{u^\theta}{r}." title="Mathematical expression"/>
            <wp:cNvGraphicFramePr>
              <a:graphicFrameLocks noChangeAspect="1"/>
            </wp:cNvGraphicFramePr>
            <a:graphic>
              <a:graphicData uri="http://schemas.openxmlformats.org/drawingml/2006/picture">
                <pic:pic>
                  <pic:nvPicPr>
                    <pic:cNvPr id="0" name="eq_129.png"/>
                    <pic:cNvPicPr/>
                  </pic:nvPicPr>
                  <pic:blipFill>
                    <a:blip r:embed="rId148"/>
                    <a:stretch>
                      <a:fillRect/>
                    </a:stretch>
                  </pic:blipFill>
                  <pic:spPr>
                    <a:xfrm>
                      <a:off x="0" y="0"/>
                      <a:ext cx="4605528" cy="374270"/>
                    </a:xfrm>
                    <a:prstGeom prst="rect"/>
                  </pic:spPr>
                </pic:pic>
              </a:graphicData>
            </a:graphic>
          </wp:inline>
        </w:drawing>
      </w:r>
    </w:p>
    <w:p>
      <w:pPr>
        <w:pStyle w:val="FirstParagraph"/>
        <w:keepLines/>
        <w:widowControl/>
        <w:spacing w:before="100" w:after="160"/>
        <w:jc w:val="center"/>
      </w:pPr>
      <w:r>
        <w:drawing>
          <wp:inline>
            <wp:extent cx="4605528" cy="259989"/>
            <wp:docPr id="154" name="Picture 154" descr="\Gamma^2=r^4\Phi^2,\qquad&#10;r^{-4}\partial_z(\Gamma^2)=\partial_z(\Phi^2),\qquad r&gt;0." title="Mathematical expression"/>
            <wp:cNvGraphicFramePr>
              <a:graphicFrameLocks noChangeAspect="1"/>
            </wp:cNvGraphicFramePr>
            <a:graphic>
              <a:graphicData uri="http://schemas.openxmlformats.org/drawingml/2006/picture">
                <pic:pic>
                  <pic:nvPicPr>
                    <pic:cNvPr id="0" name="eq_130.png"/>
                    <pic:cNvPicPr/>
                  </pic:nvPicPr>
                  <pic:blipFill>
                    <a:blip r:embed="rId149"/>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359985"/>
            <wp:docPr id="155" name="Picture 155" descr="\mathrm{Intensive}=\frac{\mathrm{Extensive}}{\mathrm{Scale}^2}." title="Mathematical expression"/>
            <wp:cNvGraphicFramePr>
              <a:graphicFrameLocks noChangeAspect="1"/>
            </wp:cNvGraphicFramePr>
            <a:graphic>
              <a:graphicData uri="http://schemas.openxmlformats.org/drawingml/2006/picture">
                <pic:pic>
                  <pic:nvPicPr>
                    <pic:cNvPr id="0" name="eq_131.png"/>
                    <pic:cNvPicPr/>
                  </pic:nvPicPr>
                  <pic:blipFill>
                    <a:blip r:embed="rId150"/>
                    <a:stretch>
                      <a:fillRect/>
                    </a:stretch>
                  </pic:blipFill>
                  <pic:spPr>
                    <a:xfrm>
                      <a:off x="0" y="0"/>
                      <a:ext cx="4605528" cy="359985"/>
                    </a:xfrm>
                    <a:prstGeom prst="rect"/>
                  </pic:spPr>
                </pic:pic>
              </a:graphicData>
            </a:graphic>
          </wp:inline>
        </w:drawing>
      </w:r>
    </w:p>
    <w:p>
      <w:pPr>
        <w:pStyle w:val="FirstParagraph"/>
        <w:keepLines/>
        <w:widowControl/>
        <w:spacing w:before="100" w:after="160"/>
        <w:jc w:val="center"/>
      </w:pPr>
      <w:r>
        <w:drawing>
          <wp:inline>
            <wp:extent cx="4605528" cy="362842"/>
            <wp:docPr id="156" name="Picture 156" descr="T_{\mathrm{clock}}=\frac{2\pi}{t_n},\qquad&#10;\zeta(1/2+it_n)=0." title="Mathematical expression"/>
            <wp:cNvGraphicFramePr>
              <a:graphicFrameLocks noChangeAspect="1"/>
            </wp:cNvGraphicFramePr>
            <a:graphic>
              <a:graphicData uri="http://schemas.openxmlformats.org/drawingml/2006/picture">
                <pic:pic>
                  <pic:nvPicPr>
                    <pic:cNvPr id="0" name="eq_132.png"/>
                    <pic:cNvPicPr/>
                  </pic:nvPicPr>
                  <pic:blipFill>
                    <a:blip r:embed="rId151"/>
                    <a:stretch>
                      <a:fillRect/>
                    </a:stretch>
                  </pic:blipFill>
                  <pic:spPr>
                    <a:xfrm>
                      <a:off x="0" y="0"/>
                      <a:ext cx="4605528" cy="362842"/>
                    </a:xfrm>
                    <a:prstGeom prst="rect"/>
                  </pic:spPr>
                </pic:pic>
              </a:graphicData>
            </a:graphic>
          </wp:inline>
        </w:drawing>
      </w:r>
    </w:p>
    <w:p>
      <w:pPr>
        <w:pStyle w:val="FirstParagraph"/>
        <w:keepLines/>
        <w:widowControl/>
        <w:spacing w:before="100" w:after="160"/>
        <w:jc w:val="center"/>
      </w:pPr>
      <w:r>
        <w:drawing>
          <wp:inline>
            <wp:extent cx="4605528" cy="259989"/>
            <wp:docPr id="157" name="Picture 157" descr="\mathcal U=(M,g,\mathcal H,A,\{e_n\},\{\mu_n\},B,I)." title="Mathematical expression"/>
            <wp:cNvGraphicFramePr>
              <a:graphicFrameLocks noChangeAspect="1"/>
            </wp:cNvGraphicFramePr>
            <a:graphic>
              <a:graphicData uri="http://schemas.openxmlformats.org/drawingml/2006/picture">
                <pic:pic>
                  <pic:nvPicPr>
                    <pic:cNvPr id="0" name="eq_133.png"/>
                    <pic:cNvPicPr/>
                  </pic:nvPicPr>
                  <pic:blipFill>
                    <a:blip r:embed="rId152"/>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9989"/>
            <wp:docPr id="158" name="Picture 158" descr="P_{\mathbb P}e_n=\mathbf1_{\mathbb P}(n)e_n,&#10;\qquad \Phi=P_{\mathbb P}\Phi." title="Mathematical expression"/>
            <wp:cNvGraphicFramePr>
              <a:graphicFrameLocks noChangeAspect="1"/>
            </wp:cNvGraphicFramePr>
            <a:graphic>
              <a:graphicData uri="http://schemas.openxmlformats.org/drawingml/2006/picture">
                <pic:pic>
                  <pic:nvPicPr>
                    <pic:cNvPr id="0" name="eq_134.png"/>
                    <pic:cNvPicPr/>
                  </pic:nvPicPr>
                  <pic:blipFill>
                    <a:blip r:embed="rId153"/>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9989"/>
            <wp:docPr id="159" name="Picture 159" descr="\Phi_{tt}+v^2A\Phi+P_{\mathbb P}\mathcal N(\Phi)=0." title="Mathematical expression"/>
            <wp:cNvGraphicFramePr>
              <a:graphicFrameLocks noChangeAspect="1"/>
            </wp:cNvGraphicFramePr>
            <a:graphic>
              <a:graphicData uri="http://schemas.openxmlformats.org/drawingml/2006/picture">
                <pic:pic>
                  <pic:nvPicPr>
                    <pic:cNvPr id="0" name="eq_135.png"/>
                    <pic:cNvPicPr/>
                  </pic:nvPicPr>
                  <pic:blipFill>
                    <a:blip r:embed="rId154"/>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314273"/>
            <wp:docPr id="160" name="Picture 160" descr="Q_p[u]=-\varepsilon^\alpha&#10;P\nabla\cdot\left(|\nabla u|^\beta\nabla u\right)." title="Mathematical expression"/>
            <wp:cNvGraphicFramePr>
              <a:graphicFrameLocks noChangeAspect="1"/>
            </wp:cNvGraphicFramePr>
            <a:graphic>
              <a:graphicData uri="http://schemas.openxmlformats.org/drawingml/2006/picture">
                <pic:pic>
                  <pic:nvPicPr>
                    <pic:cNvPr id="0" name="eq_136.png"/>
                    <pic:cNvPicPr/>
                  </pic:nvPicPr>
                  <pic:blipFill>
                    <a:blip r:embed="rId155"/>
                    <a:stretch>
                      <a:fillRect/>
                    </a:stretch>
                  </pic:blipFill>
                  <pic:spPr>
                    <a:xfrm>
                      <a:off x="0" y="0"/>
                      <a:ext cx="4605528" cy="314273"/>
                    </a:xfrm>
                    <a:prstGeom prst="rect"/>
                  </pic:spPr>
                </pic:pic>
              </a:graphicData>
            </a:graphic>
          </wp:inline>
        </w:drawing>
      </w:r>
    </w:p>
    <w:p>
      <w:pPr>
        <w:pStyle w:val="FirstParagraph"/>
        <w:keepLines/>
        <w:widowControl/>
        <w:spacing w:before="100" w:after="160"/>
        <w:jc w:val="center"/>
      </w:pPr>
      <w:r>
        <w:drawing>
          <wp:inline>
            <wp:extent cx="4605528" cy="259989"/>
            <wp:docPr id="161" name="Picture 161" descr="A=-P\Delta,\qquad Q_s[u]=\varepsilon A^su,&#10;\qquad s=1.3." title="Mathematical expression"/>
            <wp:cNvGraphicFramePr>
              <a:graphicFrameLocks noChangeAspect="1"/>
            </wp:cNvGraphicFramePr>
            <a:graphic>
              <a:graphicData uri="http://schemas.openxmlformats.org/drawingml/2006/picture">
                <pic:pic>
                  <pic:nvPicPr>
                    <pic:cNvPr id="0" name="eq_137.png"/>
                    <pic:cNvPicPr/>
                  </pic:nvPicPr>
                  <pic:blipFill>
                    <a:blip r:embed="rId156"/>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259989"/>
            <wp:docPr id="162" name="Picture 162" descr="u_t+P\nabla\cdot(u\otimes u)+\nu Au+\varepsilon A^su=0." title="Mathematical expression"/>
            <wp:cNvGraphicFramePr>
              <a:graphicFrameLocks noChangeAspect="1"/>
            </wp:cNvGraphicFramePr>
            <a:graphic>
              <a:graphicData uri="http://schemas.openxmlformats.org/drawingml/2006/picture">
                <pic:pic>
                  <pic:nvPicPr>
                    <pic:cNvPr id="0" name="eq_138.png"/>
                    <pic:cNvPicPr/>
                  </pic:nvPicPr>
                  <pic:blipFill>
                    <a:blip r:embed="rId157"/>
                    <a:stretch>
                      <a:fillRect/>
                    </a:stretch>
                  </pic:blipFill>
                  <pic:spPr>
                    <a:xfrm>
                      <a:off x="0" y="0"/>
                      <a:ext cx="4605528" cy="259989"/>
                    </a:xfrm>
                    <a:prstGeom prst="rect"/>
                  </pic:spPr>
                </pic:pic>
              </a:graphicData>
            </a:graphic>
          </wp:inline>
        </w:drawing>
      </w:r>
    </w:p>
    <w:p>
      <w:pPr>
        <w:pStyle w:val="FirstParagraph"/>
        <w:keepLines/>
        <w:widowControl/>
        <w:spacing w:before="100" w:after="160"/>
        <w:jc w:val="center"/>
      </w:pPr>
      <w:r>
        <w:drawing>
          <wp:inline>
            <wp:extent cx="4605528" cy="348557"/>
            <wp:docPr id="163" name="Picture 163" descr="\frac12\frac{d}{dt}\|u\|_2^2&#10;+\nu\|A^{1/2}u\|_2^2&#10;+\varepsilon\|A^{s/2}u\|_2^2=0." title="Mathematical expression"/>
            <wp:cNvGraphicFramePr>
              <a:graphicFrameLocks noChangeAspect="1"/>
            </wp:cNvGraphicFramePr>
            <a:graphic>
              <a:graphicData uri="http://schemas.openxmlformats.org/drawingml/2006/picture">
                <pic:pic>
                  <pic:nvPicPr>
                    <pic:cNvPr id="0" name="eq_139.png"/>
                    <pic:cNvPicPr/>
                  </pic:nvPicPr>
                  <pic:blipFill>
                    <a:blip r:embed="rId158"/>
                    <a:stretch>
                      <a:fillRect/>
                    </a:stretch>
                  </pic:blipFill>
                  <pic:spPr>
                    <a:xfrm>
                      <a:off x="0" y="0"/>
                      <a:ext cx="4605528" cy="348557"/>
                    </a:xfrm>
                    <a:prstGeom prst="rect"/>
                  </pic:spPr>
                </pic:pic>
              </a:graphicData>
            </a:graphic>
          </wp:inline>
        </w:drawing>
      </w:r>
    </w:p>
    <w:bookmarkEnd w:id="58"/>
    <w:bookmarkStart w:id="59" w:name="X6c0f8fb44cf75ec67f1f75f9c4466f7da621cc1"/>
    <w:p>
      <w:pPr>
        <w:pStyle w:val="Heading2"/>
        <w:widowControl/>
      </w:pPr>
      <w:r>
        <w:t xml:space="preserve">A14 Later conceptual recap and optional reconstruction S16</w:t>
      </w:r>
    </w:p>
    <w:p>
      <w:pPr>
        <w:pStyle w:val="FirstParagraph"/>
        <w:keepLines/>
        <w:widowControl/>
        <w:spacing w:before="100" w:after="160"/>
        <w:jc w:val="center"/>
      </w:pPr>
      <w:r>
        <w:drawing>
          <wp:inline>
            <wp:extent cx="4605528" cy="371414"/>
            <wp:docPr id="164" name="Picture 164" descr="m\propto\int|\delta\psi(t,x)|^2\Phi(p)\,dx." title="Mathematical expression"/>
            <wp:cNvGraphicFramePr>
              <a:graphicFrameLocks noChangeAspect="1"/>
            </wp:cNvGraphicFramePr>
            <a:graphic>
              <a:graphicData uri="http://schemas.openxmlformats.org/drawingml/2006/picture">
                <pic:pic>
                  <pic:nvPicPr>
                    <pic:cNvPr id="0" name="eq_140.png"/>
                    <pic:cNvPicPr/>
                  </pic:nvPicPr>
                  <pic:blipFill>
                    <a:blip r:embed="rId159"/>
                    <a:stretch>
                      <a:fillRect/>
                    </a:stretch>
                  </pic:blipFill>
                  <pic:spPr>
                    <a:xfrm>
                      <a:off x="0" y="0"/>
                      <a:ext cx="4605528" cy="371414"/>
                    </a:xfrm>
                    <a:prstGeom prst="rect"/>
                  </pic:spPr>
                </pic:pic>
              </a:graphicData>
            </a:graphic>
          </wp:inline>
        </w:drawing>
      </w:r>
    </w:p>
    <w:p>
      <w:pPr>
        <w:pStyle w:val="FirstParagraph"/>
        <w:keepLines/>
        <w:widowControl/>
        <w:spacing w:before="100" w:after="160"/>
        <w:jc w:val="center"/>
      </w:pPr>
      <w:r>
        <w:drawing>
          <wp:inline>
            <wp:extent cx="4605528" cy="251418"/>
            <wp:docPr id="165" name="Picture 165" descr="D\chi=\lambda\chi,\qquad&#10;-\Delta_K\chi_n=\lambda_n\chi_n." title="Mathematical expression"/>
            <wp:cNvGraphicFramePr>
              <a:graphicFrameLocks noChangeAspect="1"/>
            </wp:cNvGraphicFramePr>
            <a:graphic>
              <a:graphicData uri="http://schemas.openxmlformats.org/drawingml/2006/picture">
                <pic:pic>
                  <pic:nvPicPr>
                    <pic:cNvPr id="0" name="eq_141.png"/>
                    <pic:cNvPicPr/>
                  </pic:nvPicPr>
                  <pic:blipFill>
                    <a:blip r:embed="rId160"/>
                    <a:stretch>
                      <a:fillRect/>
                    </a:stretch>
                  </pic:blipFill>
                  <pic:spPr>
                    <a:xfrm>
                      <a:off x="0" y="0"/>
                      <a:ext cx="4605528" cy="251418"/>
                    </a:xfrm>
                    <a:prstGeom prst="rect"/>
                  </pic:spPr>
                </pic:pic>
              </a:graphicData>
            </a:graphic>
          </wp:inline>
        </w:drawing>
      </w:r>
    </w:p>
    <w:p>
      <w:pPr>
        <w:pStyle w:val="FirstParagraph"/>
        <w:keepLines/>
        <w:widowControl/>
        <w:spacing w:before="100" w:after="160"/>
        <w:jc w:val="center"/>
      </w:pPr>
      <w:r>
        <w:drawing>
          <wp:inline>
            <wp:extent cx="4605528" cy="397126"/>
            <wp:docPr id="166" name="Picture 166" descr="X=M^{3,1}\times K,\qquad&#10;\Phi(x,y)=\sum_n a_n(x)\chi_n(y)." title="Mathematical expression"/>
            <wp:cNvGraphicFramePr>
              <a:graphicFrameLocks noChangeAspect="1"/>
            </wp:cNvGraphicFramePr>
            <a:graphic>
              <a:graphicData uri="http://schemas.openxmlformats.org/drawingml/2006/picture">
                <pic:pic>
                  <pic:nvPicPr>
                    <pic:cNvPr id="0" name="eq_142.png"/>
                    <pic:cNvPicPr/>
                  </pic:nvPicPr>
                  <pic:blipFill>
                    <a:blip r:embed="rId161"/>
                    <a:stretch>
                      <a:fillRect/>
                    </a:stretch>
                  </pic:blipFill>
                  <pic:spPr>
                    <a:xfrm>
                      <a:off x="0" y="0"/>
                      <a:ext cx="4605528" cy="397126"/>
                    </a:xfrm>
                    <a:prstGeom prst="rect"/>
                  </pic:spPr>
                </pic:pic>
              </a:graphicData>
            </a:graphic>
          </wp:inline>
        </w:drawing>
      </w:r>
    </w:p>
    <w:p>
      <w:pPr>
        <w:pStyle w:val="FirstParagraph"/>
        <w:keepLines/>
        <w:widowControl/>
        <w:spacing w:before="100" w:after="160"/>
        <w:jc w:val="center"/>
      </w:pPr>
      <w:r>
        <w:drawing>
          <wp:inline>
            <wp:extent cx="4605528" cy="348557"/>
            <wp:docPr id="167" name="Picture 167" descr="m_n^2=m_0^2+\frac{\lambda_n}{R^2}." title="Mathematical expression"/>
            <wp:cNvGraphicFramePr>
              <a:graphicFrameLocks noChangeAspect="1"/>
            </wp:cNvGraphicFramePr>
            <a:graphic>
              <a:graphicData uri="http://schemas.openxmlformats.org/drawingml/2006/picture">
                <pic:pic>
                  <pic:nvPicPr>
                    <pic:cNvPr id="0" name="eq_143.png"/>
                    <pic:cNvPicPr/>
                  </pic:nvPicPr>
                  <pic:blipFill>
                    <a:blip r:embed="rId162"/>
                    <a:stretch>
                      <a:fillRect/>
                    </a:stretch>
                  </pic:blipFill>
                  <pic:spPr>
                    <a:xfrm>
                      <a:off x="0" y="0"/>
                      <a:ext cx="4605528" cy="348557"/>
                    </a:xfrm>
                    <a:prstGeom prst="rect"/>
                  </pic:spPr>
                </pic:pic>
              </a:graphicData>
            </a:graphic>
          </wp:inline>
        </w:drawing>
      </w:r>
    </w:p>
    <w:p>
      <w:pPr>
        <w:pStyle w:val="FirstParagraph"/>
        <w:keepLines/>
        <w:widowControl/>
        <w:spacing w:before="100" w:after="160"/>
        <w:jc w:val="center"/>
      </w:pPr>
      <w:r>
        <w:drawing>
          <wp:inline>
            <wp:extent cx="4605528" cy="428554"/>
            <wp:docPr id="168" name="Picture 168" descr="(\Box+m_n^2)a_n+\sum_{j,k}g_{njk}a_ja_k+\cdots=0." title="Mathematical expression"/>
            <wp:cNvGraphicFramePr>
              <a:graphicFrameLocks noChangeAspect="1"/>
            </wp:cNvGraphicFramePr>
            <a:graphic>
              <a:graphicData uri="http://schemas.openxmlformats.org/drawingml/2006/picture">
                <pic:pic>
                  <pic:nvPicPr>
                    <pic:cNvPr id="0" name="eq_144.png"/>
                    <pic:cNvPicPr/>
                  </pic:nvPicPr>
                  <pic:blipFill>
                    <a:blip r:embed="rId163"/>
                    <a:stretch>
                      <a:fillRect/>
                    </a:stretch>
                  </pic:blipFill>
                  <pic:spPr>
                    <a:xfrm>
                      <a:off x="0" y="0"/>
                      <a:ext cx="4605528" cy="428554"/>
                    </a:xfrm>
                    <a:prstGeom prst="rect"/>
                  </pic:spPr>
                </pic:pic>
              </a:graphicData>
            </a:graphic>
          </wp:inline>
        </w:drawing>
      </w:r>
    </w:p>
    <w:bookmarkEnd w:id="59"/>
    <w:bookmarkEnd w:id="60"/>
    <w:bookmarkStart w:id="61" w:name="notes-on-the-equation-catalog"/>
    <w:p>
      <w:pPr>
        <w:pStyle w:val="Heading1"/>
        <w:widowControl/>
      </w:pPr>
      <w:r>
        <w:t xml:space="preserve">Notes on the equation catalog</w:t>
      </w:r>
    </w:p>
    <w:p>
      <w:pPr>
        <w:pStyle w:val="FirstParagraph"/>
        <w:widowControl/>
      </w:pPr>
      <w:r>
        <w:t xml:space="preserve">The ordinary Euler product in A1 needs Re(s) &gt; 1 for convergence. That condition is an analytical qualification, not a repair silently inserted into the transcription.</w:t>
      </w:r>
    </w:p>
    <w:p>
      <w:pPr>
        <w:pStyle w:val="BodyText"/>
        <w:widowControl/>
      </w:pPr>
      <w:r>
        <w:t xml:space="preserve">The final sine expansion in A2 comes from the later registry excerpt S17. It is not shown to be equivalent to either expression at the start of A2. The reported matrix endpoints in A2 are retained as source statements; the corrected monotonicity assessment appears in the main text.</w:t>
      </w:r>
    </w:p>
    <w:p>
      <w:pPr>
        <w:pStyle w:val="BodyText"/>
        <w:widowControl/>
      </w:pPr>
      <w:r>
        <w:t xml:space="preserve">In A4, the source’s interval is printed as x ∈ [1000], which does not unambiguously define an interval. The golden ratio’s square root is lost in that PDF’s text extraction; the standard exact expression appears in A12 from S11.</w:t>
      </w:r>
    </w:p>
    <w:p>
      <w:pPr>
        <w:pStyle w:val="BodyText"/>
        <w:widowControl/>
      </w:pPr>
      <w:r>
        <w:t xml:space="preserve">In A5, the two definitions of H are separate versions in one manuscript. The first is in the main text and the second is in its appendix. The source describes ρ_c as a density even though its displayed definition is a volume integral. It also writes a divergence of Ψ while elsewhere treating Ψ as scalar. These definitions require clarification. The source’s phase and curvature assertions are preserved without endorsing them.</w:t>
      </w:r>
    </w:p>
    <w:p>
      <w:pPr>
        <w:pStyle w:val="BodyText"/>
        <w:widowControl/>
      </w:pPr>
      <w:r>
        <w:t xml:space="preserve">The square subscripts in A7 mark extraction ambiguity. They are not newly defined mathematical variables. The inequalities lack sufficient assumptions and proof detail in the short paper to establish all claimed applications.</w:t>
      </w:r>
    </w:p>
    <w:p>
      <w:pPr>
        <w:pStyle w:val="BodyText"/>
        <w:widowControl/>
      </w:pPr>
      <w:r>
        <w:t xml:space="preserve">A8 includes conjectural and schematic expressions. The test functions, coefficients, operator dependence and remainder estimates need full definitions. In particular, a displayed determinant with no specified dependence on s is not a completed spectral construction.</w:t>
      </w:r>
    </w:p>
    <w:p>
      <w:pPr>
        <w:pStyle w:val="BodyText"/>
        <w:widowControl/>
      </w:pPr>
      <w:r>
        <w:t xml:space="preserve">A9 uses p both in ratios and in statistical discussion. The catalog labels the reported statistical significance p_stat to distinguish it. The counts total 1,500; the source’s descriptions of 4,185 systems and 4,185 pairs are inconsistent. A source dataset and selection record are needed.</w:t>
      </w:r>
    </w:p>
    <w:p>
      <w:pPr>
        <w:pStyle w:val="BodyText"/>
        <w:widowControl/>
      </w:pPr>
      <w:r>
        <w:t xml:space="preserve">For A10, the graph gap statement assumes symmetric nonnegative weights, positive degrees and a connected finite graph. Exponential decay normally concerns a suitable connected correlation, or an operator with vanishing vacuum expectation. The source’s displayed correlation has no explicit disconnected-part subtraction.</w:t>
      </w:r>
    </w:p>
    <w:p>
      <w:pPr>
        <w:pStyle w:val="BodyText"/>
        <w:widowControl/>
      </w:pPr>
      <w:r>
        <w:t xml:space="preserve">A11 is restricted to the SFE section and immediately preceding formula in the later 62-page synthesis. The gcd divided by square-root kernel is not the Möbius–GCD kernel in A2 or the reciprocal-gcd interaction in the Hamiltonian. Their shared notation does not make them the same operator. The entire larger synthesis is outside this extraction.</w:t>
      </w:r>
    </w:p>
    <w:p>
      <w:pPr>
        <w:pStyle w:val="BodyText"/>
        <w:widowControl/>
      </w:pPr>
      <w:r>
        <w:t xml:space="preserve">A12 is later role-based reinterpretation. Its Newtonian example is a standard spectral solution written in HB-style notation, with P equal to the identity. It is not independent evidence that a prime selector reproduces all gravitational sources. If a selector P is inserted, the nonzero-mode residual is</w:t>
      </w:r>
    </w:p>
    <w:p>
      <w:pPr>
        <w:pStyle w:val="BodyText"/>
        <w:keepLines/>
        <w:widowControl/>
        <w:spacing w:before="100" w:after="160"/>
        <w:jc w:val="center"/>
      </w:pPr>
      <w:r>
        <w:drawing>
          <wp:inline>
            <wp:extent cx="4605528" cy="259989"/>
            <wp:docPr id="169" name="Picture 169" descr="\Delta\Phi_P-4\pi G\rho=4\pi G(P-I)\rho." title="Mathematical expression"/>
            <wp:cNvGraphicFramePr>
              <a:graphicFrameLocks noChangeAspect="1"/>
            </wp:cNvGraphicFramePr>
            <a:graphic>
              <a:graphicData uri="http://schemas.openxmlformats.org/drawingml/2006/picture">
                <pic:pic>
                  <pic:nvPicPr>
                    <pic:cNvPr id="0" name="eq_145.png"/>
                    <pic:cNvPicPr/>
                  </pic:nvPicPr>
                  <pic:blipFill>
                    <a:blip r:embed="rId164"/>
                    <a:stretch>
                      <a:fillRect/>
                    </a:stretch>
                  </pic:blipFill>
                  <pic:spPr>
                    <a:xfrm>
                      <a:off x="0" y="0"/>
                      <a:ext cx="4605528" cy="259989"/>
                    </a:xfrm>
                    <a:prstGeom prst="rect"/>
                  </pic:spPr>
                </pic:pic>
              </a:graphicData>
            </a:graphic>
          </wp:inline>
        </w:drawing>
      </w:r>
    </w:p>
    <w:p>
      <w:pPr>
        <w:pStyle w:val="FirstParagraph"/>
        <w:widowControl/>
      </w:pPr>
      <w:r>
        <w:t xml:space="preserve">Thus that construction recovers the original Poisson equation only for sources satisfying Pρ = ρ.</w:t>
      </w:r>
    </w:p>
    <w:p>
      <w:pPr>
        <w:pStyle w:val="BodyText"/>
        <w:widowControl/>
      </w:pPr>
      <w:r>
        <w:t xml:space="preserve">A13 separates historical identities from proposed replacement equations. The cylindrical identities require r &gt; 0. The</w:t>
      </w:r>
      <w:r>
        <w:t xml:space="preserve"> </w:t>
      </w:r>
      <w:r>
        <w:t xml:space="preserve">“</w:t>
      </w:r>
      <w:r>
        <w:t xml:space="preserve">intensive</w:t>
      </w:r>
      <w:r>
        <w:t xml:space="preserve">”</w:t>
      </w:r>
      <w:r>
        <w:t xml:space="preserve"> </w:t>
      </w:r>
      <w:r>
        <w:t xml:space="preserve">slogan is not a general dimensional law. The divergence-form and fractional dissipation formulas are later model revisions. Their energy identity does not retroactively establish the identity for the original nondivergence operator.</w:t>
      </w:r>
    </w:p>
    <w:p>
      <w:pPr>
        <w:pStyle w:val="BodyText"/>
        <w:widowControl/>
      </w:pPr>
      <w:r>
        <w:t xml:space="preserve">A14 contains a historical conceptual mass statement and a later optional reconstruction using an internal space K. It is not a recovered derivation of the Standard Model from HB.</w:t>
      </w:r>
    </w:p>
    <w:bookmarkEnd w:id="61"/>
    <w:bookmarkStart w:id="62" w:name="reproduction-record"/>
    <w:p>
      <w:pPr>
        <w:pStyle w:val="Heading1"/>
        <w:widowControl/>
      </w:pPr>
      <w:r>
        <w:t xml:space="preserve">Reproduction record</w:t>
      </w:r>
    </w:p>
    <w:p>
      <w:pPr>
        <w:pStyle w:val="FirstParagraph"/>
        <w:widowControl/>
      </w:pPr>
      <w:r>
        <w:t xml:space="preserve">The new numerical result in this dossier uses the matrix exactly as written in S07 with integer indices 1 through 64. The Möbius function was evaluated by integer factorization. Symmetric eigenvalues were computed for δ = j/1000, j = 0 through 1000, and the top gap was the difference of the last two ordered eigenvalues. No biological data or fitted coefficients were used.</w:t>
      </w:r>
    </w:p>
    <w:p>
      <w:pPr>
        <w:pStyle w:val="BodyText"/>
        <w:widowControl/>
      </w:pPr>
      <w:r>
        <w:t xml:space="preserve">The displayed endpoint reduction is 100 times one minus Γ(1) divided by Γ(0). The two endpoint eigenvalue gaps agree with the source after rounding. The values at δ = 0.98 and 0.99 alone refute monotone decrease. These are numerical results at the quoted precision, not interval-arithmetic bounds.</w:t>
      </w:r>
    </w:p>
    <w:p>
      <w:pPr>
        <w:pStyle w:val="BodyText"/>
        <w:widowControl/>
      </w:pPr>
      <w:r>
        <w:t xml:space="preserve">The sign, sech, scalar stress divergence, phase, time and nonlinear-mode examples are direct algebraic calculations. The black-hole calculation substitutes the printed A(r) into the static spherical curvature invariant; the standard invariant formula is also consistent with equation 4d of W08. This review is not an independent peer review or a complete experimental validation.</w:t>
      </w:r>
    </w:p>
    <w:bookmarkEnd w:id="62"/>
    <w:bookmarkStart w:id="74" w:name="source-register"/>
    <w:p>
      <w:pPr>
        <w:pStyle w:val="Heading1"/>
        <w:pageBreakBefore/>
        <w:widowControl/>
      </w:pPr>
      <w:r>
        <w:t xml:space="preserve">Source register</w:t>
      </w:r>
    </w:p>
    <w:bookmarkStart w:id="63" w:name="hb-manuscripts-and-application-documents"/>
    <w:p>
      <w:pPr>
        <w:pStyle w:val="Heading2"/>
        <w:widowControl/>
      </w:pPr>
      <w:r>
        <w:t xml:space="preserve">HB manuscripts and application documents</w:t>
      </w:r>
    </w:p>
    <w:p>
      <w:pPr>
        <w:pStyle w:val="FirstParagraph"/>
        <w:widowControl/>
      </w:pPr>
      <w:r>
        <w:rPr>
          <w:bCs/>
          <w:b/>
        </w:rPr>
        <w:t xml:space="preserve">S01 — SFE formal reference.pdf.</w:t>
      </w:r>
      <w:r>
        <w:t xml:space="preserve"> </w:t>
      </w:r>
      <w:r>
        <w:t xml:space="preserve">Internal title The Simons Field Equation — Formal Mathematics Reference. Five pages, sections 5.1 through 5.9. Main source for the user’s</w:t>
      </w:r>
      <w:r>
        <w:t xml:space="preserve"> </w:t>
      </w:r>
      <w:r>
        <w:t xml:space="preserve">“</w:t>
      </w:r>
      <w:r>
        <w:t xml:space="preserve">formal equations</w:t>
      </w:r>
      <w:r>
        <w:t xml:space="preserve">”</w:t>
      </w:r>
      <w:r>
        <w:t xml:space="preserve"> </w:t>
      </w:r>
      <w:r>
        <w:t xml:space="preserve">reference.</w:t>
      </w:r>
    </w:p>
    <w:p>
      <w:pPr>
        <w:pStyle w:val="BodyText"/>
        <w:widowControl/>
      </w:pPr>
      <w:r>
        <w:rPr>
          <w:bCs/>
          <w:b/>
        </w:rPr>
        <w:t xml:space="preserve">S02 — Prime field library block.pdf.</w:t>
      </w:r>
      <w:r>
        <w:t xml:space="preserve"> </w:t>
      </w:r>
      <w:r>
        <w:t xml:space="preserve">Five pages. Four governing-equation templates and a variable glossary. Its instructions to an AI to assume universal validity are part of the source text, not scientific evidence.</w:t>
      </w:r>
    </w:p>
    <w:p>
      <w:pPr>
        <w:pStyle w:val="BodyText"/>
        <w:widowControl/>
      </w:pPr>
      <w:r>
        <w:rPr>
          <w:bCs/>
          <w:b/>
        </w:rPr>
        <w:t xml:space="preserve">S03 — UHF:DHFA vortex.pdf.</w:t>
      </w:r>
      <w:r>
        <w:t xml:space="preserve"> </w:t>
      </w:r>
      <w:r>
        <w:t xml:space="preserve">Internal title Prime Harmonics: A Vortex Field Theory Unifying Number Theory, Geometry, and Quantum Mechanics. Six pages. Explicit Schrödinger potential and the claimed 81.7 percent alignment.</w:t>
      </w:r>
    </w:p>
    <w:p>
      <w:pPr>
        <w:pStyle w:val="BodyText"/>
        <w:widowControl/>
      </w:pPr>
      <w:r>
        <w:rPr>
          <w:bCs/>
          <w:b/>
        </w:rPr>
        <w:t xml:space="preserve">S04 — The Harmonic Architecture of Black Holes.docx.</w:t>
      </w:r>
      <w:r>
        <w:t xml:space="preserve"> </w:t>
      </w:r>
      <w:r>
        <w:t xml:space="preserve">Complete recovered text, including the mathematical appendix and retained conversational drafting passages. Contains both versions of the coherence stress tensor.</w:t>
      </w:r>
    </w:p>
    <w:p>
      <w:pPr>
        <w:pStyle w:val="BodyText"/>
        <w:widowControl/>
      </w:pPr>
      <w:r>
        <w:rPr>
          <w:bCs/>
          <w:b/>
        </w:rPr>
        <w:t xml:space="preserve">S05 — SFE_Chapter_VII_Time_as_Coherence_Gradient(2).docx.</w:t>
      </w:r>
      <w:r>
        <w:t xml:space="preserve"> </w:t>
      </w:r>
      <w:r>
        <w:t xml:space="preserve">Complete short chapter. The similarly named (1) version was also checked and has the same recovered text.</w:t>
      </w:r>
    </w:p>
    <w:p>
      <w:pPr>
        <w:pStyle w:val="BodyText"/>
        <w:widowControl/>
      </w:pPr>
      <w:r>
        <w:rPr>
          <w:bCs/>
          <w:b/>
        </w:rPr>
        <w:t xml:space="preserve">S06 — Arithmetic Tests of the Simons Field Equation.docx.</w:t>
      </w:r>
      <w:r>
        <w:t xml:space="preserve"> </w:t>
      </w:r>
      <w:r>
        <w:t xml:space="preserve">Complete recovered text. Defines prime sums and arithmetic statistics and proposes further analytic constructions.</w:t>
      </w:r>
    </w:p>
    <w:p>
      <w:pPr>
        <w:pStyle w:val="BodyText"/>
        <w:widowControl/>
      </w:pPr>
      <w:r>
        <w:rPr>
          <w:bCs/>
          <w:b/>
        </w:rPr>
        <w:t xml:space="preserve">S07 — E8_OrchOR_working_paper_v1.pdf.</w:t>
      </w:r>
      <w:r>
        <w:t xml:space="preserve"> </w:t>
      </w:r>
      <w:r>
        <w:t xml:space="preserve">Eight pages. Internal title E8-Orchestrated Harmonic Shells and Spectral Perturbations in Anesthetic-Induced Decoherence. Describes itself as exploratory and states</w:t>
      </w:r>
      <w:r>
        <w:t xml:space="preserve"> </w:t>
      </w:r>
      <w:r>
        <w:t xml:space="preserve">“</w:t>
      </w:r>
      <w:r>
        <w:t xml:space="preserve">No clinical claims.</w:t>
      </w:r>
      <w:r>
        <w:t xml:space="preserve">”</w:t>
      </w:r>
      <w:r>
        <w:t xml:space="preserve"> </w:t>
      </w:r>
      <w:r>
        <w:t xml:space="preserve">Source of the matrix calculation reproduced here.</w:t>
      </w:r>
    </w:p>
    <w:p>
      <w:pPr>
        <w:pStyle w:val="BodyText"/>
        <w:widowControl/>
      </w:pPr>
      <w:r>
        <w:rPr>
          <w:bCs/>
          <w:b/>
        </w:rPr>
        <w:t xml:space="preserve">S08 — c47b3eabf_coherence_operator_paper.pdf.</w:t>
      </w:r>
      <w:r>
        <w:t xml:space="preserve"> </w:t>
      </w:r>
      <w:r>
        <w:t xml:space="preserve">Five pages, dated April 2026. The Coherence_Operator_Cleaned_Draft.docx version was also read. The source makes broad stability and application claims; this dossier checks particular formulas rather than accepting those claims as proof.</w:t>
      </w:r>
    </w:p>
    <w:p>
      <w:pPr>
        <w:pStyle w:val="BodyText"/>
        <w:widowControl/>
      </w:pPr>
      <w:r>
        <w:rPr>
          <w:bCs/>
          <w:b/>
        </w:rPr>
        <w:t xml:space="preserve">S09 — ac9211594_NAV42_FINAL_V2_PATENT(2).docx.</w:t>
      </w:r>
      <w:r>
        <w:t xml:space="preserve"> </w:t>
      </w:r>
      <w:r>
        <w:t xml:space="preserve">Twelve-page provisional patent application document. Source of NAV equations, drag claims and sensing applications. A patent-style document is not itself an experimental report.</w:t>
      </w:r>
    </w:p>
    <w:p>
      <w:pPr>
        <w:pStyle w:val="BodyText"/>
        <w:widowControl/>
      </w:pPr>
      <w:r>
        <w:rPr>
          <w:bCs/>
          <w:b/>
        </w:rPr>
        <w:t xml:space="preserve">S10 — Simons Prime Resonance Law.docx.</w:t>
      </w:r>
      <w:r>
        <w:t xml:space="preserve"> </w:t>
      </w:r>
      <w:r>
        <w:t xml:space="preserve">Complete recovered text and six-row occurrence table. The similarly named (1) version has the same recovered text.</w:t>
      </w:r>
    </w:p>
    <w:p>
      <w:pPr>
        <w:pStyle w:val="BodyText"/>
        <w:widowControl/>
      </w:pPr>
      <w:r>
        <w:rPr>
          <w:bCs/>
          <w:b/>
        </w:rPr>
        <w:t xml:space="preserve">S15 — Yang_Mills_SFE_Arithmetic_Prototype_and_Roadmap_v1.tex.</w:t>
      </w:r>
      <w:r>
        <w:t xml:space="preserve"> </w:t>
      </w:r>
      <w:r>
        <w:t xml:space="preserve">Complete 74-line source, dated July 2026; duplicate copy also checked. States a finite graph prototype and a proposed continuum roadmap.</w:t>
      </w:r>
    </w:p>
    <w:p>
      <w:pPr>
        <w:pStyle w:val="BodyText"/>
        <w:widowControl/>
      </w:pPr>
      <w:r>
        <w:rPr>
          <w:bCs/>
          <w:b/>
        </w:rPr>
        <w:t xml:space="preserve">S18 — Prime Field LLC.pdf.</w:t>
      </w:r>
      <w:r>
        <w:t xml:space="preserve"> </w:t>
      </w:r>
      <w:r>
        <w:t xml:space="preserve">One-page capability statement. Used only for the application inventory; it contains no governing equations or validation dataset.</w:t>
      </w:r>
    </w:p>
    <w:bookmarkEnd w:id="63"/>
    <w:bookmarkStart w:id="64" w:name="X0a7bd4128c6393c161dd27e56dcf9b48c9d378c"/>
    <w:p>
      <w:pPr>
        <w:pStyle w:val="Heading2"/>
        <w:widowControl/>
      </w:pPr>
      <w:r>
        <w:t xml:space="preserve">Later reinterpretations and selected excerpts</w:t>
      </w:r>
    </w:p>
    <w:p>
      <w:pPr>
        <w:pStyle w:val="FirstParagraph"/>
        <w:widowControl/>
      </w:pPr>
      <w:r>
        <w:rPr>
          <w:bCs/>
          <w:b/>
        </w:rPr>
        <w:t xml:space="preserve">S11 — The_Audited_Harmonic_Blueprint.md.</w:t>
      </w:r>
      <w:r>
        <w:t xml:space="preserve"> </w:t>
      </w:r>
      <w:r>
        <w:t xml:space="preserve">August 2026, Working Paper v1.0. Complete recovered text. AI assistance is disclosed. Its title does not establish independent auditing.</w:t>
      </w:r>
    </w:p>
    <w:p>
      <w:pPr>
        <w:pStyle w:val="BodyText"/>
        <w:widowControl/>
      </w:pPr>
      <w:r>
        <w:rPr>
          <w:bCs/>
          <w:b/>
        </w:rPr>
        <w:t xml:space="preserve">S12 — HB_Equation_Atlas_SFE_UHF_DHFA_2026-08-25.md.</w:t>
      </w:r>
      <w:r>
        <w:t xml:space="preserve"> </w:t>
      </w:r>
      <w:r>
        <w:t xml:space="preserve">Complete recovered text. Secondary catalog with historical forms, proposed repairs and geometric discussion.</w:t>
      </w:r>
    </w:p>
    <w:p>
      <w:pPr>
        <w:pStyle w:val="BodyText"/>
        <w:widowControl/>
      </w:pPr>
      <w:r>
        <w:rPr>
          <w:bCs/>
          <w:b/>
        </w:rPr>
        <w:t xml:space="preserve">S13 — DA_PreShelving_Audit_HB_SFE_UHF_DHFA_2026-08-25.md.</w:t>
      </w:r>
      <w:r>
        <w:t xml:space="preserve"> </w:t>
      </w:r>
      <w:r>
        <w:t xml:space="preserve">Complete recovered text. Later critical commentary. Used to locate variants and historical claims, not as an authority establishing physical conclusions.</w:t>
      </w:r>
    </w:p>
    <w:p>
      <w:pPr>
        <w:pStyle w:val="BodyText"/>
        <w:widowControl/>
      </w:pPr>
      <w:r>
        <w:rPr>
          <w:bCs/>
          <w:b/>
        </w:rPr>
        <w:t xml:space="preserve">S14 — Paper3_Quantum_Millennium.pdf.</w:t>
      </w:r>
      <w:r>
        <w:t xml:space="preserve"> </w:t>
      </w:r>
      <w:r>
        <w:t xml:space="preserve">Sixty-two-page later synthesis. The beginning and the SFE material around pages 42 through 44 were examined; A11 extracts the SFE-specific Hamiltonian and related statements. This dossier does not claim an exhaustive extraction or proof review of all 62 pages.</w:t>
      </w:r>
    </w:p>
    <w:p>
      <w:pPr>
        <w:pStyle w:val="BodyText"/>
        <w:widowControl/>
      </w:pPr>
      <w:r>
        <w:rPr>
          <w:bCs/>
          <w:b/>
        </w:rPr>
        <w:t xml:space="preserve">S16 — DA_Think_Tank_Charter_and_HB_Inquiry_001_v1.0.md.</w:t>
      </w:r>
      <w:r>
        <w:t xml:space="preserve"> </w:t>
      </w:r>
      <w:r>
        <w:t xml:space="preserve">Selected passages, including section 16.1 and the later reconstruction discussion. Secondary evidence for the earlier particle interpretation and optional internal-space construction.</w:t>
      </w:r>
    </w:p>
    <w:p>
      <w:pPr>
        <w:pStyle w:val="BodyText"/>
        <w:widowControl/>
      </w:pPr>
      <w:r>
        <w:rPr>
          <w:bCs/>
          <w:b/>
        </w:rPr>
        <w:t xml:space="preserve">S17 — Snd_rigorous_proof_FTS_body.txt.</w:t>
      </w:r>
      <w:r>
        <w:t xml:space="preserve"> </w:t>
      </w:r>
      <w:r>
        <w:t xml:space="preserve">Selected registry and transcript passages, including the public SFE sine form around lines 1208 through 1280. Source of a historical variant, not an independent proof.</w:t>
      </w:r>
    </w:p>
    <w:bookmarkEnd w:id="64"/>
    <w:bookmarkStart w:id="73" w:name="external-scientific-references"/>
    <w:p>
      <w:pPr>
        <w:pStyle w:val="Heading2"/>
        <w:widowControl/>
      </w:pPr>
      <w:r>
        <w:t xml:space="preserve">External scientific references</w:t>
      </w:r>
    </w:p>
    <w:p>
      <w:pPr>
        <w:pStyle w:val="FirstParagraph"/>
        <w:widowControl/>
      </w:pPr>
      <w:r>
        <w:rPr>
          <w:bCs/>
          <w:b/>
        </w:rPr>
        <w:t xml:space="preserve">W01 — CERN, The Standard Model.</w:t>
      </w:r>
      <w:r>
        <w:t xml:space="preserve"> </w:t>
      </w:r>
      <w:r>
        <w:t xml:space="preserve">Scope, established particle framework and unresolved questions.</w:t>
      </w:r>
      <w:r>
        <w:t xml:space="preserve"> </w:t>
      </w:r>
      <w:hyperlink r:id="rId65">
        <w:r>
          <w:rPr>
            <w:rStyle w:val="Hyperlink"/>
          </w:rPr>
          <w:t xml:space="preserve">CERN overview</w:t>
        </w:r>
      </w:hyperlink>
      <w:r>
        <w:t xml:space="preserve">.</w:t>
      </w:r>
    </w:p>
    <w:p>
      <w:pPr>
        <w:pStyle w:val="BodyText"/>
        <w:widowControl/>
      </w:pPr>
      <w:r>
        <w:rPr>
          <w:bCs/>
          <w:b/>
        </w:rPr>
        <w:t xml:space="preserve">W02 — Particle Data Group, Electroweak Model and Constraints on New Physics.</w:t>
      </w:r>
      <w:r>
        <w:t xml:space="preserve"> </w:t>
      </w:r>
      <w:r>
        <w:t xml:space="preserve">The 2025 review path currently serving the updated review. Gauge representations, Higgs mechanism and precision comparison framework.</w:t>
      </w:r>
      <w:r>
        <w:t xml:space="preserve"> </w:t>
      </w:r>
      <w:hyperlink r:id="rId66">
        <w:r>
          <w:rPr>
            <w:rStyle w:val="Hyperlink"/>
          </w:rPr>
          <w:t xml:space="preserve">PDG review</w:t>
        </w:r>
      </w:hyperlink>
      <w:r>
        <w:t xml:space="preserve">.</w:t>
      </w:r>
    </w:p>
    <w:p>
      <w:pPr>
        <w:pStyle w:val="BodyText"/>
        <w:widowControl/>
      </w:pPr>
      <w:r>
        <w:rPr>
          <w:bCs/>
          <w:b/>
        </w:rPr>
        <w:t xml:space="preserve">W03 — CERN, What have we learned since the Higgs boson discovery.</w:t>
      </w:r>
      <w:r>
        <w:t xml:space="preserve"> </w:t>
      </w:r>
      <w:r>
        <w:t xml:space="preserve">The distinction between an input mass and predicted properties, spin measurements and coupling tests.</w:t>
      </w:r>
      <w:r>
        <w:t xml:space="preserve"> </w:t>
      </w:r>
      <w:hyperlink r:id="rId67">
        <w:r>
          <w:rPr>
            <w:rStyle w:val="Hyperlink"/>
          </w:rPr>
          <w:t xml:space="preserve">Higgs measurements</w:t>
        </w:r>
      </w:hyperlink>
      <w:r>
        <w:t xml:space="preserve">.</w:t>
      </w:r>
    </w:p>
    <w:p>
      <w:pPr>
        <w:pStyle w:val="BodyText"/>
        <w:widowControl/>
      </w:pPr>
      <w:r>
        <w:rPr>
          <w:bCs/>
          <w:b/>
        </w:rPr>
        <w:t xml:space="preserve">W04 — LIGO Scientific Collaboration, Testing general relativity with the latest compact binary merger observations.</w:t>
      </w:r>
      <w:r>
        <w:t xml:space="preserve"> </w:t>
      </w:r>
      <w:r>
        <w:t xml:space="preserve">Ringdown modes, waveform tests and echo searches.</w:t>
      </w:r>
      <w:r>
        <w:t xml:space="preserve"> </w:t>
      </w:r>
      <w:hyperlink r:id="rId68">
        <w:r>
          <w:rPr>
            <w:rStyle w:val="Hyperlink"/>
          </w:rPr>
          <w:t xml:space="preserve">LIGO scientific summary</w:t>
        </w:r>
      </w:hyperlink>
      <w:r>
        <w:t xml:space="preserve">.</w:t>
      </w:r>
    </w:p>
    <w:p>
      <w:pPr>
        <w:pStyle w:val="BodyText"/>
        <w:widowControl/>
      </w:pPr>
      <w:r>
        <w:rPr>
          <w:bCs/>
          <w:b/>
        </w:rPr>
        <w:t xml:space="preserve">W05 — NIST Atomic Spectra Database.</w:t>
      </w:r>
      <w:r>
        <w:t xml:space="preserve"> </w:t>
      </w:r>
      <w:r>
        <w:t xml:space="preserve">Spectral lines, transitions and uncertainty fields.</w:t>
      </w:r>
      <w:r>
        <w:t xml:space="preserve"> </w:t>
      </w:r>
      <w:hyperlink r:id="rId69">
        <w:r>
          <w:rPr>
            <w:rStyle w:val="Hyperlink"/>
          </w:rPr>
          <w:t xml:space="preserve">NIST spectral database</w:t>
        </w:r>
      </w:hyperlink>
      <w:r>
        <w:t xml:space="preserve">.</w:t>
      </w:r>
    </w:p>
    <w:p>
      <w:pPr>
        <w:pStyle w:val="BodyText"/>
        <w:widowControl/>
      </w:pPr>
      <w:r>
        <w:rPr>
          <w:bCs/>
          <w:b/>
        </w:rPr>
        <w:t xml:space="preserve">W06 — NASA Exoplanet Archive.</w:t>
      </w:r>
      <w:r>
        <w:t xml:space="preserve"> </w:t>
      </w:r>
      <w:r>
        <w:t xml:space="preserve">Public planetary data for a possible independent orbital analysis.</w:t>
      </w:r>
      <w:r>
        <w:t xml:space="preserve"> </w:t>
      </w:r>
      <w:hyperlink r:id="rId70">
        <w:r>
          <w:rPr>
            <w:rStyle w:val="Hyperlink"/>
          </w:rPr>
          <w:t xml:space="preserve">NASA Exoplanet Archive</w:t>
        </w:r>
      </w:hyperlink>
      <w:r>
        <w:t xml:space="preserve">.</w:t>
      </w:r>
    </w:p>
    <w:p>
      <w:pPr>
        <w:pStyle w:val="BodyText"/>
        <w:widowControl/>
      </w:pPr>
      <w:r>
        <w:rPr>
          <w:bCs/>
          <w:b/>
        </w:rPr>
        <w:t xml:space="preserve">W07 — Lissauer and collaborators, Architecture and Dynamics of Kepler’s Candidate Multiple Transiting Planet Systems.</w:t>
      </w:r>
      <w:r>
        <w:t xml:space="preserve"> </w:t>
      </w:r>
      <w:r>
        <w:t xml:space="preserve">Primary research finds a small excess near some resonances while most candidate pairs are not near low-order resonances. This does not support labeling almost all pairs resonant.</w:t>
      </w:r>
      <w:r>
        <w:t xml:space="preserve"> </w:t>
      </w:r>
      <w:hyperlink r:id="rId71">
        <w:r>
          <w:rPr>
            <w:rStyle w:val="Hyperlink"/>
          </w:rPr>
          <w:t xml:space="preserve">Research paper</w:t>
        </w:r>
      </w:hyperlink>
      <w:r>
        <w:t xml:space="preserve">.</w:t>
      </w:r>
    </w:p>
    <w:p>
      <w:pPr>
        <w:pStyle w:val="BodyText"/>
        <w:widowControl/>
      </w:pPr>
      <w:r>
        <w:rPr>
          <w:bCs/>
          <w:b/>
        </w:rPr>
        <w:t xml:space="preserve">W08 — Lan, Zhang and Yang, Finite Curvature Construction of Regular Black Holes and Quasinormal Mode Analysis.</w:t>
      </w:r>
      <w:r>
        <w:t xml:space="preserve"> </w:t>
      </w:r>
      <w:r>
        <w:t xml:space="preserve">Equation 4d provides the static spherical curvature invariant used as an external cross-check of the algebra.</w:t>
      </w:r>
      <w:r>
        <w:t xml:space="preserve"> </w:t>
      </w:r>
      <w:hyperlink r:id="rId72">
        <w:r>
          <w:rPr>
            <w:rStyle w:val="Hyperlink"/>
          </w:rPr>
          <w:t xml:space="preserve">Research paper</w:t>
        </w:r>
      </w:hyperlink>
      <w:r>
        <w:t xml:space="preserve">.</w:t>
      </w:r>
    </w:p>
    <w:bookmarkEnd w:id="73"/>
    <w:bookmarkEnd w:id="74"/>
    <w:sectPr w:rsidR="00FC693F" w:rsidRPr="0006063C" w:rsidSect="00034616">
      <w:footerReference w:type="default" r:id="rId9"/>
      <w:pgSz w:h="15840" w:w="12240"/>
      <w:pgMar w:bottom="1008" w:footer="360" w:gutter="0" w:header="36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4"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Calibri" w:asciiTheme="majorHAnsi" w:cstheme="majorBidi" w:eastAsiaTheme="majorEastAsia" w:hAnsi="Calibri"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Calibri" w:asciiTheme="majorHAnsi" w:cstheme="majorBidi" w:eastAsiaTheme="majorEastAsia" w:hAnsi="Calibri"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00000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120" w:before="0" w:line="240" w:lineRule="auto"/>
      <w:contextualSpacing/>
    </w:pPr>
    <w:rPr>
      <w:rFonts w:ascii="Calibri" w:asciiTheme="majorHAnsi" w:cstheme="majorBidi" w:eastAsiaTheme="majorEastAsia" w:hAnsi="Calibri" w:hAnsiTheme="majorHAnsi"/>
      <w:b/>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before="0"/>
    </w:pPr>
    <w:rPr>
      <w:rFonts w:ascii="Calibri" w:asciiTheme="majorHAnsi" w:cstheme="majorBidi" w:eastAsiaTheme="majorEastAsia" w:hAnsi="Calibri" w:hAnsiTheme="majorHAnsi"/>
      <w:b w:val="0"/>
      <w:i/>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64" w:lineRule="auto"/>
    </w:pPr>
    <w:rPr>
      <w:rFonts w:ascii="Calibri" w:hAnsi="Calibri"/>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71" Type="http://schemas.openxmlformats.org/officeDocument/2006/relationships/hyperlink" Target="https://arxiv.org/abs/1102.0543" TargetMode="External"/><Relationship Id="rId72" Type="http://schemas.openxmlformats.org/officeDocument/2006/relationships/hyperlink" Target="https://arxiv.org/html/2506.01035" TargetMode="External"/><Relationship Id="rId70" Type="http://schemas.openxmlformats.org/officeDocument/2006/relationships/hyperlink" Target="https://exoplanetarchive.ipac.caltech.edu/" TargetMode="External"/><Relationship Id="rId67" Type="http://schemas.openxmlformats.org/officeDocument/2006/relationships/hyperlink" Target="https://home.cern/science/physics/higgs-boson/ten-years/" TargetMode="External"/><Relationship Id="rId65" Type="http://schemas.openxmlformats.org/officeDocument/2006/relationships/hyperlink" Target="https://home.cern/science/physics/standard-model/" TargetMode="External"/><Relationship Id="rId68" Type="http://schemas.openxmlformats.org/officeDocument/2006/relationships/hyperlink" Target="https://ligo.org/science-summaries/o4a_tgr_omnibus/" TargetMode="External"/><Relationship Id="rId66" Type="http://schemas.openxmlformats.org/officeDocument/2006/relationships/hyperlink" Target="https://pdg.lbl.gov/2025/reviews/rpp2025-rev-standard-model.pdf" TargetMode="External"/><Relationship Id="rId69" Type="http://schemas.openxmlformats.org/officeDocument/2006/relationships/hyperlink" Target="https://physics.nist.gov/PhysRefData/ASD/lines_form.html"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73" Type="http://schemas.openxmlformats.org/officeDocument/2006/relationships/image" Target="media/image56.png"/><Relationship Id="rId74" Type="http://schemas.openxmlformats.org/officeDocument/2006/relationships/image" Target="media/image57.png"/><Relationship Id="rId75" Type="http://schemas.openxmlformats.org/officeDocument/2006/relationships/image" Target="media/image58.png"/><Relationship Id="rId76" Type="http://schemas.openxmlformats.org/officeDocument/2006/relationships/image" Target="media/image59.png"/><Relationship Id="rId77" Type="http://schemas.openxmlformats.org/officeDocument/2006/relationships/image" Target="media/image60.png"/><Relationship Id="rId78" Type="http://schemas.openxmlformats.org/officeDocument/2006/relationships/image" Target="media/image61.png"/><Relationship Id="rId79" Type="http://schemas.openxmlformats.org/officeDocument/2006/relationships/image" Target="media/image62.png"/><Relationship Id="rId80" Type="http://schemas.openxmlformats.org/officeDocument/2006/relationships/image" Target="media/image63.png"/><Relationship Id="rId81" Type="http://schemas.openxmlformats.org/officeDocument/2006/relationships/image" Target="media/image64.png"/><Relationship Id="rId82" Type="http://schemas.openxmlformats.org/officeDocument/2006/relationships/image" Target="media/image65.png"/><Relationship Id="rId83" Type="http://schemas.openxmlformats.org/officeDocument/2006/relationships/image" Target="media/image66.png"/><Relationship Id="rId84" Type="http://schemas.openxmlformats.org/officeDocument/2006/relationships/image" Target="media/image67.png"/><Relationship Id="rId85" Type="http://schemas.openxmlformats.org/officeDocument/2006/relationships/image" Target="media/image68.png"/><Relationship Id="rId86" Type="http://schemas.openxmlformats.org/officeDocument/2006/relationships/image" Target="media/image69.png"/><Relationship Id="rId87" Type="http://schemas.openxmlformats.org/officeDocument/2006/relationships/image" Target="media/image70.png"/><Relationship Id="rId88" Type="http://schemas.openxmlformats.org/officeDocument/2006/relationships/image" Target="media/image71.png"/><Relationship Id="rId89" Type="http://schemas.openxmlformats.org/officeDocument/2006/relationships/image" Target="media/image72.png"/><Relationship Id="rId90" Type="http://schemas.openxmlformats.org/officeDocument/2006/relationships/image" Target="media/image73.png"/><Relationship Id="rId91" Type="http://schemas.openxmlformats.org/officeDocument/2006/relationships/image" Target="media/image74.png"/><Relationship Id="rId92" Type="http://schemas.openxmlformats.org/officeDocument/2006/relationships/image" Target="media/image75.png"/><Relationship Id="rId93" Type="http://schemas.openxmlformats.org/officeDocument/2006/relationships/image" Target="media/image76.png"/><Relationship Id="rId94" Type="http://schemas.openxmlformats.org/officeDocument/2006/relationships/image" Target="media/image77.png"/><Relationship Id="rId95" Type="http://schemas.openxmlformats.org/officeDocument/2006/relationships/image" Target="media/image78.png"/><Relationship Id="rId96" Type="http://schemas.openxmlformats.org/officeDocument/2006/relationships/image" Target="media/image79.png"/><Relationship Id="rId97" Type="http://schemas.openxmlformats.org/officeDocument/2006/relationships/image" Target="media/image80.png"/><Relationship Id="rId98" Type="http://schemas.openxmlformats.org/officeDocument/2006/relationships/image" Target="media/image81.png"/><Relationship Id="rId99" Type="http://schemas.openxmlformats.org/officeDocument/2006/relationships/image" Target="media/image82.png"/><Relationship Id="rId100" Type="http://schemas.openxmlformats.org/officeDocument/2006/relationships/image" Target="media/image83.png"/><Relationship Id="rId101" Type="http://schemas.openxmlformats.org/officeDocument/2006/relationships/image" Target="media/image84.png"/><Relationship Id="rId102" Type="http://schemas.openxmlformats.org/officeDocument/2006/relationships/image" Target="media/image85.png"/><Relationship Id="rId103" Type="http://schemas.openxmlformats.org/officeDocument/2006/relationships/image" Target="media/image86.png"/><Relationship Id="rId104" Type="http://schemas.openxmlformats.org/officeDocument/2006/relationships/image" Target="media/image87.png"/><Relationship Id="rId105" Type="http://schemas.openxmlformats.org/officeDocument/2006/relationships/image" Target="media/image88.png"/><Relationship Id="rId106" Type="http://schemas.openxmlformats.org/officeDocument/2006/relationships/image" Target="media/image89.png"/><Relationship Id="rId107" Type="http://schemas.openxmlformats.org/officeDocument/2006/relationships/image" Target="media/image90.png"/><Relationship Id="rId108" Type="http://schemas.openxmlformats.org/officeDocument/2006/relationships/image" Target="media/image91.png"/><Relationship Id="rId109" Type="http://schemas.openxmlformats.org/officeDocument/2006/relationships/image" Target="media/image92.png"/><Relationship Id="rId110" Type="http://schemas.openxmlformats.org/officeDocument/2006/relationships/image" Target="media/image93.png"/><Relationship Id="rId111" Type="http://schemas.openxmlformats.org/officeDocument/2006/relationships/image" Target="media/image94.png"/><Relationship Id="rId112" Type="http://schemas.openxmlformats.org/officeDocument/2006/relationships/image" Target="media/image95.png"/><Relationship Id="rId113" Type="http://schemas.openxmlformats.org/officeDocument/2006/relationships/image" Target="media/image96.png"/><Relationship Id="rId114" Type="http://schemas.openxmlformats.org/officeDocument/2006/relationships/image" Target="media/image97.png"/><Relationship Id="rId115" Type="http://schemas.openxmlformats.org/officeDocument/2006/relationships/image" Target="media/image98.png"/><Relationship Id="rId116" Type="http://schemas.openxmlformats.org/officeDocument/2006/relationships/image" Target="media/image99.png"/><Relationship Id="rId117" Type="http://schemas.openxmlformats.org/officeDocument/2006/relationships/image" Target="media/image100.png"/><Relationship Id="rId118" Type="http://schemas.openxmlformats.org/officeDocument/2006/relationships/image" Target="media/image101.png"/><Relationship Id="rId119" Type="http://schemas.openxmlformats.org/officeDocument/2006/relationships/image" Target="media/image102.png"/><Relationship Id="rId120" Type="http://schemas.openxmlformats.org/officeDocument/2006/relationships/image" Target="media/image103.png"/><Relationship Id="rId121" Type="http://schemas.openxmlformats.org/officeDocument/2006/relationships/image" Target="media/image104.png"/><Relationship Id="rId122" Type="http://schemas.openxmlformats.org/officeDocument/2006/relationships/image" Target="media/image105.png"/><Relationship Id="rId123" Type="http://schemas.openxmlformats.org/officeDocument/2006/relationships/image" Target="media/image106.png"/><Relationship Id="rId124" Type="http://schemas.openxmlformats.org/officeDocument/2006/relationships/image" Target="media/image107.png"/><Relationship Id="rId125" Type="http://schemas.openxmlformats.org/officeDocument/2006/relationships/image" Target="media/image108.png"/><Relationship Id="rId126" Type="http://schemas.openxmlformats.org/officeDocument/2006/relationships/image" Target="media/image109.png"/><Relationship Id="rId127" Type="http://schemas.openxmlformats.org/officeDocument/2006/relationships/image" Target="media/image110.png"/><Relationship Id="rId128" Type="http://schemas.openxmlformats.org/officeDocument/2006/relationships/image" Target="media/image111.png"/><Relationship Id="rId129" Type="http://schemas.openxmlformats.org/officeDocument/2006/relationships/image" Target="media/image112.png"/><Relationship Id="rId130" Type="http://schemas.openxmlformats.org/officeDocument/2006/relationships/image" Target="media/image113.png"/><Relationship Id="rId131" Type="http://schemas.openxmlformats.org/officeDocument/2006/relationships/image" Target="media/image114.png"/><Relationship Id="rId132" Type="http://schemas.openxmlformats.org/officeDocument/2006/relationships/image" Target="media/image115.png"/><Relationship Id="rId133" Type="http://schemas.openxmlformats.org/officeDocument/2006/relationships/image" Target="media/image116.png"/><Relationship Id="rId134" Type="http://schemas.openxmlformats.org/officeDocument/2006/relationships/image" Target="media/image117.png"/><Relationship Id="rId135" Type="http://schemas.openxmlformats.org/officeDocument/2006/relationships/image" Target="media/image118.png"/><Relationship Id="rId136" Type="http://schemas.openxmlformats.org/officeDocument/2006/relationships/image" Target="media/image119.png"/><Relationship Id="rId137" Type="http://schemas.openxmlformats.org/officeDocument/2006/relationships/image" Target="media/image120.png"/><Relationship Id="rId138" Type="http://schemas.openxmlformats.org/officeDocument/2006/relationships/image" Target="media/image121.png"/><Relationship Id="rId139" Type="http://schemas.openxmlformats.org/officeDocument/2006/relationships/image" Target="media/image122.png"/><Relationship Id="rId140" Type="http://schemas.openxmlformats.org/officeDocument/2006/relationships/image" Target="media/image123.png"/><Relationship Id="rId141" Type="http://schemas.openxmlformats.org/officeDocument/2006/relationships/image" Target="media/image124.png"/><Relationship Id="rId142" Type="http://schemas.openxmlformats.org/officeDocument/2006/relationships/image" Target="media/image125.png"/><Relationship Id="rId143" Type="http://schemas.openxmlformats.org/officeDocument/2006/relationships/image" Target="media/image126.png"/><Relationship Id="rId144" Type="http://schemas.openxmlformats.org/officeDocument/2006/relationships/image" Target="media/image127.png"/><Relationship Id="rId145" Type="http://schemas.openxmlformats.org/officeDocument/2006/relationships/image" Target="media/image128.png"/><Relationship Id="rId146" Type="http://schemas.openxmlformats.org/officeDocument/2006/relationships/image" Target="media/image129.png"/><Relationship Id="rId147" Type="http://schemas.openxmlformats.org/officeDocument/2006/relationships/image" Target="media/image130.png"/><Relationship Id="rId148" Type="http://schemas.openxmlformats.org/officeDocument/2006/relationships/image" Target="media/image131.png"/><Relationship Id="rId149" Type="http://schemas.openxmlformats.org/officeDocument/2006/relationships/image" Target="media/image132.png"/><Relationship Id="rId150" Type="http://schemas.openxmlformats.org/officeDocument/2006/relationships/image" Target="media/image133.png"/><Relationship Id="rId151" Type="http://schemas.openxmlformats.org/officeDocument/2006/relationships/image" Target="media/image134.png"/><Relationship Id="rId152" Type="http://schemas.openxmlformats.org/officeDocument/2006/relationships/image" Target="media/image135.png"/><Relationship Id="rId153" Type="http://schemas.openxmlformats.org/officeDocument/2006/relationships/image" Target="media/image136.png"/><Relationship Id="rId154" Type="http://schemas.openxmlformats.org/officeDocument/2006/relationships/image" Target="media/image137.png"/><Relationship Id="rId155" Type="http://schemas.openxmlformats.org/officeDocument/2006/relationships/image" Target="media/image138.png"/><Relationship Id="rId156" Type="http://schemas.openxmlformats.org/officeDocument/2006/relationships/image" Target="media/image139.png"/><Relationship Id="rId157" Type="http://schemas.openxmlformats.org/officeDocument/2006/relationships/image" Target="media/image140.png"/><Relationship Id="rId158" Type="http://schemas.openxmlformats.org/officeDocument/2006/relationships/image" Target="media/image141.png"/><Relationship Id="rId159" Type="http://schemas.openxmlformats.org/officeDocument/2006/relationships/image" Target="media/image142.png"/><Relationship Id="rId160" Type="http://schemas.openxmlformats.org/officeDocument/2006/relationships/image" Target="media/image143.png"/><Relationship Id="rId161" Type="http://schemas.openxmlformats.org/officeDocument/2006/relationships/image" Target="media/image144.png"/><Relationship Id="rId162" Type="http://schemas.openxmlformats.org/officeDocument/2006/relationships/image" Target="media/image145.png"/><Relationship Id="rId163" Type="http://schemas.openxmlformats.org/officeDocument/2006/relationships/image" Target="media/image146.png"/><Relationship Id="rId164" Type="http://schemas.openxmlformats.org/officeDocument/2006/relationships/image" Target="media/image147.png"/></Relationships>
</file>

<file path=word/_rels/footnotes.xml.rels><?xml version='1.0' encoding='UTF-8' standalone='yes'?>
<Relationships xmlns="http://schemas.openxmlformats.org/package/2006/relationships"><Relationship Id="rId71" Type="http://schemas.openxmlformats.org/officeDocument/2006/relationships/hyperlink" Target="https://arxiv.org/abs/1102.0543" TargetMode="External"/><Relationship Id="rId72" Type="http://schemas.openxmlformats.org/officeDocument/2006/relationships/hyperlink" Target="https://arxiv.org/html/2506.01035" TargetMode="External"/><Relationship Id="rId70" Type="http://schemas.openxmlformats.org/officeDocument/2006/relationships/hyperlink" Target="https://exoplanetarchive.ipac.caltech.edu/" TargetMode="External"/><Relationship Id="rId67" Type="http://schemas.openxmlformats.org/officeDocument/2006/relationships/hyperlink" Target="https://home.cern/science/physics/higgs-boson/ten-years/" TargetMode="External"/><Relationship Id="rId65" Type="http://schemas.openxmlformats.org/officeDocument/2006/relationships/hyperlink" Target="https://home.cern/science/physics/standard-model/" TargetMode="External"/><Relationship Id="rId68" Type="http://schemas.openxmlformats.org/officeDocument/2006/relationships/hyperlink" Target="https://ligo.org/science-summaries/o4a_tgr_omnibus/" TargetMode="External"/><Relationship Id="rId66" Type="http://schemas.openxmlformats.org/officeDocument/2006/relationships/hyperlink" Target="https://pdg.lbl.gov/2025/reviews/rpp2025-rev-standard-model.pdf" TargetMode="External"/><Relationship Id="rId69" Type="http://schemas.openxmlformats.org/officeDocument/2006/relationships/hyperlink" Target="https://physics.nist.gov/PhysRefData/ASD/lines_for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Harmonic Blueprint mathematics and physics dossier</dc:title>
  <dc:creator>ChatGPT</dc:creator>
  <cp:keywords/>
  <dcterms:created xsi:type="dcterms:W3CDTF">2026-09-14T13:59:55Z</dcterms:created>
  <dcterms:modified xsi:type="dcterms:W3CDTF">2026-09-14T13:59:55Z</dcterms:modified>
  <dc:subject>Recovered equations, scientific claims and independent calculations</dc:subject>
  <dc:description>Prepared for Jonathan Simons on 14 September 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September 2026</vt:lpwstr>
  </property>
  <property fmtid="{D5CDD505-2E9C-101B-9397-08002B2CF9AE}" pid="3" name="subtitle">
    <vt:lpwstr>Equations scientific claims stability and tests</vt:lpwstr>
  </property>
</Properties>
</file>