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3455" w14:textId="530F6696" w:rsidR="00C83892" w:rsidRDefault="00964581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HAU/RES </w:t>
      </w:r>
      <w:r w:rsidR="00C83892" w:rsidRPr="002A04E4">
        <w:rPr>
          <w:rFonts w:ascii="Calibri" w:hAnsi="Calibri" w:cs="Calibri"/>
          <w:b/>
          <w:bCs/>
          <w:sz w:val="24"/>
          <w:szCs w:val="24"/>
        </w:rPr>
        <w:t>Entomology Summer School 202</w:t>
      </w:r>
      <w:r>
        <w:rPr>
          <w:rFonts w:ascii="Calibri" w:hAnsi="Calibri" w:cs="Calibri"/>
          <w:b/>
          <w:bCs/>
          <w:sz w:val="24"/>
          <w:szCs w:val="2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1"/>
        <w:gridCol w:w="2552"/>
        <w:gridCol w:w="2551"/>
        <w:gridCol w:w="2552"/>
        <w:gridCol w:w="2552"/>
      </w:tblGrid>
      <w:tr w:rsidR="00B011A4" w:rsidRPr="002A04E4" w14:paraId="2DEDC4F2" w14:textId="5E227B0B" w:rsidTr="00B011A4">
        <w:tc>
          <w:tcPr>
            <w:tcW w:w="1129" w:type="dxa"/>
          </w:tcPr>
          <w:p w14:paraId="6F866FEB" w14:textId="77777777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380822F" w14:textId="708D1817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04E4">
              <w:rPr>
                <w:rFonts w:ascii="Calibri" w:hAnsi="Calibri" w:cs="Calibri"/>
                <w:b/>
                <w:bCs/>
                <w:sz w:val="22"/>
                <w:szCs w:val="22"/>
              </w:rPr>
              <w:t>Monday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30</w:t>
            </w:r>
            <w:r w:rsidR="004B5BCA" w:rsidRPr="004B5BCA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th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</w:tcPr>
          <w:p w14:paraId="440F09A2" w14:textId="679A944D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04E4">
              <w:rPr>
                <w:rFonts w:ascii="Calibri" w:hAnsi="Calibri" w:cs="Calibri"/>
                <w:b/>
                <w:bCs/>
                <w:sz w:val="22"/>
                <w:szCs w:val="22"/>
              </w:rPr>
              <w:t>Tuesday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  <w:r w:rsidR="004B5BCA" w:rsidRPr="004B5BCA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st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551" w:type="dxa"/>
          </w:tcPr>
          <w:p w14:paraId="0FF16D69" w14:textId="7EBB31B2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04E4">
              <w:rPr>
                <w:rFonts w:ascii="Calibri" w:hAnsi="Calibri" w:cs="Calibri"/>
                <w:b/>
                <w:bCs/>
                <w:sz w:val="22"/>
                <w:szCs w:val="22"/>
              </w:rPr>
              <w:t>Wednesday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  <w:r w:rsidR="004B5BCA" w:rsidRPr="004B5BCA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nd</w:t>
            </w:r>
            <w:r w:rsidR="004B5BC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</w:tcPr>
          <w:p w14:paraId="3BFF1BA7" w14:textId="48C8AC9A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04E4">
              <w:rPr>
                <w:rFonts w:ascii="Calibri" w:hAnsi="Calibri" w:cs="Calibri"/>
                <w:b/>
                <w:bCs/>
                <w:sz w:val="22"/>
                <w:szCs w:val="22"/>
              </w:rPr>
              <w:t>Thursday</w:t>
            </w:r>
            <w:r w:rsidR="00DE030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  <w:r w:rsidR="00DE030C" w:rsidRPr="00DE030C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rd</w:t>
            </w:r>
            <w:r w:rsidR="00DE030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</w:tcPr>
          <w:p w14:paraId="44D4AC96" w14:textId="510D206C" w:rsidR="00B011A4" w:rsidRPr="002A04E4" w:rsidRDefault="00B011A4" w:rsidP="00E229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04E4">
              <w:rPr>
                <w:rFonts w:ascii="Calibri" w:hAnsi="Calibri" w:cs="Calibri"/>
                <w:b/>
                <w:bCs/>
                <w:sz w:val="22"/>
                <w:szCs w:val="22"/>
              </w:rPr>
              <w:t>Friday</w:t>
            </w:r>
            <w:r w:rsidR="00DE030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</w:t>
            </w:r>
            <w:r w:rsidR="00DE030C" w:rsidRPr="00DE030C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th</w:t>
            </w:r>
            <w:r w:rsidR="00DE030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B011A4" w:rsidRPr="002A04E4" w14:paraId="37EDD311" w14:textId="64F4205C" w:rsidTr="00B011A4">
        <w:tc>
          <w:tcPr>
            <w:tcW w:w="1129" w:type="dxa"/>
          </w:tcPr>
          <w:p w14:paraId="15A93236" w14:textId="5D06EB9C" w:rsidR="00B011A4" w:rsidRPr="002A04E4" w:rsidRDefault="00B011A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9:</w:t>
            </w:r>
            <w:r w:rsidR="004A4478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51" w:type="dxa"/>
          </w:tcPr>
          <w:p w14:paraId="16F8013C" w14:textId="6BE87CA9" w:rsidR="00B011A4" w:rsidRPr="002A04E4" w:rsidRDefault="00B011A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Course Intro (HC &amp; STS)</w:t>
            </w:r>
          </w:p>
        </w:tc>
        <w:tc>
          <w:tcPr>
            <w:tcW w:w="2552" w:type="dxa"/>
          </w:tcPr>
          <w:p w14:paraId="43541671" w14:textId="4B385A67" w:rsidR="00B011A4" w:rsidRPr="002A04E4" w:rsidRDefault="00EE1A0B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 xml:space="preserve">Insect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anatomy 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(HC)</w:t>
            </w:r>
          </w:p>
        </w:tc>
        <w:tc>
          <w:tcPr>
            <w:tcW w:w="2551" w:type="dxa"/>
          </w:tcPr>
          <w:p w14:paraId="0BEDB702" w14:textId="45E34978" w:rsidR="00237099" w:rsidRPr="002A04E4" w:rsidRDefault="00237099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Moth trapping (JO)</w:t>
            </w:r>
          </w:p>
        </w:tc>
        <w:tc>
          <w:tcPr>
            <w:tcW w:w="2552" w:type="dxa"/>
          </w:tcPr>
          <w:p w14:paraId="399285EB" w14:textId="747A8D8D" w:rsidR="00237099" w:rsidRPr="002A04E4" w:rsidRDefault="00A12164" w:rsidP="00D075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Aquatic invertebrates</w:t>
            </w:r>
            <w:r w:rsidR="00F9142F">
              <w:rPr>
                <w:rFonts w:ascii="Calibri" w:hAnsi="Calibri" w:cs="Calibri"/>
                <w:sz w:val="22"/>
                <w:szCs w:val="22"/>
              </w:rPr>
              <w:t xml:space="preserve"> (MH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="00F9142F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45285912" w14:textId="10B6F621" w:rsidR="00B011A4" w:rsidRPr="002A04E4" w:rsidRDefault="005759EA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Hymenoptera &amp; Coleoptera identification</w:t>
            </w:r>
            <w:r w:rsidR="00814E6B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702BCD">
              <w:rPr>
                <w:rFonts w:ascii="Calibri" w:hAnsi="Calibri" w:cs="Calibri"/>
                <w:sz w:val="22"/>
                <w:szCs w:val="22"/>
              </w:rPr>
              <w:t>BC &amp; STS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="00814E6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B011A4" w:rsidRPr="002A04E4" w14:paraId="11CEAC0E" w14:textId="647F8937" w:rsidTr="00B011A4">
        <w:tc>
          <w:tcPr>
            <w:tcW w:w="1129" w:type="dxa"/>
            <w:shd w:val="clear" w:color="auto" w:fill="F2F2F2" w:themeFill="background1" w:themeFillShade="F2"/>
          </w:tcPr>
          <w:p w14:paraId="39C7109D" w14:textId="60EE80BF" w:rsidR="00B011A4" w:rsidRPr="002A04E4" w:rsidRDefault="00B011A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10:45</w:t>
            </w:r>
          </w:p>
        </w:tc>
        <w:tc>
          <w:tcPr>
            <w:tcW w:w="12758" w:type="dxa"/>
            <w:gridSpan w:val="5"/>
            <w:shd w:val="clear" w:color="auto" w:fill="F2F2F2" w:themeFill="background1" w:themeFillShade="F2"/>
            <w:vAlign w:val="center"/>
          </w:tcPr>
          <w:p w14:paraId="623A7071" w14:textId="77777777" w:rsidR="00B011A4" w:rsidRPr="002A04E4" w:rsidRDefault="00B011A4" w:rsidP="00313229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Coffee break (TG5)</w:t>
            </w:r>
          </w:p>
        </w:tc>
      </w:tr>
      <w:tr w:rsidR="00B011A4" w:rsidRPr="002A04E4" w14:paraId="42F64D43" w14:textId="33CDA8C1" w:rsidTr="00B011A4">
        <w:tc>
          <w:tcPr>
            <w:tcW w:w="1129" w:type="dxa"/>
          </w:tcPr>
          <w:p w14:paraId="40AB5F57" w14:textId="0E21C06A" w:rsidR="00B011A4" w:rsidRPr="002A04E4" w:rsidRDefault="00B011A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11:15</w:t>
            </w:r>
          </w:p>
        </w:tc>
        <w:tc>
          <w:tcPr>
            <w:tcW w:w="2551" w:type="dxa"/>
          </w:tcPr>
          <w:p w14:paraId="097566AC" w14:textId="609715CC" w:rsidR="00B011A4" w:rsidRPr="002A04E4" w:rsidRDefault="00540EF6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taxonomy</w:t>
            </w:r>
            <w:r w:rsidR="00B011A4" w:rsidRPr="002A04E4">
              <w:rPr>
                <w:rFonts w:ascii="Calibri" w:hAnsi="Calibri" w:cs="Calibri"/>
                <w:sz w:val="22"/>
                <w:szCs w:val="22"/>
              </w:rPr>
              <w:t xml:space="preserve"> (HC)</w:t>
            </w:r>
          </w:p>
        </w:tc>
        <w:tc>
          <w:tcPr>
            <w:tcW w:w="2552" w:type="dxa"/>
          </w:tcPr>
          <w:p w14:paraId="77F094B2" w14:textId="2F07A5A0" w:rsidR="00B011A4" w:rsidRPr="002A04E4" w:rsidRDefault="00EE1A0B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insect orders</w:t>
            </w:r>
            <w:r w:rsidRPr="002A04E4">
              <w:rPr>
                <w:rFonts w:ascii="Calibri" w:hAnsi="Calibri" w:cs="Calibri"/>
                <w:sz w:val="22"/>
                <w:szCs w:val="22"/>
              </w:rPr>
              <w:t xml:space="preserve"> (HC)</w:t>
            </w:r>
          </w:p>
        </w:tc>
        <w:tc>
          <w:tcPr>
            <w:tcW w:w="2551" w:type="dxa"/>
          </w:tcPr>
          <w:p w14:paraId="6385640D" w14:textId="0AFB444C" w:rsidR="00B011A4" w:rsidRPr="002A04E4" w:rsidRDefault="00B02739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Professional networking with the RES + </w:t>
            </w:r>
            <w:r w:rsidR="00EE1A0B">
              <w:rPr>
                <w:rFonts w:ascii="Calibri" w:hAnsi="Calibri" w:cs="Calibri"/>
                <w:sz w:val="22"/>
                <w:szCs w:val="22"/>
              </w:rPr>
              <w:t>A guide to small research grant funding (HC &amp; SW)</w:t>
            </w:r>
          </w:p>
        </w:tc>
        <w:tc>
          <w:tcPr>
            <w:tcW w:w="2552" w:type="dxa"/>
          </w:tcPr>
          <w:p w14:paraId="0F5C3C70" w14:textId="008DE5F2" w:rsidR="00B011A4" w:rsidRPr="002A04E4" w:rsidRDefault="00377DD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Insect culturing (BC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Jean Jackson Entomology Building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608755E0" w14:textId="5E7B4227" w:rsidR="00B011A4" w:rsidRPr="002A04E4" w:rsidRDefault="005759EA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Hymenoptera &amp; Coleoptera identification</w:t>
            </w:r>
            <w:r w:rsidR="00814E6B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702BCD">
              <w:rPr>
                <w:rFonts w:ascii="Calibri" w:hAnsi="Calibri" w:cs="Calibri"/>
                <w:sz w:val="22"/>
                <w:szCs w:val="22"/>
              </w:rPr>
              <w:t>BC &amp; STS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="00814E6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B011A4" w:rsidRPr="002A04E4" w14:paraId="65A5B335" w14:textId="7C1C8726" w:rsidTr="00B011A4">
        <w:tc>
          <w:tcPr>
            <w:tcW w:w="1129" w:type="dxa"/>
            <w:shd w:val="clear" w:color="auto" w:fill="F2F2F2" w:themeFill="background1" w:themeFillShade="F2"/>
          </w:tcPr>
          <w:p w14:paraId="7DFEE9D7" w14:textId="3A8D870E" w:rsidR="00B011A4" w:rsidRPr="002A04E4" w:rsidRDefault="00B011A4" w:rsidP="00556E3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13:00</w:t>
            </w:r>
          </w:p>
        </w:tc>
        <w:tc>
          <w:tcPr>
            <w:tcW w:w="12758" w:type="dxa"/>
            <w:gridSpan w:val="5"/>
            <w:shd w:val="clear" w:color="auto" w:fill="F2F2F2" w:themeFill="background1" w:themeFillShade="F2"/>
            <w:vAlign w:val="center"/>
          </w:tcPr>
          <w:p w14:paraId="43618406" w14:textId="77777777" w:rsidR="00B011A4" w:rsidRPr="002A04E4" w:rsidRDefault="00B011A4" w:rsidP="00313229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Lunch (Refectory)</w:t>
            </w:r>
          </w:p>
        </w:tc>
      </w:tr>
      <w:tr w:rsidR="00EE1A0B" w:rsidRPr="002A04E4" w14:paraId="5D9E4884" w14:textId="06625853" w:rsidTr="00B011A4">
        <w:tc>
          <w:tcPr>
            <w:tcW w:w="1129" w:type="dxa"/>
          </w:tcPr>
          <w:p w14:paraId="20D8EF2B" w14:textId="384E5C8D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14:00</w:t>
            </w:r>
          </w:p>
        </w:tc>
        <w:tc>
          <w:tcPr>
            <w:tcW w:w="2551" w:type="dxa"/>
          </w:tcPr>
          <w:p w14:paraId="3D5C0236" w14:textId="7108B53C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Field sampling lectures (</w:t>
            </w:r>
            <w:r>
              <w:rPr>
                <w:rFonts w:ascii="Calibri" w:hAnsi="Calibri" w:cs="Calibri"/>
                <w:sz w:val="22"/>
                <w:szCs w:val="22"/>
              </w:rPr>
              <w:t>BC &amp; TP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0DCDB74C" w14:textId="4D4B973E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Field sampling collection (BC</w:t>
            </w:r>
            <w:r w:rsidR="00DD55FB">
              <w:rPr>
                <w:rFonts w:ascii="Calibri" w:hAnsi="Calibri" w:cs="Calibri"/>
                <w:sz w:val="22"/>
                <w:szCs w:val="22"/>
              </w:rPr>
              <w:t xml:space="preserve"> &amp; HC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1" w:type="dxa"/>
          </w:tcPr>
          <w:p w14:paraId="0D064303" w14:textId="7329E04D" w:rsidR="00EE1A0B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Insect collections and specimen preparation (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HC &amp; 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F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27FDA4BE" w14:textId="675389F0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8A5E776" w14:textId="42A7310C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Insect identification to family (</w:t>
            </w:r>
            <w:r w:rsidR="00702BCD">
              <w:rPr>
                <w:rFonts w:ascii="Calibri" w:hAnsi="Calibri" w:cs="Calibri"/>
                <w:sz w:val="22"/>
                <w:szCs w:val="22"/>
              </w:rPr>
              <w:t>BS &amp; STS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1FAD7CED" w14:textId="097834E9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Field walk &amp; in-field identification (STS)</w:t>
            </w:r>
          </w:p>
        </w:tc>
      </w:tr>
      <w:tr w:rsidR="00EE1A0B" w:rsidRPr="002A04E4" w14:paraId="5733E446" w14:textId="77777777" w:rsidTr="00B011A4">
        <w:tc>
          <w:tcPr>
            <w:tcW w:w="1129" w:type="dxa"/>
            <w:shd w:val="clear" w:color="auto" w:fill="F2F2F2" w:themeFill="background1" w:themeFillShade="F2"/>
          </w:tcPr>
          <w:p w14:paraId="5BE0E0FB" w14:textId="22230D4E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15:30</w:t>
            </w:r>
          </w:p>
        </w:tc>
        <w:tc>
          <w:tcPr>
            <w:tcW w:w="12758" w:type="dxa"/>
            <w:gridSpan w:val="5"/>
            <w:shd w:val="clear" w:color="auto" w:fill="F2F2F2" w:themeFill="background1" w:themeFillShade="F2"/>
            <w:vAlign w:val="center"/>
          </w:tcPr>
          <w:p w14:paraId="6DCE3997" w14:textId="77777777" w:rsidR="00EE1A0B" w:rsidRPr="002A04E4" w:rsidRDefault="00EE1A0B" w:rsidP="00EE1A0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Coffee break (TG5)</w:t>
            </w:r>
          </w:p>
        </w:tc>
      </w:tr>
      <w:tr w:rsidR="00EE1A0B" w:rsidRPr="002A04E4" w14:paraId="7263D46C" w14:textId="77777777" w:rsidTr="00B011A4">
        <w:tc>
          <w:tcPr>
            <w:tcW w:w="1129" w:type="dxa"/>
          </w:tcPr>
          <w:p w14:paraId="217FC768" w14:textId="19DC5E89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15:45</w:t>
            </w:r>
          </w:p>
        </w:tc>
        <w:tc>
          <w:tcPr>
            <w:tcW w:w="2551" w:type="dxa"/>
          </w:tcPr>
          <w:p w14:paraId="3E11AC62" w14:textId="68FCC2F9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Field sampling methods (</w:t>
            </w:r>
            <w:r>
              <w:rPr>
                <w:rFonts w:ascii="Calibri" w:hAnsi="Calibri" w:cs="Calibri"/>
                <w:sz w:val="22"/>
                <w:szCs w:val="22"/>
              </w:rPr>
              <w:t>BC &amp; TP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470F1001" w14:textId="3F8DF84F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nsect sorting and identification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to order (</w:t>
            </w:r>
            <w:r w:rsidR="00DD55FB">
              <w:rPr>
                <w:rFonts w:ascii="Calibri" w:hAnsi="Calibri" w:cs="Calibri"/>
                <w:sz w:val="22"/>
                <w:szCs w:val="22"/>
              </w:rPr>
              <w:t>BC &amp; HC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1" w:type="dxa"/>
          </w:tcPr>
          <w:p w14:paraId="27E5DF7D" w14:textId="75355D0F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Insect collections and specimen preparation (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HC &amp; 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F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38BB922E" w14:textId="5A18BB81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Insect identification to family (</w:t>
            </w:r>
            <w:r w:rsidR="00702BCD">
              <w:rPr>
                <w:rFonts w:ascii="Calibri" w:hAnsi="Calibri" w:cs="Calibri"/>
                <w:sz w:val="22"/>
                <w:szCs w:val="22"/>
              </w:rPr>
              <w:t>BC &amp; STS</w:t>
            </w:r>
            <w:r w:rsidR="00E42E9E">
              <w:rPr>
                <w:rFonts w:ascii="Calibri" w:hAnsi="Calibri" w:cs="Calibri"/>
                <w:sz w:val="22"/>
                <w:szCs w:val="22"/>
              </w:rPr>
              <w:t>, Lab</w:t>
            </w:r>
            <w:r w:rsidRPr="002A04E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552" w:type="dxa"/>
          </w:tcPr>
          <w:p w14:paraId="0EE3CB67" w14:textId="7C6363E6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Field walk &amp; in-field identification (STS)</w:t>
            </w:r>
          </w:p>
        </w:tc>
      </w:tr>
      <w:tr w:rsidR="00EE1A0B" w:rsidRPr="002A04E4" w14:paraId="0B88B6ED" w14:textId="77777777" w:rsidTr="00B011A4">
        <w:tc>
          <w:tcPr>
            <w:tcW w:w="1129" w:type="dxa"/>
            <w:shd w:val="clear" w:color="auto" w:fill="F2F2F2" w:themeFill="background1" w:themeFillShade="F2"/>
          </w:tcPr>
          <w:p w14:paraId="24F6347D" w14:textId="2C97834C" w:rsidR="00EE1A0B" w:rsidRPr="002A04E4" w:rsidRDefault="00EE1A0B" w:rsidP="00EE1A0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18:00</w:t>
            </w:r>
          </w:p>
        </w:tc>
        <w:tc>
          <w:tcPr>
            <w:tcW w:w="12758" w:type="dxa"/>
            <w:gridSpan w:val="5"/>
            <w:shd w:val="clear" w:color="auto" w:fill="F2F2F2" w:themeFill="background1" w:themeFillShade="F2"/>
            <w:vAlign w:val="center"/>
          </w:tcPr>
          <w:p w14:paraId="6985FEF2" w14:textId="77777777" w:rsidR="00EE1A0B" w:rsidRPr="002A04E4" w:rsidRDefault="00EE1A0B" w:rsidP="00EE1A0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A04E4">
              <w:rPr>
                <w:rFonts w:ascii="Calibri" w:hAnsi="Calibri" w:cs="Calibri"/>
                <w:sz w:val="22"/>
                <w:szCs w:val="22"/>
              </w:rPr>
              <w:t>Dinner (Refectory)</w:t>
            </w:r>
          </w:p>
        </w:tc>
      </w:tr>
    </w:tbl>
    <w:p w14:paraId="511BA7C2" w14:textId="7DECA6AA" w:rsidR="00E2296D" w:rsidRDefault="00E2296D" w:rsidP="00E2296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25761E3" w14:textId="50B497AF" w:rsidR="00A274C8" w:rsidRDefault="00A274C8" w:rsidP="00A274C8">
      <w:pPr>
        <w:rPr>
          <w:rFonts w:ascii="Calibri" w:hAnsi="Calibri" w:cs="Calibri"/>
          <w:sz w:val="24"/>
          <w:szCs w:val="24"/>
        </w:rPr>
      </w:pPr>
      <w:r w:rsidRPr="002366B1">
        <w:rPr>
          <w:rFonts w:ascii="Calibri" w:hAnsi="Calibri" w:cs="Calibri"/>
          <w:sz w:val="24"/>
          <w:szCs w:val="24"/>
        </w:rPr>
        <w:t xml:space="preserve">Lectures and </w:t>
      </w:r>
      <w:r w:rsidRPr="00B76F25">
        <w:rPr>
          <w:rFonts w:ascii="Calibri" w:hAnsi="Calibri" w:cs="Calibri"/>
          <w:sz w:val="24"/>
          <w:szCs w:val="24"/>
        </w:rPr>
        <w:t xml:space="preserve">tutorials in </w:t>
      </w:r>
      <w:r w:rsidR="004E0920" w:rsidRPr="00B76F25">
        <w:rPr>
          <w:rFonts w:ascii="Calibri" w:hAnsi="Calibri" w:cs="Calibri"/>
          <w:sz w:val="24"/>
          <w:szCs w:val="24"/>
        </w:rPr>
        <w:t>TG5</w:t>
      </w:r>
      <w:r w:rsidR="00B76F25" w:rsidRPr="00B76F25">
        <w:rPr>
          <w:rFonts w:ascii="Calibri" w:hAnsi="Calibri" w:cs="Calibri"/>
          <w:sz w:val="24"/>
          <w:szCs w:val="24"/>
        </w:rPr>
        <w:t xml:space="preserve">, </w:t>
      </w:r>
      <w:r w:rsidRPr="00B76F25">
        <w:rPr>
          <w:rFonts w:ascii="Calibri" w:hAnsi="Calibri" w:cs="Calibri"/>
          <w:sz w:val="24"/>
          <w:szCs w:val="24"/>
        </w:rPr>
        <w:t>Foulkes Crowther Building. Laboratory practical’s in ECG1, Elizabeth Creek Building.</w:t>
      </w:r>
    </w:p>
    <w:p w14:paraId="0E6135BE" w14:textId="7847AE8A" w:rsidR="00A274C8" w:rsidRPr="002A04E4" w:rsidRDefault="00A274C8" w:rsidP="00A274C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 xml:space="preserve">The course convenors are </w:t>
      </w:r>
      <w:r w:rsidR="007F0DF1">
        <w:rPr>
          <w:rFonts w:ascii="Calibri" w:hAnsi="Calibri" w:cs="Calibri"/>
        </w:rPr>
        <w:t xml:space="preserve">Ben Clunie (BC), </w:t>
      </w:r>
      <w:r>
        <w:rPr>
          <w:rFonts w:ascii="Calibri" w:hAnsi="Calibri" w:cs="Calibri"/>
        </w:rPr>
        <w:t xml:space="preserve">Heather Campbell (HC) and Simon Segar (STS). Additional lectures and workshops are from Harper Adams University lecturers </w:t>
      </w:r>
      <w:r w:rsidR="00F9142F">
        <w:rPr>
          <w:rFonts w:ascii="Calibri" w:hAnsi="Calibri" w:cs="Calibri"/>
        </w:rPr>
        <w:t xml:space="preserve">Matt Hill (MH), </w:t>
      </w:r>
      <w:r>
        <w:rPr>
          <w:rFonts w:ascii="Calibri" w:hAnsi="Calibri" w:cs="Calibri"/>
        </w:rPr>
        <w:t>Tom Pope</w:t>
      </w:r>
      <w:r w:rsidR="0058053F">
        <w:rPr>
          <w:rFonts w:ascii="Calibri" w:hAnsi="Calibri" w:cs="Calibri"/>
        </w:rPr>
        <w:t xml:space="preserve"> (TP)</w:t>
      </w:r>
      <w:r w:rsidR="00495408">
        <w:rPr>
          <w:rFonts w:ascii="Calibri" w:hAnsi="Calibri" w:cs="Calibri"/>
        </w:rPr>
        <w:t xml:space="preserve"> </w:t>
      </w:r>
      <w:r w:rsidR="001A27FF">
        <w:rPr>
          <w:rFonts w:ascii="Calibri" w:hAnsi="Calibri" w:cs="Calibri"/>
        </w:rPr>
        <w:t xml:space="preserve">and </w:t>
      </w:r>
      <w:r w:rsidR="002925C6">
        <w:rPr>
          <w:rFonts w:ascii="Calibri" w:hAnsi="Calibri" w:cs="Calibri"/>
        </w:rPr>
        <w:t xml:space="preserve">John Owen (JO) </w:t>
      </w:r>
      <w:r>
        <w:rPr>
          <w:rFonts w:ascii="Calibri" w:hAnsi="Calibri" w:cs="Calibri"/>
        </w:rPr>
        <w:t xml:space="preserve">as well as Simon Ward </w:t>
      </w:r>
      <w:r w:rsidR="006F73E0">
        <w:rPr>
          <w:rFonts w:ascii="Calibri" w:hAnsi="Calibri" w:cs="Calibri"/>
        </w:rPr>
        <w:t xml:space="preserve">(SW) </w:t>
      </w:r>
      <w:r>
        <w:rPr>
          <w:rFonts w:ascii="Calibri" w:hAnsi="Calibri" w:cs="Calibri"/>
        </w:rPr>
        <w:t xml:space="preserve">and Fran Sconce </w:t>
      </w:r>
      <w:r w:rsidR="006F73E0">
        <w:rPr>
          <w:rFonts w:ascii="Calibri" w:hAnsi="Calibri" w:cs="Calibri"/>
        </w:rPr>
        <w:t xml:space="preserve">(FS) </w:t>
      </w:r>
      <w:r w:rsidR="00E61B88">
        <w:rPr>
          <w:rFonts w:ascii="Calibri" w:hAnsi="Calibri" w:cs="Calibri"/>
        </w:rPr>
        <w:t>from</w:t>
      </w:r>
      <w:r>
        <w:rPr>
          <w:rFonts w:ascii="Calibri" w:hAnsi="Calibri" w:cs="Calibri"/>
        </w:rPr>
        <w:t xml:space="preserve"> the Royal Entomological Society.</w:t>
      </w:r>
    </w:p>
    <w:sectPr w:rsidR="00A274C8" w:rsidRPr="002A04E4" w:rsidSect="00E229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0"/>
    <w:rsid w:val="000164D2"/>
    <w:rsid w:val="00026ED8"/>
    <w:rsid w:val="000276C0"/>
    <w:rsid w:val="00042ED0"/>
    <w:rsid w:val="00056C24"/>
    <w:rsid w:val="000941FF"/>
    <w:rsid w:val="000A73FA"/>
    <w:rsid w:val="000B0E47"/>
    <w:rsid w:val="000B459F"/>
    <w:rsid w:val="000C34A8"/>
    <w:rsid w:val="000D2EAB"/>
    <w:rsid w:val="000E294A"/>
    <w:rsid w:val="000E31A1"/>
    <w:rsid w:val="000E4A2E"/>
    <w:rsid w:val="000E7872"/>
    <w:rsid w:val="000F60D9"/>
    <w:rsid w:val="0010225E"/>
    <w:rsid w:val="00124730"/>
    <w:rsid w:val="00126B5C"/>
    <w:rsid w:val="001455DA"/>
    <w:rsid w:val="00151374"/>
    <w:rsid w:val="0016175B"/>
    <w:rsid w:val="001677C0"/>
    <w:rsid w:val="001775FC"/>
    <w:rsid w:val="001866B6"/>
    <w:rsid w:val="001A2480"/>
    <w:rsid w:val="001A27FF"/>
    <w:rsid w:val="001B5460"/>
    <w:rsid w:val="001C784C"/>
    <w:rsid w:val="00205CA4"/>
    <w:rsid w:val="002366B1"/>
    <w:rsid w:val="00237099"/>
    <w:rsid w:val="00261326"/>
    <w:rsid w:val="002843A5"/>
    <w:rsid w:val="002925C6"/>
    <w:rsid w:val="002A04E4"/>
    <w:rsid w:val="002A5D12"/>
    <w:rsid w:val="002A5D17"/>
    <w:rsid w:val="002C5185"/>
    <w:rsid w:val="002E1F30"/>
    <w:rsid w:val="003119FA"/>
    <w:rsid w:val="00313229"/>
    <w:rsid w:val="0033680B"/>
    <w:rsid w:val="00353237"/>
    <w:rsid w:val="00377DD4"/>
    <w:rsid w:val="00392A70"/>
    <w:rsid w:val="00395507"/>
    <w:rsid w:val="00397D0F"/>
    <w:rsid w:val="003B4BCB"/>
    <w:rsid w:val="003B6AB8"/>
    <w:rsid w:val="003C738C"/>
    <w:rsid w:val="003E0085"/>
    <w:rsid w:val="003F5E11"/>
    <w:rsid w:val="0042275B"/>
    <w:rsid w:val="004705B8"/>
    <w:rsid w:val="00495408"/>
    <w:rsid w:val="004A04F8"/>
    <w:rsid w:val="004A4478"/>
    <w:rsid w:val="004A5237"/>
    <w:rsid w:val="004B2FE5"/>
    <w:rsid w:val="004B4BB0"/>
    <w:rsid w:val="004B5BCA"/>
    <w:rsid w:val="004E0920"/>
    <w:rsid w:val="005010F6"/>
    <w:rsid w:val="00522D9F"/>
    <w:rsid w:val="005261F9"/>
    <w:rsid w:val="00531028"/>
    <w:rsid w:val="00540EF6"/>
    <w:rsid w:val="005411E7"/>
    <w:rsid w:val="0054408A"/>
    <w:rsid w:val="0055151F"/>
    <w:rsid w:val="00553100"/>
    <w:rsid w:val="005542C0"/>
    <w:rsid w:val="00556E37"/>
    <w:rsid w:val="00563331"/>
    <w:rsid w:val="005753D0"/>
    <w:rsid w:val="005759EA"/>
    <w:rsid w:val="00577BCD"/>
    <w:rsid w:val="0058053F"/>
    <w:rsid w:val="005D19B0"/>
    <w:rsid w:val="005D7F27"/>
    <w:rsid w:val="005E345B"/>
    <w:rsid w:val="005E6264"/>
    <w:rsid w:val="005F3BDB"/>
    <w:rsid w:val="006047BE"/>
    <w:rsid w:val="006209FE"/>
    <w:rsid w:val="00654AFE"/>
    <w:rsid w:val="0065635A"/>
    <w:rsid w:val="00672D3A"/>
    <w:rsid w:val="00697698"/>
    <w:rsid w:val="006C729E"/>
    <w:rsid w:val="006D3710"/>
    <w:rsid w:val="006D3986"/>
    <w:rsid w:val="006F73E0"/>
    <w:rsid w:val="007028FE"/>
    <w:rsid w:val="00702BCD"/>
    <w:rsid w:val="00710E8A"/>
    <w:rsid w:val="00711FDB"/>
    <w:rsid w:val="00720BDD"/>
    <w:rsid w:val="00722168"/>
    <w:rsid w:val="00731FD7"/>
    <w:rsid w:val="00744928"/>
    <w:rsid w:val="007634DB"/>
    <w:rsid w:val="00773FA1"/>
    <w:rsid w:val="007862D1"/>
    <w:rsid w:val="00794F6C"/>
    <w:rsid w:val="007A721F"/>
    <w:rsid w:val="007C263D"/>
    <w:rsid w:val="007C3CC9"/>
    <w:rsid w:val="007E64ED"/>
    <w:rsid w:val="007F0DF1"/>
    <w:rsid w:val="0080648F"/>
    <w:rsid w:val="00810342"/>
    <w:rsid w:val="00814E6B"/>
    <w:rsid w:val="00822D01"/>
    <w:rsid w:val="00824613"/>
    <w:rsid w:val="00833268"/>
    <w:rsid w:val="00861A57"/>
    <w:rsid w:val="0089113D"/>
    <w:rsid w:val="008E58D4"/>
    <w:rsid w:val="008E67D0"/>
    <w:rsid w:val="00934E3E"/>
    <w:rsid w:val="00950071"/>
    <w:rsid w:val="00955DD6"/>
    <w:rsid w:val="009634EB"/>
    <w:rsid w:val="00964581"/>
    <w:rsid w:val="00977CDD"/>
    <w:rsid w:val="00985F0C"/>
    <w:rsid w:val="009D3D26"/>
    <w:rsid w:val="009E0081"/>
    <w:rsid w:val="009E6A6A"/>
    <w:rsid w:val="009F12B7"/>
    <w:rsid w:val="00A12164"/>
    <w:rsid w:val="00A16A9A"/>
    <w:rsid w:val="00A274C8"/>
    <w:rsid w:val="00A61B36"/>
    <w:rsid w:val="00A942AD"/>
    <w:rsid w:val="00A959EF"/>
    <w:rsid w:val="00AA4D84"/>
    <w:rsid w:val="00AF00F1"/>
    <w:rsid w:val="00B011A4"/>
    <w:rsid w:val="00B02739"/>
    <w:rsid w:val="00B0601C"/>
    <w:rsid w:val="00B76F25"/>
    <w:rsid w:val="00B8021E"/>
    <w:rsid w:val="00B83274"/>
    <w:rsid w:val="00B8440A"/>
    <w:rsid w:val="00B90E0F"/>
    <w:rsid w:val="00BA4904"/>
    <w:rsid w:val="00BB033A"/>
    <w:rsid w:val="00BB678C"/>
    <w:rsid w:val="00BE42AD"/>
    <w:rsid w:val="00BF056B"/>
    <w:rsid w:val="00C04776"/>
    <w:rsid w:val="00C10DFB"/>
    <w:rsid w:val="00C130C2"/>
    <w:rsid w:val="00C13471"/>
    <w:rsid w:val="00C30A74"/>
    <w:rsid w:val="00C50B93"/>
    <w:rsid w:val="00C825C0"/>
    <w:rsid w:val="00C83892"/>
    <w:rsid w:val="00C91A47"/>
    <w:rsid w:val="00CB0D18"/>
    <w:rsid w:val="00CB2D0C"/>
    <w:rsid w:val="00CB52B4"/>
    <w:rsid w:val="00CC5583"/>
    <w:rsid w:val="00CF40E2"/>
    <w:rsid w:val="00D00D94"/>
    <w:rsid w:val="00D07511"/>
    <w:rsid w:val="00D12032"/>
    <w:rsid w:val="00D132C8"/>
    <w:rsid w:val="00D31FAD"/>
    <w:rsid w:val="00D5074E"/>
    <w:rsid w:val="00D52FFB"/>
    <w:rsid w:val="00D53274"/>
    <w:rsid w:val="00D53617"/>
    <w:rsid w:val="00DC3E9E"/>
    <w:rsid w:val="00DD55FB"/>
    <w:rsid w:val="00DE030C"/>
    <w:rsid w:val="00DE466D"/>
    <w:rsid w:val="00E2296D"/>
    <w:rsid w:val="00E27138"/>
    <w:rsid w:val="00E271DA"/>
    <w:rsid w:val="00E42E9E"/>
    <w:rsid w:val="00E60DA6"/>
    <w:rsid w:val="00E61B88"/>
    <w:rsid w:val="00E64820"/>
    <w:rsid w:val="00E65CA0"/>
    <w:rsid w:val="00E70130"/>
    <w:rsid w:val="00E72A2C"/>
    <w:rsid w:val="00E746A5"/>
    <w:rsid w:val="00E75B01"/>
    <w:rsid w:val="00E82D86"/>
    <w:rsid w:val="00E90895"/>
    <w:rsid w:val="00EA39CC"/>
    <w:rsid w:val="00EC0A0D"/>
    <w:rsid w:val="00EE04C6"/>
    <w:rsid w:val="00EE1A0B"/>
    <w:rsid w:val="00F04CF6"/>
    <w:rsid w:val="00F113E3"/>
    <w:rsid w:val="00F1541F"/>
    <w:rsid w:val="00F17038"/>
    <w:rsid w:val="00F20B20"/>
    <w:rsid w:val="00F22681"/>
    <w:rsid w:val="00F243E3"/>
    <w:rsid w:val="00F26238"/>
    <w:rsid w:val="00F413D8"/>
    <w:rsid w:val="00F42F75"/>
    <w:rsid w:val="00F47EA6"/>
    <w:rsid w:val="00F73C1E"/>
    <w:rsid w:val="00F7510A"/>
    <w:rsid w:val="00F84A31"/>
    <w:rsid w:val="00F9142F"/>
    <w:rsid w:val="00FA09BB"/>
    <w:rsid w:val="00FC399C"/>
    <w:rsid w:val="00FD06CC"/>
    <w:rsid w:val="00FD2B29"/>
    <w:rsid w:val="00FE16B3"/>
    <w:rsid w:val="00FF0BD8"/>
    <w:rsid w:val="00FF12AC"/>
    <w:rsid w:val="13156B19"/>
    <w:rsid w:val="2861E8F6"/>
    <w:rsid w:val="2C8A8233"/>
    <w:rsid w:val="35A4AD26"/>
    <w:rsid w:val="36FDEB66"/>
    <w:rsid w:val="528C79D7"/>
    <w:rsid w:val="7097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6BFE"/>
  <w15:chartTrackingRefBased/>
  <w15:docId w15:val="{384BD992-3E78-43AA-84B3-93580278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9B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9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1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D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4D2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Adams University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Campbell</dc:creator>
  <cp:keywords/>
  <dc:description/>
  <cp:lastModifiedBy>Heather Campbell</cp:lastModifiedBy>
  <cp:revision>2</cp:revision>
  <dcterms:created xsi:type="dcterms:W3CDTF">2025-06-23T11:15:00Z</dcterms:created>
  <dcterms:modified xsi:type="dcterms:W3CDTF">2025-06-23T11:15:00Z</dcterms:modified>
</cp:coreProperties>
</file>