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3587" w14:textId="5AF9D718" w:rsidR="00CC76DB" w:rsidRPr="002F4BD0" w:rsidRDefault="002F4BD0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8AE624" wp14:editId="3DBDA90F">
            <wp:simplePos x="0" y="0"/>
            <wp:positionH relativeFrom="margin">
              <wp:align>left</wp:align>
            </wp:positionH>
            <wp:positionV relativeFrom="paragraph">
              <wp:posOffset>676910</wp:posOffset>
            </wp:positionV>
            <wp:extent cx="54864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CC76DB" w:rsidRPr="002F4BD0">
        <w:rPr>
          <w:b/>
          <w:bCs/>
          <w:sz w:val="48"/>
          <w:szCs w:val="48"/>
          <w:u w:val="single"/>
        </w:rPr>
        <w:t>Subnet-Tabelle Mit Reservierte Bereiche</w:t>
      </w:r>
    </w:p>
    <w:p w14:paraId="33AB4A40" w14:textId="4BA0F52D" w:rsidR="00CC76DB" w:rsidRDefault="002F4BD0">
      <w:r>
        <w:rPr>
          <w:noProof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 wp14:anchorId="2A56C873" wp14:editId="374E4E8B">
                <wp:simplePos x="0" y="0"/>
                <wp:positionH relativeFrom="margin">
                  <wp:posOffset>160655</wp:posOffset>
                </wp:positionH>
                <wp:positionV relativeFrom="margin">
                  <wp:posOffset>2985770</wp:posOffset>
                </wp:positionV>
                <wp:extent cx="758190" cy="901700"/>
                <wp:effectExtent l="4445" t="0" r="8255" b="8255"/>
                <wp:wrapSquare wrapText="bothSides"/>
                <wp:docPr id="306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58190" cy="9017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AE06AA1" w14:textId="4A1BF742" w:rsidR="002F4BD0" w:rsidRDefault="002F4BD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32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6C873" id="AutoForm 2" o:spid="_x0000_s1026" style="position:absolute;margin-left:12.65pt;margin-top:235.1pt;width:59.7pt;height:71pt;rotation:90;z-index:2516602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" o:allowincell="f" fillcolor="#4472c4 [3204]" stroked="f">
                <v:textbox>
                  <w:txbxContent>
                    <w:p w14:paraId="1AE06AA1" w14:textId="4A1BF742" w:rsidR="002F4BD0" w:rsidRDefault="002F4BD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32 Bytes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070C36D6" w14:textId="5EA142E0" w:rsidR="002F4BD0" w:rsidRDefault="002F4BD0"/>
    <w:p w14:paraId="772AA014" w14:textId="1376B240" w:rsidR="002F4BD0" w:rsidRPr="002F4BD0" w:rsidRDefault="002F4BD0">
      <w:pPr>
        <w:rPr>
          <w:b/>
          <w:bCs/>
          <w:u w:val="single"/>
        </w:rPr>
      </w:pPr>
      <w:r w:rsidRPr="002F4BD0">
        <w:rPr>
          <w:b/>
          <w:bCs/>
          <w:u w:val="single"/>
        </w:rPr>
        <w:t xml:space="preserve">Verschiedene </w:t>
      </w:r>
      <w:proofErr w:type="spellStart"/>
      <w:r w:rsidRPr="002F4BD0">
        <w:rPr>
          <w:b/>
          <w:bCs/>
          <w:u w:val="single"/>
        </w:rPr>
        <w:t>Addressen</w:t>
      </w:r>
      <w:proofErr w:type="spellEnd"/>
      <w:r w:rsidRPr="002F4BD0">
        <w:rPr>
          <w:b/>
          <w:bCs/>
          <w:u w:val="single"/>
        </w:rPr>
        <w:t xml:space="preserve">,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2077"/>
        <w:gridCol w:w="3021"/>
      </w:tblGrid>
      <w:tr w:rsidR="002F4BD0" w14:paraId="3260715E" w14:textId="77777777" w:rsidTr="002F4BD0">
        <w:tc>
          <w:tcPr>
            <w:tcW w:w="3964" w:type="dxa"/>
          </w:tcPr>
          <w:p w14:paraId="01AF4F82" w14:textId="3C74B821" w:rsidR="002F4BD0" w:rsidRDefault="002F4BD0" w:rsidP="002F4BD0">
            <w:pPr>
              <w:pStyle w:val="Listenabsatz"/>
              <w:numPr>
                <w:ilvl w:val="0"/>
                <w:numId w:val="1"/>
              </w:numPr>
            </w:pPr>
            <w:r>
              <w:t>Adresse Standartgateway &amp; DNS</w:t>
            </w:r>
          </w:p>
        </w:tc>
        <w:tc>
          <w:tcPr>
            <w:tcW w:w="2077" w:type="dxa"/>
          </w:tcPr>
          <w:p w14:paraId="3D89ED3E" w14:textId="7BB421BA" w:rsidR="002F4BD0" w:rsidRDefault="002F4BD0">
            <w:r>
              <w:t xml:space="preserve">128 </w:t>
            </w:r>
          </w:p>
        </w:tc>
        <w:tc>
          <w:tcPr>
            <w:tcW w:w="3021" w:type="dxa"/>
          </w:tcPr>
          <w:p w14:paraId="6F5F3425" w14:textId="791AAAF9" w:rsidR="002F4BD0" w:rsidRDefault="005B607A">
            <w:r>
              <w:t>128.128.128.128</w:t>
            </w:r>
          </w:p>
        </w:tc>
      </w:tr>
      <w:tr w:rsidR="002F4BD0" w14:paraId="6C26D14B" w14:textId="77777777" w:rsidTr="002F4BD0">
        <w:tc>
          <w:tcPr>
            <w:tcW w:w="3964" w:type="dxa"/>
          </w:tcPr>
          <w:p w14:paraId="38E9FBCA" w14:textId="5161F6E7" w:rsidR="002F4BD0" w:rsidRDefault="002F4BD0" w:rsidP="002F4BD0">
            <w:pPr>
              <w:pStyle w:val="Listenabsatz"/>
              <w:numPr>
                <w:ilvl w:val="0"/>
                <w:numId w:val="1"/>
              </w:numPr>
            </w:pPr>
            <w:r>
              <w:t>Andere Adressen</w:t>
            </w:r>
          </w:p>
        </w:tc>
        <w:tc>
          <w:tcPr>
            <w:tcW w:w="2077" w:type="dxa"/>
          </w:tcPr>
          <w:p w14:paraId="036D49A8" w14:textId="4E79F9BB" w:rsidR="002F4BD0" w:rsidRDefault="005B607A">
            <w:r>
              <w:t>127-137</w:t>
            </w:r>
          </w:p>
        </w:tc>
        <w:tc>
          <w:tcPr>
            <w:tcW w:w="3021" w:type="dxa"/>
          </w:tcPr>
          <w:p w14:paraId="12AF5A45" w14:textId="15C61F2A" w:rsidR="002F4BD0" w:rsidRDefault="005B607A">
            <w:r>
              <w:t>128.128.128.</w:t>
            </w:r>
          </w:p>
        </w:tc>
      </w:tr>
      <w:tr w:rsidR="002F4BD0" w14:paraId="7AFF9C47" w14:textId="77777777" w:rsidTr="002F4BD0">
        <w:tc>
          <w:tcPr>
            <w:tcW w:w="3964" w:type="dxa"/>
          </w:tcPr>
          <w:p w14:paraId="28382E59" w14:textId="46BB4258" w:rsidR="002F4BD0" w:rsidRDefault="002F4BD0" w:rsidP="002F4BD0">
            <w:pPr>
              <w:pStyle w:val="Listenabsatz"/>
              <w:numPr>
                <w:ilvl w:val="0"/>
                <w:numId w:val="1"/>
              </w:numPr>
            </w:pPr>
            <w:r>
              <w:t>DHCP</w:t>
            </w:r>
          </w:p>
        </w:tc>
        <w:tc>
          <w:tcPr>
            <w:tcW w:w="2077" w:type="dxa"/>
          </w:tcPr>
          <w:p w14:paraId="0E56C8CD" w14:textId="03596D6A" w:rsidR="002F4BD0" w:rsidRDefault="005B607A">
            <w:r>
              <w:t>138-158</w:t>
            </w:r>
          </w:p>
        </w:tc>
        <w:tc>
          <w:tcPr>
            <w:tcW w:w="3021" w:type="dxa"/>
          </w:tcPr>
          <w:p w14:paraId="32622A5A" w14:textId="77777777" w:rsidR="002F4BD0" w:rsidRDefault="002F4BD0"/>
        </w:tc>
      </w:tr>
      <w:tr w:rsidR="002F4BD0" w14:paraId="6C2BB51D" w14:textId="77777777" w:rsidTr="002F4BD0">
        <w:tc>
          <w:tcPr>
            <w:tcW w:w="3964" w:type="dxa"/>
          </w:tcPr>
          <w:p w14:paraId="4EA12D93" w14:textId="4F925345" w:rsidR="002F4BD0" w:rsidRDefault="002F4BD0" w:rsidP="002F4BD0">
            <w:pPr>
              <w:pStyle w:val="Listenabsatz"/>
              <w:numPr>
                <w:ilvl w:val="0"/>
                <w:numId w:val="1"/>
              </w:numPr>
            </w:pPr>
            <w:r>
              <w:t>Broadcast Adresse</w:t>
            </w:r>
          </w:p>
        </w:tc>
        <w:tc>
          <w:tcPr>
            <w:tcW w:w="2077" w:type="dxa"/>
          </w:tcPr>
          <w:p w14:paraId="185E3A8B" w14:textId="78E432F8" w:rsidR="002F4BD0" w:rsidRDefault="005B607A" w:rsidP="005B607A">
            <w:r>
              <w:t>159</w:t>
            </w:r>
          </w:p>
        </w:tc>
        <w:tc>
          <w:tcPr>
            <w:tcW w:w="3021" w:type="dxa"/>
          </w:tcPr>
          <w:p w14:paraId="71F8ADAD" w14:textId="77777777" w:rsidR="002F4BD0" w:rsidRDefault="002F4BD0"/>
        </w:tc>
      </w:tr>
    </w:tbl>
    <w:p w14:paraId="39CFFFCA" w14:textId="6226784C" w:rsidR="002F4BD0" w:rsidRDefault="002F4BD0"/>
    <w:p w14:paraId="11961CCB" w14:textId="1993C0A3" w:rsidR="002F4BD0" w:rsidRDefault="002F4BD0"/>
    <w:p w14:paraId="6546625C" w14:textId="6F77DC88" w:rsidR="002F4BD0" w:rsidRDefault="002F4BD0"/>
    <w:p w14:paraId="129C036F" w14:textId="4F8C788F" w:rsidR="00CC76DB" w:rsidRDefault="00CC76DB"/>
    <w:sectPr w:rsidR="00CC7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B6737"/>
    <w:multiLevelType w:val="hybridMultilevel"/>
    <w:tmpl w:val="9FF88F66"/>
    <w:lvl w:ilvl="0" w:tplc="E48EB9F6">
      <w:start w:val="1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D4C5B"/>
    <w:multiLevelType w:val="hybridMultilevel"/>
    <w:tmpl w:val="3C609A5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235225">
    <w:abstractNumId w:val="1"/>
  </w:num>
  <w:num w:numId="2" w16cid:durableId="151383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DB"/>
    <w:rsid w:val="002F4BD0"/>
    <w:rsid w:val="005B607A"/>
    <w:rsid w:val="00CC76DB"/>
    <w:rsid w:val="00E6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8924D"/>
  <w15:chartTrackingRefBased/>
  <w15:docId w15:val="{618710A9-BCE5-403C-8BE8-8FB17CF7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4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7222222222222224E-2"/>
          <c:y val="0.24289432570928635"/>
          <c:w val="0.82407407407407407"/>
          <c:h val="0.69710817397825275"/>
        </c:manualLayout>
      </c:layout>
      <c:pie3D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Subnet-Tabelle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3D80-4D31-81AB-6D2074CBA02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D80-4D31-81AB-6D2074CBA02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D80-4D31-81AB-6D2074CBA02F}"/>
              </c:ext>
            </c:extLst>
          </c:dPt>
          <c:dLbls>
            <c:dLbl>
              <c:idx val="0"/>
              <c:layout>
                <c:manualLayout>
                  <c:x val="0.17824074074074064"/>
                  <c:y val="-1.98412698412698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D80-4D31-81AB-6D2074CBA02F}"/>
                </c:ext>
              </c:extLst>
            </c:dLbl>
            <c:dLbl>
              <c:idx val="2"/>
              <c:layout>
                <c:manualLayout>
                  <c:x val="-5.7870370370370391E-2"/>
                  <c:y val="-1.58730158730159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D80-4D31-81AB-6D2074CBA02F}"/>
                </c:ext>
              </c:extLst>
            </c:dLbl>
            <c:dLbl>
              <c:idx val="3"/>
              <c:layout>
                <c:manualLayout>
                  <c:x val="-0.15972222222222221"/>
                  <c:y val="-4.365079365079364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D80-4D31-81AB-6D2074CBA02F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Tabelle1!$A$2:$A$5</c:f>
              <c:strCache>
                <c:ptCount val="4"/>
                <c:pt idx="0">
                  <c:v>1. Standart gateway und DNS</c:v>
                </c:pt>
                <c:pt idx="1">
                  <c:v>Alles Andere</c:v>
                </c:pt>
                <c:pt idx="2">
                  <c:v>DHCP</c:v>
                </c:pt>
                <c:pt idx="3">
                  <c:v>Broadcast Addresse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0.09</c:v>
                </c:pt>
                <c:pt idx="1">
                  <c:v>3.2</c:v>
                </c:pt>
                <c:pt idx="2">
                  <c:v>1.4</c:v>
                </c:pt>
                <c:pt idx="3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80-4D31-81AB-6D2074CBA0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Marwin Natthaphat</dc:creator>
  <cp:keywords/>
  <dc:description/>
  <cp:lastModifiedBy>Kohl Marwin Natthaphat</cp:lastModifiedBy>
  <cp:revision>1</cp:revision>
  <dcterms:created xsi:type="dcterms:W3CDTF">2022-11-08T12:53:00Z</dcterms:created>
  <dcterms:modified xsi:type="dcterms:W3CDTF">2022-11-08T13:28:00Z</dcterms:modified>
</cp:coreProperties>
</file>