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eastAsia="Roboto" w:cs="Arial"/>
        </w:rPr>
      </w:pPr>
      <w:bookmarkStart w:id="0" w:name="_heading=h.gjdgxs" w:colFirst="0" w:colLast="0"/>
      <w:bookmarkEnd w:id="0"/>
      <w:r>
        <w:rPr>
          <w:rFonts w:hint="default" w:ascii="Arial" w:hAnsi="Arial" w:eastAsia="Roboto" w:cs="Arial"/>
          <w:rtl w:val="0"/>
        </w:rPr>
        <w:t>Blue Team: Summary of Operations</w:t>
      </w:r>
      <w:bookmarkStart w:id="6" w:name="_GoBack"/>
      <w:bookmarkEnd w:id="6"/>
    </w:p>
    <w:p>
      <w:pPr>
        <w:pStyle w:val="3"/>
        <w:rPr>
          <w:rFonts w:hint="default" w:ascii="Arial" w:hAnsi="Arial" w:eastAsia="Roboto" w:cs="Arial"/>
        </w:rPr>
      </w:pPr>
      <w:bookmarkStart w:id="1" w:name="_heading=h.30j0zll" w:colFirst="0" w:colLast="0"/>
      <w:bookmarkEnd w:id="1"/>
      <w:r>
        <w:rPr>
          <w:rFonts w:hint="default" w:ascii="Arial" w:hAnsi="Arial" w:eastAsia="Roboto" w:cs="Arial"/>
          <w:rtl w:val="0"/>
        </w:rPr>
        <w:t>Table of Contents</w:t>
      </w:r>
    </w:p>
    <w:p>
      <w:pPr>
        <w:numPr>
          <w:ilvl w:val="0"/>
          <w:numId w:val="1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Network Topology</w:t>
      </w:r>
    </w:p>
    <w:p>
      <w:pPr>
        <w:numPr>
          <w:ilvl w:val="0"/>
          <w:numId w:val="1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Description of Targets</w:t>
      </w:r>
    </w:p>
    <w:p>
      <w:pPr>
        <w:numPr>
          <w:ilvl w:val="0"/>
          <w:numId w:val="1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Monitoring the Targets</w:t>
      </w:r>
    </w:p>
    <w:p>
      <w:pPr>
        <w:numPr>
          <w:ilvl w:val="0"/>
          <w:numId w:val="1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Patterns of Traffic and Behavior</w:t>
      </w:r>
    </w:p>
    <w:p>
      <w:pPr>
        <w:pStyle w:val="3"/>
        <w:rPr>
          <w:rFonts w:hint="default" w:ascii="Arial" w:hAnsi="Arial" w:eastAsia="Roboto" w:cs="Arial"/>
        </w:rPr>
      </w:pPr>
      <w:bookmarkStart w:id="2" w:name="_heading=h.1fob9te" w:colFirst="0" w:colLast="0"/>
      <w:bookmarkEnd w:id="2"/>
      <w:r>
        <w:rPr>
          <w:rFonts w:hint="default" w:ascii="Arial" w:hAnsi="Arial" w:eastAsia="Roboto" w:cs="Arial"/>
          <w:rtl w:val="0"/>
        </w:rPr>
        <w:t>Network Topology</w:t>
      </w: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The following machines were identified on the network:</w:t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[Kali]</w:t>
      </w:r>
    </w:p>
    <w:p>
      <w:pPr>
        <w:numPr>
          <w:ilvl w:val="0"/>
          <w:numId w:val="2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Operating System: Debain 5.4.13 – 1kali1</w:t>
      </w:r>
    </w:p>
    <w:p>
      <w:pPr>
        <w:numPr>
          <w:ilvl w:val="0"/>
          <w:numId w:val="2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 xml:space="preserve">Purpose: Pentester, Attacking Machine </w:t>
      </w:r>
    </w:p>
    <w:p>
      <w:pPr>
        <w:numPr>
          <w:ilvl w:val="0"/>
          <w:numId w:val="2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IP Address: 192.168.1.90/24</w:t>
      </w:r>
    </w:p>
    <w:p>
      <w:pPr>
        <w:rPr>
          <w:rFonts w:hint="default" w:ascii="Arial" w:hAnsi="Arial" w:eastAsia="Roboto" w:cs="Arial"/>
          <w:b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[ELK]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Operating System: Ubuntu 18.04.4 LTS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Purpose: Logs Purpose (FileBeat, MetricBeat, PacketBeat)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IP Address: 192.168.1.100/24</w:t>
      </w:r>
    </w:p>
    <w:p>
      <w:pPr>
        <w:ind w:left="720" w:firstLine="0"/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[Capstone]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Operating System: Ubuntu 18.04.1 LTS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Purpose: Webserver/Capstone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IP Address: 192.168.1.105/24</w:t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[Target 1]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Operating System: Debian 3.16.57-2 / Linux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 xml:space="preserve">Purpose: Vulnerable Target Machine 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IP Address: 192.168.1.110/24</w:t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[Target 2]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Operating System: Debian 3.16.57-2 / Linux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 xml:space="preserve">Purpose: Vulnerable Target Machine 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IP Address: 192.168.1.115/24</w:t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</w:rPr>
        <w:drawing>
          <wp:inline distT="0" distB="0" distL="0" distR="0">
            <wp:extent cx="5983605" cy="4279900"/>
            <wp:effectExtent l="0" t="0" r="0" b="0"/>
            <wp:docPr id="5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3902" cy="42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Roboto" w:cs="Arial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eastAsia="Roboto" w:cs="Arial"/>
        </w:rPr>
      </w:pPr>
      <w:bookmarkStart w:id="3" w:name="_heading=h.3znysh7" w:colFirst="0" w:colLast="0"/>
      <w:bookmarkEnd w:id="3"/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Description of Targets</w:t>
      </w: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 xml:space="preserve">Fill in the following: </w:t>
      </w:r>
    </w:p>
    <w:p>
      <w:pPr>
        <w:rPr>
          <w:rFonts w:hint="default" w:ascii="Arial" w:hAnsi="Arial" w:eastAsia="Roboto" w:cs="Arial"/>
        </w:rPr>
      </w:pPr>
    </w:p>
    <w:p>
      <w:pPr>
        <w:numPr>
          <w:ilvl w:val="0"/>
          <w:numId w:val="4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Two VMs on the network were vulnerable to attack: Target 1 [192.168.1.110/24] and Target 2 [192.168.1.115/24].</w:t>
      </w:r>
    </w:p>
    <w:p>
      <w:pPr>
        <w:rPr>
          <w:rFonts w:hint="default" w:ascii="Arial" w:hAnsi="Arial" w:eastAsia="Roboto" w:cs="Arial"/>
        </w:rPr>
      </w:pPr>
    </w:p>
    <w:p>
      <w:pPr>
        <w:numPr>
          <w:ilvl w:val="0"/>
          <w:numId w:val="5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 xml:space="preserve">Each VM functions as an Apache web server and has SSH enabled, so ports </w:t>
      </w:r>
      <w:r>
        <w:rPr>
          <w:rFonts w:hint="default" w:ascii="Arial" w:hAnsi="Arial" w:eastAsia="Inconsolata" w:cs="Arial"/>
          <w:rtl w:val="0"/>
        </w:rPr>
        <w:t>80</w:t>
      </w:r>
      <w:r>
        <w:rPr>
          <w:rFonts w:hint="default" w:ascii="Arial" w:hAnsi="Arial" w:eastAsia="Roboto" w:cs="Arial"/>
          <w:rtl w:val="0"/>
        </w:rPr>
        <w:t xml:space="preserve">(http) </w:t>
      </w:r>
      <w:r>
        <w:rPr>
          <w:rFonts w:hint="default" w:ascii="Arial" w:hAnsi="Arial" w:eastAsia="Inconsolata" w:cs="Arial"/>
          <w:rtl w:val="0"/>
        </w:rPr>
        <w:t>22</w:t>
      </w:r>
      <w:r>
        <w:rPr>
          <w:rFonts w:hint="default" w:ascii="Arial" w:hAnsi="Arial" w:eastAsia="Roboto" w:cs="Arial"/>
          <w:rtl w:val="0"/>
        </w:rPr>
        <w:t>(ssh) and 111(rpcbind) are possible ports of entry for attackers.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eastAsia="Roboto" w:cs="Arial"/>
        </w:rPr>
      </w:pPr>
      <w:bookmarkStart w:id="4" w:name="_heading=h.2et92p0" w:colFirst="0" w:colLast="0"/>
      <w:bookmarkEnd w:id="4"/>
    </w:p>
    <w:p>
      <w:pPr>
        <w:rPr>
          <w:rFonts w:hint="default" w:ascii="Arial" w:hAnsi="Arial" w:cs="Arial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Monitoring the Targets</w:t>
      </w: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This scan identifies the services below as potential points of entry:</w:t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sz w:val="24"/>
          <w:szCs w:val="24"/>
          <w:rtl w:val="0"/>
        </w:rPr>
        <w:t>Our assessment uncovered the following critical vulnerabilities in</w:t>
      </w:r>
      <w:r>
        <w:rPr>
          <w:rFonts w:hint="default" w:ascii="Arial" w:hAnsi="Arial" w:eastAsia="Roboto" w:cs="Arial"/>
          <w:b/>
          <w:sz w:val="24"/>
          <w:szCs w:val="24"/>
          <w:rtl w:val="0"/>
        </w:rPr>
        <w:t xml:space="preserve"> Target 1</w:t>
      </w:r>
    </w:p>
    <w:p>
      <w:pPr>
        <w:rPr>
          <w:rFonts w:hint="default" w:ascii="Arial" w:hAnsi="Arial" w:eastAsia="Roboto" w:cs="Arial"/>
          <w:b/>
          <w:sz w:val="24"/>
          <w:szCs w:val="24"/>
        </w:rPr>
      </w:pPr>
    </w:p>
    <w:tbl>
      <w:tblPr>
        <w:tblStyle w:val="14"/>
        <w:tblW w:w="93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3127"/>
        <w:gridCol w:w="31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p>
            <w:pPr>
              <w:spacing w:line="240" w:lineRule="auto"/>
              <w:rPr>
                <w:rFonts w:hint="default" w:ascii="Arial" w:hAnsi="Arial" w:eastAsia="Roboto" w:cs="Arial"/>
                <w:b/>
              </w:rPr>
            </w:pPr>
            <w:r>
              <w:rPr>
                <w:rFonts w:hint="default" w:ascii="Arial" w:hAnsi="Arial" w:eastAsia="Roboto" w:cs="Arial"/>
                <w:b/>
                <w:rtl w:val="0"/>
              </w:rPr>
              <w:t>Vulnerability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  <w:b/>
              </w:rPr>
            </w:pPr>
            <w:r>
              <w:rPr>
                <w:rFonts w:hint="default" w:ascii="Arial" w:hAnsi="Arial" w:eastAsia="Roboto" w:cs="Arial"/>
                <w:b/>
                <w:rtl w:val="0"/>
              </w:rPr>
              <w:t xml:space="preserve">Description 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  <w:b/>
              </w:rPr>
            </w:pPr>
            <w:r>
              <w:rPr>
                <w:rFonts w:hint="default" w:ascii="Arial" w:hAnsi="Arial" w:eastAsia="Roboto" w:cs="Arial"/>
                <w:b/>
                <w:rtl w:val="0"/>
              </w:rPr>
              <w:t xml:space="preserve">Impact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 xml:space="preserve">Brute Force 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 xml:space="preserve">Web site is vulnerable to brute force attacks 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 xml:space="preserve">Was able to crack multiple passwords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</w:trPr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 xml:space="preserve">Insecure Configuration Files 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 xml:space="preserve">Configuration Files are easily accessible  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>Database passwords were retrieved from insecure config files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>Password Policy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 xml:space="preserve">Users are using weak passwords that are easily crackable </w:t>
            </w:r>
          </w:p>
        </w:tc>
        <w:tc>
          <w:p>
            <w:pPr>
              <w:spacing w:line="240" w:lineRule="auto"/>
              <w:rPr>
                <w:rFonts w:hint="default" w:ascii="Arial" w:hAnsi="Arial" w:eastAsia="Roboto" w:cs="Arial"/>
              </w:rPr>
            </w:pPr>
            <w:r>
              <w:rPr>
                <w:rFonts w:hint="default" w:ascii="Arial" w:hAnsi="Arial" w:eastAsia="Roboto" w:cs="Arial"/>
                <w:rtl w:val="0"/>
              </w:rPr>
              <w:t>Were able to guess or brute force several passwords</w:t>
            </w:r>
          </w:p>
        </w:tc>
      </w:tr>
    </w:tbl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Traffic to these services should be carefully monitored. To this end, we have implemented the alerts below: (Note: Add at least three alerts. You can add more if time allows.)</w:t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SSH Alert</w:t>
      </w: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SSH Connection Alert is implemented as follows:</w:t>
      </w:r>
    </w:p>
    <w:p>
      <w:pPr>
        <w:rPr>
          <w:rFonts w:hint="default" w:ascii="Arial" w:hAnsi="Arial" w:eastAsia="Roboto" w:cs="Arial"/>
        </w:rPr>
      </w:pPr>
    </w:p>
    <w:p>
      <w:pPr>
        <w:numPr>
          <w:ilvl w:val="0"/>
          <w:numId w:val="6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Metric: PacketBeat</w:t>
      </w:r>
    </w:p>
    <w:p>
      <w:pPr>
        <w:numPr>
          <w:ilvl w:val="0"/>
          <w:numId w:val="6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Threshold: 5</w:t>
      </w:r>
    </w:p>
    <w:p>
      <w:pPr>
        <w:numPr>
          <w:ilvl w:val="0"/>
          <w:numId w:val="6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Reliability: Medium</w:t>
      </w: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</w:rPr>
        <w:drawing>
          <wp:inline distT="0" distB="0" distL="0" distR="0">
            <wp:extent cx="5943600" cy="3583940"/>
            <wp:effectExtent l="0" t="0" r="0" b="0"/>
            <wp:docPr id="7" name="image3.png" descr="Graphical user interface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Graphical user interface, websit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 xml:space="preserve">Brute Force Alert </w:t>
      </w: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Brute Force Alert is implemented as follows:</w:t>
      </w:r>
    </w:p>
    <w:p>
      <w:pPr>
        <w:rPr>
          <w:rFonts w:hint="default" w:ascii="Arial" w:hAnsi="Arial" w:eastAsia="Roboto" w:cs="Arial"/>
        </w:rPr>
      </w:pPr>
    </w:p>
    <w:p>
      <w:pPr>
        <w:numPr>
          <w:ilvl w:val="0"/>
          <w:numId w:val="7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Metric: PacketBeat</w:t>
      </w:r>
    </w:p>
    <w:p>
      <w:pPr>
        <w:numPr>
          <w:ilvl w:val="0"/>
          <w:numId w:val="7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Threshold: &gt;1</w:t>
      </w:r>
    </w:p>
    <w:p>
      <w:pPr>
        <w:numPr>
          <w:ilvl w:val="0"/>
          <w:numId w:val="7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 xml:space="preserve">Reliability: This alert generate lot of false positives when user forget password, medium </w:t>
      </w: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</w:rPr>
        <w:drawing>
          <wp:inline distT="0" distB="0" distL="0" distR="0">
            <wp:extent cx="5943600" cy="3248025"/>
            <wp:effectExtent l="0" t="0" r="0" b="0"/>
            <wp:docPr id="6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</w:rPr>
      </w:pPr>
    </w:p>
    <w:p>
      <w:pPr>
        <w:rPr>
          <w:rFonts w:hint="default" w:ascii="Arial" w:hAnsi="Arial" w:eastAsia="Roboto" w:cs="Arial"/>
          <w:b/>
          <w:sz w:val="24"/>
          <w:szCs w:val="24"/>
        </w:rPr>
      </w:pPr>
      <w:r>
        <w:rPr>
          <w:rFonts w:hint="default" w:ascii="Arial" w:hAnsi="Arial" w:eastAsia="Roboto" w:cs="Arial"/>
          <w:b/>
          <w:sz w:val="24"/>
          <w:szCs w:val="24"/>
          <w:rtl w:val="0"/>
        </w:rPr>
        <w:t>Wordpress Login Alert</w:t>
      </w:r>
    </w:p>
    <w:p>
      <w:pPr>
        <w:rPr>
          <w:rFonts w:hint="default" w:ascii="Arial" w:hAnsi="Arial" w:eastAsia="Roboto" w:cs="Arial"/>
          <w:b/>
          <w:sz w:val="24"/>
          <w:szCs w:val="24"/>
        </w:rPr>
      </w:pPr>
    </w:p>
    <w:p>
      <w:pPr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Wordpress Login Alert is implemented as follows:</w:t>
      </w:r>
    </w:p>
    <w:p>
      <w:pPr>
        <w:rPr>
          <w:rFonts w:hint="default" w:ascii="Arial" w:hAnsi="Arial" w:eastAsia="Roboto" w:cs="Arial"/>
        </w:rPr>
      </w:pPr>
    </w:p>
    <w:p>
      <w:pPr>
        <w:numPr>
          <w:ilvl w:val="0"/>
          <w:numId w:val="8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Metric: Packetbeat</w:t>
      </w:r>
    </w:p>
    <w:p>
      <w:pPr>
        <w:numPr>
          <w:ilvl w:val="0"/>
          <w:numId w:val="8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 xml:space="preserve">Threshold: </w:t>
      </w:r>
      <w:sdt>
        <w:sdtPr>
          <w:rPr>
            <w:rFonts w:hint="default" w:ascii="Arial" w:hAnsi="Arial" w:cs="Arial"/>
          </w:rPr>
          <w:tag w:val="goog_rdk_0"/>
          <w:id w:val="0"/>
        </w:sdtPr>
        <w:sdtEndPr>
          <w:rPr>
            <w:rFonts w:hint="default" w:ascii="Arial" w:hAnsi="Arial" w:cs="Arial"/>
          </w:rPr>
        </w:sdtEndPr>
        <w:sdtContent>
          <w:r>
            <w:rPr>
              <w:rFonts w:hint="default" w:ascii="Arial" w:hAnsi="Arial" w:eastAsia="Arial Unicode MS" w:cs="Arial"/>
              <w:color w:val="202124"/>
              <w:sz w:val="21"/>
              <w:szCs w:val="21"/>
              <w:highlight w:val="white"/>
              <w:rtl w:val="0"/>
            </w:rPr>
            <w:t>≥</w:t>
          </w:r>
        </w:sdtContent>
      </w:sdt>
      <w:r>
        <w:rPr>
          <w:rFonts w:hint="default" w:ascii="Arial" w:hAnsi="Arial" w:eastAsia="Roboto" w:cs="Arial"/>
          <w:rtl w:val="0"/>
        </w:rPr>
        <w:t xml:space="preserve"> 1</w:t>
      </w:r>
    </w:p>
    <w:p>
      <w:pPr>
        <w:numPr>
          <w:ilvl w:val="0"/>
          <w:numId w:val="8"/>
        </w:numPr>
        <w:ind w:left="720" w:hanging="360"/>
        <w:rPr>
          <w:rFonts w:hint="default" w:ascii="Arial" w:hAnsi="Arial" w:eastAsia="Roboto" w:cs="Arial"/>
        </w:rPr>
      </w:pPr>
      <w:r>
        <w:rPr>
          <w:rFonts w:hint="default" w:ascii="Arial" w:hAnsi="Arial" w:eastAsia="Roboto" w:cs="Arial"/>
          <w:rtl w:val="0"/>
        </w:rPr>
        <w:t>Reliability: Low</w:t>
      </w:r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</w:p>
    <w:p>
      <w:pPr>
        <w:rPr>
          <w:rFonts w:ascii="Roboto" w:hAnsi="Roboto" w:eastAsia="Roboto" w:cs="Roboto"/>
        </w:rPr>
      </w:pPr>
      <w:bookmarkStart w:id="5" w:name="_heading=h.tyjcwt" w:colFirst="0" w:colLast="0"/>
      <w:bookmarkEnd w:id="5"/>
    </w:p>
    <w:p>
      <w:pPr>
        <w:rPr>
          <w:rFonts w:ascii="Roboto" w:hAnsi="Roboto" w:eastAsia="Roboto" w:cs="Roboto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DDE22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1">
    <w:name w:val="Table Grid"/>
    <w:basedOn w:val="1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22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2rZDjPjSifYJ7rURfBRX/t9Kxg==">AMUW2mXAvcStXb1iB4ciJ3p4Ypjt9o+Ax8zsBod0JRxfaNjPOAqumh2o5LxKx6Jou5F4cbFRFDIEzLxEUNoeHjZDPILVRquGtyl6zWFnk+VTlXET/Sv9K2yg2UVD2RXl7E5WkuvVCg+p7rgU0RfYVPyKZcfgJWcD9+5v6ul3GZiT+sRqnHNFQ23zgc7GlClPMb6qFGFr1Ry53UZvMgbbJFG1tblwwr8qDr4rCmzgXKXJhuCBTLTJKes=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2021-05-21T13:59:00Z</dcterms:created>
  <dc:creator>OWNER</dc:creator>
  <cp:lastModifiedBy>OWNER</cp:lastModifiedBy>
  <dcterms:modified xsi:type="dcterms:W3CDTF">2021-06-25T05:19:08Z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