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E1D79" w14:textId="597BF0A9" w:rsidR="00F92E00" w:rsidRPr="001A2A0C" w:rsidRDefault="00E95CBD" w:rsidP="00F92E00">
      <w:pPr>
        <w:spacing w:after="0"/>
        <w:jc w:val="right"/>
        <w:rPr>
          <w:rFonts w:ascii="Times New Roman" w:hAnsi="Times New Roman" w:cs="Times New Roman"/>
          <w:sz w:val="20"/>
          <w:szCs w:val="20"/>
        </w:rPr>
      </w:pPr>
      <w:r>
        <w:rPr>
          <w:noProof/>
        </w:rPr>
        <w:drawing>
          <wp:anchor distT="0" distB="0" distL="114300" distR="114300" simplePos="0" relativeHeight="251658240" behindDoc="0" locked="0" layoutInCell="1" allowOverlap="1" wp14:anchorId="626E0606" wp14:editId="153C7310">
            <wp:simplePos x="0" y="0"/>
            <wp:positionH relativeFrom="column">
              <wp:posOffset>-26035</wp:posOffset>
            </wp:positionH>
            <wp:positionV relativeFrom="paragraph">
              <wp:posOffset>-62937</wp:posOffset>
            </wp:positionV>
            <wp:extent cx="1770927" cy="770299"/>
            <wp:effectExtent l="0" t="0" r="1270" b="0"/>
            <wp:wrapNone/>
            <wp:docPr id="183213141" name="Image 2" descr="Une image contenant Police, Graphique, capture d’écran,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3141" name="Image 2" descr="Une image contenant Police, Graphique, capture d’écran, graphism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0927" cy="7702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2E00" w:rsidRPr="001A2A0C">
        <w:rPr>
          <w:rFonts w:ascii="Times New Roman" w:hAnsi="Times New Roman" w:cs="Times New Roman"/>
          <w:sz w:val="20"/>
          <w:szCs w:val="20"/>
        </w:rPr>
        <w:t>GMC 3005</w:t>
      </w:r>
    </w:p>
    <w:p w14:paraId="3F6D931C" w14:textId="66A362D6" w:rsidR="00F92E00" w:rsidRPr="001A2A0C" w:rsidRDefault="00F92E00" w:rsidP="00F92E00">
      <w:pPr>
        <w:spacing w:after="0"/>
        <w:jc w:val="right"/>
        <w:rPr>
          <w:rFonts w:ascii="Times New Roman" w:hAnsi="Times New Roman" w:cs="Times New Roman"/>
          <w:sz w:val="20"/>
          <w:szCs w:val="20"/>
        </w:rPr>
      </w:pPr>
      <w:r w:rsidRPr="001A2A0C">
        <w:rPr>
          <w:rFonts w:ascii="Times New Roman" w:hAnsi="Times New Roman" w:cs="Times New Roman"/>
          <w:sz w:val="20"/>
          <w:szCs w:val="20"/>
        </w:rPr>
        <w:t>Prof. Louis Gosselin, ing., Ph.D.</w:t>
      </w:r>
    </w:p>
    <w:p w14:paraId="69B15F3A" w14:textId="72ED116D" w:rsidR="00F92E00" w:rsidRPr="001A2A0C" w:rsidRDefault="00F92E00" w:rsidP="00F92E00">
      <w:pPr>
        <w:spacing w:after="0"/>
        <w:jc w:val="right"/>
        <w:rPr>
          <w:rFonts w:ascii="Times New Roman" w:hAnsi="Times New Roman" w:cs="Times New Roman"/>
          <w:sz w:val="20"/>
          <w:szCs w:val="20"/>
        </w:rPr>
      </w:pPr>
      <w:r w:rsidRPr="001A2A0C">
        <w:rPr>
          <w:rFonts w:ascii="Times New Roman" w:hAnsi="Times New Roman" w:cs="Times New Roman"/>
          <w:sz w:val="20"/>
          <w:szCs w:val="20"/>
        </w:rPr>
        <w:t>A202</w:t>
      </w:r>
      <w:r w:rsidR="00AB2995" w:rsidRPr="001A2A0C">
        <w:rPr>
          <w:rFonts w:ascii="Times New Roman" w:hAnsi="Times New Roman" w:cs="Times New Roman"/>
          <w:sz w:val="20"/>
          <w:szCs w:val="20"/>
        </w:rPr>
        <w:t>5</w:t>
      </w:r>
    </w:p>
    <w:p w14:paraId="549F2DE7" w14:textId="01179704" w:rsidR="00F92E00" w:rsidRPr="001A2A0C" w:rsidRDefault="00F92E00" w:rsidP="00F92E00">
      <w:pPr>
        <w:spacing w:after="0"/>
        <w:jc w:val="both"/>
        <w:rPr>
          <w:rFonts w:ascii="Times New Roman" w:hAnsi="Times New Roman" w:cs="Times New Roman"/>
          <w:sz w:val="16"/>
          <w:szCs w:val="16"/>
          <w:u w:val="single"/>
        </w:rPr>
      </w:pPr>
    </w:p>
    <w:p w14:paraId="79B0DE17" w14:textId="7CD3E0D8" w:rsidR="00F92E00" w:rsidRPr="001A2A0C" w:rsidRDefault="00F92E00" w:rsidP="00F92E00">
      <w:pPr>
        <w:spacing w:after="0"/>
        <w:jc w:val="both"/>
        <w:rPr>
          <w:rFonts w:ascii="Times New Roman" w:hAnsi="Times New Roman" w:cs="Times New Roman"/>
          <w:sz w:val="16"/>
          <w:szCs w:val="16"/>
          <w:u w:val="single"/>
        </w:rPr>
      </w:pPr>
    </w:p>
    <w:p w14:paraId="11451D22" w14:textId="4376E7A1" w:rsidR="00F92E00" w:rsidRPr="001A2A0C" w:rsidRDefault="00F92E00" w:rsidP="00F92E00">
      <w:pPr>
        <w:spacing w:after="0" w:line="240" w:lineRule="auto"/>
        <w:rPr>
          <w:rFonts w:ascii="Times New Roman" w:hAnsi="Times New Roman" w:cs="Times New Roman"/>
        </w:rPr>
      </w:pPr>
    </w:p>
    <w:p w14:paraId="237B4FBC" w14:textId="5BF204DC" w:rsidR="00F92E00" w:rsidRPr="001A2A0C" w:rsidRDefault="00F92E00" w:rsidP="00F92E00">
      <w:pPr>
        <w:spacing w:after="0" w:line="240" w:lineRule="auto"/>
        <w:rPr>
          <w:rFonts w:ascii="Times New Roman" w:hAnsi="Times New Roman" w:cs="Times New Roman"/>
        </w:rPr>
      </w:pPr>
    </w:p>
    <w:p w14:paraId="4CAEA37B" w14:textId="1AC787F2" w:rsidR="00F92E00" w:rsidRPr="001A2A0C" w:rsidRDefault="00F92E00" w:rsidP="00F92E00">
      <w:pPr>
        <w:spacing w:after="0" w:line="240" w:lineRule="auto"/>
        <w:rPr>
          <w:rFonts w:ascii="Times New Roman" w:hAnsi="Times New Roman" w:cs="Times New Roman"/>
        </w:rPr>
      </w:pPr>
    </w:p>
    <w:p w14:paraId="0FA6B275" w14:textId="1232B634" w:rsidR="00E95CBD" w:rsidRPr="001A2A0C" w:rsidRDefault="00E95CBD" w:rsidP="00F92E00">
      <w:pPr>
        <w:spacing w:after="0" w:line="240" w:lineRule="auto"/>
        <w:rPr>
          <w:rFonts w:ascii="Times New Roman" w:hAnsi="Times New Roman" w:cs="Times New Roman"/>
        </w:rPr>
      </w:pPr>
    </w:p>
    <w:p w14:paraId="5C5235F4" w14:textId="4204AB40" w:rsidR="00F92E00" w:rsidRPr="001A2A0C" w:rsidRDefault="00F92E00" w:rsidP="00F92E00">
      <w:pPr>
        <w:spacing w:after="0" w:line="240" w:lineRule="auto"/>
        <w:rPr>
          <w:rFonts w:ascii="Times New Roman" w:hAnsi="Times New Roman" w:cs="Times New Roman"/>
        </w:rPr>
      </w:pPr>
    </w:p>
    <w:p w14:paraId="58ECA6AF" w14:textId="54950816" w:rsidR="00F92E00" w:rsidRPr="001A2A0C" w:rsidRDefault="00F92E00" w:rsidP="00F92E00">
      <w:pPr>
        <w:spacing w:after="0" w:line="240" w:lineRule="auto"/>
        <w:rPr>
          <w:rFonts w:ascii="Times New Roman" w:hAnsi="Times New Roman" w:cs="Times New Roman"/>
        </w:rPr>
      </w:pPr>
    </w:p>
    <w:p w14:paraId="09C367A3" w14:textId="7F77F17B" w:rsidR="00F92E00" w:rsidRPr="00A92C51" w:rsidRDefault="00F92E00" w:rsidP="00F92E00">
      <w:pPr>
        <w:spacing w:after="0" w:line="240" w:lineRule="auto"/>
        <w:jc w:val="center"/>
        <w:rPr>
          <w:rFonts w:ascii="Times New Roman" w:hAnsi="Times New Roman" w:cs="Times New Roman"/>
          <w:sz w:val="72"/>
          <w:szCs w:val="24"/>
        </w:rPr>
      </w:pPr>
      <w:r w:rsidRPr="00A92C51">
        <w:rPr>
          <w:rFonts w:ascii="Times New Roman" w:hAnsi="Times New Roman" w:cs="Times New Roman"/>
          <w:sz w:val="72"/>
          <w:szCs w:val="24"/>
        </w:rPr>
        <w:t>Travail pratique</w:t>
      </w:r>
    </w:p>
    <w:p w14:paraId="438466E2" w14:textId="6BD03A98" w:rsidR="00E95CBD" w:rsidRPr="00A92C51" w:rsidRDefault="00E95CBD" w:rsidP="00F92E00">
      <w:pPr>
        <w:spacing w:after="0" w:line="240" w:lineRule="auto"/>
        <w:jc w:val="center"/>
        <w:rPr>
          <w:rFonts w:ascii="Times New Roman" w:hAnsi="Times New Roman" w:cs="Times New Roman"/>
          <w:sz w:val="24"/>
          <w:szCs w:val="24"/>
        </w:rPr>
      </w:pPr>
    </w:p>
    <w:p w14:paraId="286B8673" w14:textId="364FAAA0" w:rsidR="00F92E00" w:rsidRPr="00A92C51" w:rsidRDefault="002E7D22" w:rsidP="00F92E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Chauffage de stations de pesée du réseau routier</w:t>
      </w:r>
    </w:p>
    <w:p w14:paraId="4011A007" w14:textId="28D89E24" w:rsidR="00F92E00" w:rsidRDefault="00F92E00" w:rsidP="00F92E00">
      <w:pPr>
        <w:spacing w:after="0" w:line="240" w:lineRule="auto"/>
        <w:rPr>
          <w:rFonts w:ascii="Times New Roman" w:hAnsi="Times New Roman" w:cs="Times New Roman"/>
        </w:rPr>
      </w:pPr>
    </w:p>
    <w:p w14:paraId="7F34F37F" w14:textId="2BB88C02" w:rsidR="00F92E00" w:rsidRDefault="00F92E00" w:rsidP="00F92E00">
      <w:pPr>
        <w:spacing w:after="0" w:line="240" w:lineRule="auto"/>
        <w:rPr>
          <w:rFonts w:ascii="Times New Roman" w:hAnsi="Times New Roman" w:cs="Times New Roman"/>
        </w:rPr>
      </w:pPr>
    </w:p>
    <w:p w14:paraId="1AF0E338" w14:textId="0E2037E5" w:rsidR="00E95CBD" w:rsidRDefault="00E95CBD" w:rsidP="00F92E00">
      <w:pPr>
        <w:spacing w:after="0" w:line="240" w:lineRule="auto"/>
        <w:rPr>
          <w:rFonts w:ascii="Times New Roman" w:hAnsi="Times New Roman" w:cs="Times New Roman"/>
        </w:rPr>
      </w:pPr>
    </w:p>
    <w:p w14:paraId="7376AC3A" w14:textId="0C5ED43F" w:rsidR="00E95CBD" w:rsidRDefault="00E95CBD" w:rsidP="00F92E00">
      <w:pPr>
        <w:spacing w:after="0" w:line="240" w:lineRule="auto"/>
        <w:rPr>
          <w:rFonts w:ascii="Times New Roman" w:hAnsi="Times New Roman" w:cs="Times New Roman"/>
        </w:rPr>
      </w:pPr>
    </w:p>
    <w:p w14:paraId="463FE71B" w14:textId="77777777" w:rsidR="002E6E68" w:rsidRDefault="002E6E68">
      <w:pPr>
        <w:rPr>
          <w:rFonts w:ascii="Times New Roman" w:hAnsi="Times New Roman" w:cs="Times New Roman"/>
          <w:b/>
          <w:bCs/>
          <w:sz w:val="24"/>
          <w:szCs w:val="24"/>
        </w:rPr>
      </w:pPr>
      <w:r>
        <w:rPr>
          <w:rFonts w:ascii="Times New Roman" w:hAnsi="Times New Roman" w:cs="Times New Roman"/>
          <w:b/>
          <w:bCs/>
          <w:sz w:val="24"/>
          <w:szCs w:val="24"/>
        </w:rPr>
        <w:br w:type="page"/>
      </w:r>
    </w:p>
    <w:p w14:paraId="52A2E518" w14:textId="667C3666" w:rsidR="00792F78" w:rsidRPr="0007409A" w:rsidRDefault="00792F78">
      <w:pPr>
        <w:rPr>
          <w:rFonts w:ascii="Times New Roman" w:hAnsi="Times New Roman" w:cs="Times New Roman"/>
          <w:b/>
          <w:bCs/>
        </w:rPr>
      </w:pPr>
      <w:r w:rsidRPr="0007409A">
        <w:rPr>
          <w:rFonts w:ascii="Times New Roman" w:hAnsi="Times New Roman" w:cs="Times New Roman"/>
          <w:b/>
          <w:bCs/>
        </w:rPr>
        <w:lastRenderedPageBreak/>
        <w:t>1. Mise en contexte</w:t>
      </w:r>
    </w:p>
    <w:p w14:paraId="2B0E19BF" w14:textId="6BE9848B" w:rsidR="00BE5538" w:rsidRPr="0007409A" w:rsidRDefault="00BE5538">
      <w:pPr>
        <w:rPr>
          <w:rFonts w:ascii="Times New Roman" w:hAnsi="Times New Roman" w:cs="Times New Roman"/>
          <w:u w:val="single"/>
        </w:rPr>
      </w:pPr>
      <w:r w:rsidRPr="00AF22DB">
        <w:rPr>
          <w:rFonts w:ascii="Times New Roman" w:hAnsi="Times New Roman" w:cs="Times New Roman"/>
          <w:u w:val="single"/>
        </w:rPr>
        <w:t xml:space="preserve">1.1 </w:t>
      </w:r>
      <w:r w:rsidR="00C234BE">
        <w:rPr>
          <w:rFonts w:ascii="Times New Roman" w:hAnsi="Times New Roman" w:cs="Times New Roman"/>
          <w:u w:val="single"/>
        </w:rPr>
        <w:t>Réseau routier</w:t>
      </w:r>
    </w:p>
    <w:p w14:paraId="53FECD50" w14:textId="3B0BA9DB" w:rsidR="00DF18A7" w:rsidRDefault="00C80518" w:rsidP="006B4D0F">
      <w:pPr>
        <w:jc w:val="both"/>
        <w:rPr>
          <w:rFonts w:ascii="Times New Roman" w:hAnsi="Times New Roman" w:cs="Times New Roman"/>
        </w:rPr>
      </w:pPr>
      <w:r>
        <w:rPr>
          <w:rFonts w:ascii="Times New Roman" w:hAnsi="Times New Roman" w:cs="Times New Roman"/>
        </w:rPr>
        <w:t xml:space="preserve">Le réseau routier québécois </w:t>
      </w:r>
      <w:r w:rsidR="00697435">
        <w:rPr>
          <w:rFonts w:ascii="Times New Roman" w:hAnsi="Times New Roman" w:cs="Times New Roman"/>
        </w:rPr>
        <w:t>compte plus de 325 000 km de routes</w:t>
      </w:r>
      <w:r w:rsidR="00697435">
        <w:rPr>
          <w:rStyle w:val="FootnoteReference"/>
          <w:rFonts w:ascii="Times New Roman" w:hAnsi="Times New Roman" w:cs="Times New Roman"/>
        </w:rPr>
        <w:footnoteReference w:id="1"/>
      </w:r>
      <w:r w:rsidR="00697435">
        <w:rPr>
          <w:rFonts w:ascii="Times New Roman" w:hAnsi="Times New Roman" w:cs="Times New Roman"/>
        </w:rPr>
        <w:t xml:space="preserve">. </w:t>
      </w:r>
      <w:r w:rsidR="00F26D27">
        <w:rPr>
          <w:rFonts w:ascii="Times New Roman" w:hAnsi="Times New Roman" w:cs="Times New Roman"/>
        </w:rPr>
        <w:t xml:space="preserve">Le </w:t>
      </w:r>
      <w:r w:rsidR="00844796">
        <w:rPr>
          <w:rFonts w:ascii="Times New Roman" w:hAnsi="Times New Roman" w:cs="Times New Roman"/>
        </w:rPr>
        <w:t>m</w:t>
      </w:r>
      <w:r w:rsidR="00F26D27">
        <w:rPr>
          <w:rFonts w:ascii="Times New Roman" w:hAnsi="Times New Roman" w:cs="Times New Roman"/>
        </w:rPr>
        <w:t>inistère des Transports et de la Mobilité durable indique sur son site web</w:t>
      </w:r>
      <w:r w:rsidR="0079633C">
        <w:rPr>
          <w:rStyle w:val="FootnoteReference"/>
          <w:rFonts w:ascii="Times New Roman" w:hAnsi="Times New Roman" w:cs="Times New Roman"/>
        </w:rPr>
        <w:footnoteReference w:id="2"/>
      </w:r>
      <w:r w:rsidR="00F26D27">
        <w:rPr>
          <w:rFonts w:ascii="Times New Roman" w:hAnsi="Times New Roman" w:cs="Times New Roman"/>
        </w:rPr>
        <w:t> :</w:t>
      </w:r>
    </w:p>
    <w:p w14:paraId="4D18B82A" w14:textId="77777777" w:rsidR="0079633C" w:rsidRPr="0079633C" w:rsidRDefault="0079633C" w:rsidP="0079633C">
      <w:pPr>
        <w:ind w:left="708"/>
        <w:jc w:val="both"/>
        <w:rPr>
          <w:rFonts w:ascii="Times New Roman" w:hAnsi="Times New Roman" w:cs="Times New Roman"/>
        </w:rPr>
      </w:pPr>
      <w:r w:rsidRPr="0079633C">
        <w:rPr>
          <w:rFonts w:ascii="Times New Roman" w:hAnsi="Times New Roman" w:cs="Times New Roman"/>
        </w:rPr>
        <w:t>L'étendue du territoire, la faible densité de la population, le climat rigoureux et le trafic intense dans les grandes agglomérations font du Québec un des endroits au monde où il est le plus difficile d'entretenir et d'exploiter un réseau routier. Bien que la moitié de la population soit concentrée dans les régions de Montréal et de Québec, le réseau routier couvre tout le territoire habité du Québec.</w:t>
      </w:r>
    </w:p>
    <w:p w14:paraId="485DFD9F" w14:textId="0B1B2F23" w:rsidR="0079633C" w:rsidRPr="0079633C" w:rsidRDefault="0079633C" w:rsidP="0079633C">
      <w:pPr>
        <w:ind w:left="708"/>
        <w:jc w:val="both"/>
        <w:rPr>
          <w:rFonts w:ascii="Times New Roman" w:hAnsi="Times New Roman" w:cs="Times New Roman"/>
        </w:rPr>
      </w:pPr>
      <w:r w:rsidRPr="0079633C">
        <w:rPr>
          <w:rFonts w:ascii="Times New Roman" w:hAnsi="Times New Roman" w:cs="Times New Roman"/>
        </w:rPr>
        <w:t>Les conditions climatiques du Québec sont particulièrement rigoureuses : en quelques heures, les écarts de température atteignent parfois 25°C. Pendant plus de quatre mois, le sol gèle à des profondeurs qui varient, selon les régions, de 1,2 m à 3 m. Les précipitations (pluie et neige) y sont abondantes, atteignant 1 000 mm/an. Au printemps, après avoir résisté à la déformation</w:t>
      </w:r>
      <w:r w:rsidR="001525AF">
        <w:rPr>
          <w:rFonts w:ascii="Times New Roman" w:hAnsi="Times New Roman" w:cs="Times New Roman"/>
        </w:rPr>
        <w:t xml:space="preserve"> </w:t>
      </w:r>
      <w:r w:rsidRPr="0079633C">
        <w:rPr>
          <w:rFonts w:ascii="Times New Roman" w:hAnsi="Times New Roman" w:cs="Times New Roman"/>
        </w:rPr>
        <w:t>causée par le gel profond, la route doit être en mesure de supporter des charges importantes, alors qu'en période de dégel la résistance de la chaussée est réduite de 40 %.</w:t>
      </w:r>
    </w:p>
    <w:p w14:paraId="3E027A9D" w14:textId="41F8BF25" w:rsidR="00120689" w:rsidRDefault="009C11FE" w:rsidP="006B4D0F">
      <w:pPr>
        <w:jc w:val="both"/>
        <w:rPr>
          <w:rFonts w:ascii="Times New Roman" w:hAnsi="Times New Roman" w:cs="Times New Roman"/>
        </w:rPr>
      </w:pPr>
      <w:r>
        <w:rPr>
          <w:rFonts w:ascii="Times New Roman" w:hAnsi="Times New Roman" w:cs="Times New Roman"/>
        </w:rPr>
        <w:t xml:space="preserve">Afin de </w:t>
      </w:r>
      <w:r w:rsidR="006A36F1">
        <w:rPr>
          <w:rFonts w:ascii="Times New Roman" w:hAnsi="Times New Roman" w:cs="Times New Roman"/>
        </w:rPr>
        <w:t xml:space="preserve">protéger </w:t>
      </w:r>
      <w:r>
        <w:rPr>
          <w:rFonts w:ascii="Times New Roman" w:hAnsi="Times New Roman" w:cs="Times New Roman"/>
        </w:rPr>
        <w:t>le réseau routier</w:t>
      </w:r>
      <w:r w:rsidR="0075230D">
        <w:rPr>
          <w:rFonts w:ascii="Times New Roman" w:hAnsi="Times New Roman" w:cs="Times New Roman"/>
        </w:rPr>
        <w:t xml:space="preserve">, </w:t>
      </w:r>
      <w:r w:rsidR="00765408">
        <w:rPr>
          <w:rFonts w:ascii="Times New Roman" w:hAnsi="Times New Roman" w:cs="Times New Roman"/>
        </w:rPr>
        <w:t>la r</w:t>
      </w:r>
      <w:r w:rsidR="00751810">
        <w:rPr>
          <w:rFonts w:ascii="Times New Roman" w:hAnsi="Times New Roman" w:cs="Times New Roman"/>
        </w:rPr>
        <w:t>é</w:t>
      </w:r>
      <w:r w:rsidR="00765408">
        <w:rPr>
          <w:rFonts w:ascii="Times New Roman" w:hAnsi="Times New Roman" w:cs="Times New Roman"/>
        </w:rPr>
        <w:t>glementation</w:t>
      </w:r>
      <w:r w:rsidR="0075230D">
        <w:rPr>
          <w:rFonts w:ascii="Times New Roman" w:hAnsi="Times New Roman" w:cs="Times New Roman"/>
        </w:rPr>
        <w:t xml:space="preserve"> impose des limites </w:t>
      </w:r>
      <w:r w:rsidR="00751810">
        <w:rPr>
          <w:rFonts w:ascii="Times New Roman" w:hAnsi="Times New Roman" w:cs="Times New Roman"/>
        </w:rPr>
        <w:t>de charge maximale que les véhicules lourds peuvent transporter selon le</w:t>
      </w:r>
      <w:r w:rsidR="00765408">
        <w:rPr>
          <w:rFonts w:ascii="Times New Roman" w:hAnsi="Times New Roman" w:cs="Times New Roman"/>
        </w:rPr>
        <w:t xml:space="preserve"> type d’essieux</w:t>
      </w:r>
      <w:r w:rsidR="00D44FAE">
        <w:rPr>
          <w:rStyle w:val="FootnoteReference"/>
          <w:rFonts w:ascii="Times New Roman" w:hAnsi="Times New Roman" w:cs="Times New Roman"/>
        </w:rPr>
        <w:footnoteReference w:id="3"/>
      </w:r>
      <w:r w:rsidR="00765408">
        <w:rPr>
          <w:rFonts w:ascii="Times New Roman" w:hAnsi="Times New Roman" w:cs="Times New Roman"/>
        </w:rPr>
        <w:t xml:space="preserve">. </w:t>
      </w:r>
      <w:r w:rsidR="00D44FAE">
        <w:rPr>
          <w:rFonts w:ascii="Times New Roman" w:hAnsi="Times New Roman" w:cs="Times New Roman"/>
        </w:rPr>
        <w:t xml:space="preserve">Ce poids maximal </w:t>
      </w:r>
      <w:r w:rsidR="0075516A">
        <w:rPr>
          <w:rFonts w:ascii="Times New Roman" w:hAnsi="Times New Roman" w:cs="Times New Roman"/>
        </w:rPr>
        <w:t xml:space="preserve">permis </w:t>
      </w:r>
      <w:r w:rsidR="00D44FAE">
        <w:rPr>
          <w:rFonts w:ascii="Times New Roman" w:hAnsi="Times New Roman" w:cs="Times New Roman"/>
        </w:rPr>
        <w:t>peut varier selon la période considérée (période normale ou période de dégel).</w:t>
      </w:r>
    </w:p>
    <w:p w14:paraId="131A0BBF" w14:textId="5C700837" w:rsidR="00F26D27" w:rsidRDefault="00DD1A62" w:rsidP="006B4D0F">
      <w:pPr>
        <w:jc w:val="both"/>
        <w:rPr>
          <w:rFonts w:ascii="Times New Roman" w:hAnsi="Times New Roman" w:cs="Times New Roman"/>
        </w:rPr>
      </w:pPr>
      <w:proofErr w:type="gramStart"/>
      <w:r>
        <w:rPr>
          <w:rFonts w:ascii="Times New Roman" w:hAnsi="Times New Roman" w:cs="Times New Roman"/>
        </w:rPr>
        <w:t>Au final</w:t>
      </w:r>
      <w:proofErr w:type="gramEnd"/>
      <w:r>
        <w:rPr>
          <w:rFonts w:ascii="Times New Roman" w:hAnsi="Times New Roman" w:cs="Times New Roman"/>
        </w:rPr>
        <w:t xml:space="preserve">, </w:t>
      </w:r>
      <w:r w:rsidR="00E64BAB">
        <w:rPr>
          <w:rFonts w:ascii="Times New Roman" w:hAnsi="Times New Roman" w:cs="Times New Roman"/>
        </w:rPr>
        <w:t>cette</w:t>
      </w:r>
      <w:r w:rsidR="002D3554">
        <w:rPr>
          <w:rFonts w:ascii="Times New Roman" w:hAnsi="Times New Roman" w:cs="Times New Roman"/>
        </w:rPr>
        <w:t xml:space="preserve"> réglementation vise aussi et surtout à garantir la sécurité de l’ensemble des utilisatrices et des utilisateurs du réseau</w:t>
      </w:r>
      <w:r w:rsidR="00E64BAB">
        <w:rPr>
          <w:rFonts w:ascii="Times New Roman" w:hAnsi="Times New Roman" w:cs="Times New Roman"/>
        </w:rPr>
        <w:t>.</w:t>
      </w:r>
      <w:r>
        <w:rPr>
          <w:rFonts w:ascii="Times New Roman" w:hAnsi="Times New Roman" w:cs="Times New Roman"/>
        </w:rPr>
        <w:t xml:space="preserve"> </w:t>
      </w:r>
      <w:r w:rsidR="00E64BAB">
        <w:rPr>
          <w:rFonts w:ascii="Times New Roman" w:hAnsi="Times New Roman" w:cs="Times New Roman"/>
        </w:rPr>
        <w:t>P</w:t>
      </w:r>
      <w:r>
        <w:rPr>
          <w:rFonts w:ascii="Times New Roman" w:hAnsi="Times New Roman" w:cs="Times New Roman"/>
        </w:rPr>
        <w:t xml:space="preserve">lusieurs médias ont </w:t>
      </w:r>
      <w:r w:rsidR="00E64BAB">
        <w:rPr>
          <w:rFonts w:ascii="Times New Roman" w:hAnsi="Times New Roman" w:cs="Times New Roman"/>
        </w:rPr>
        <w:t xml:space="preserve">d’ailleurs </w:t>
      </w:r>
      <w:r>
        <w:rPr>
          <w:rFonts w:ascii="Times New Roman" w:hAnsi="Times New Roman" w:cs="Times New Roman"/>
        </w:rPr>
        <w:t xml:space="preserve">rapporté </w:t>
      </w:r>
      <w:r w:rsidR="00F20E14">
        <w:rPr>
          <w:rFonts w:ascii="Times New Roman" w:hAnsi="Times New Roman" w:cs="Times New Roman"/>
        </w:rPr>
        <w:t>l</w:t>
      </w:r>
      <w:r>
        <w:rPr>
          <w:rFonts w:ascii="Times New Roman" w:hAnsi="Times New Roman" w:cs="Times New Roman"/>
        </w:rPr>
        <w:t xml:space="preserve">es </w:t>
      </w:r>
      <w:r w:rsidR="0075516A">
        <w:rPr>
          <w:rFonts w:ascii="Times New Roman" w:hAnsi="Times New Roman" w:cs="Times New Roman"/>
        </w:rPr>
        <w:t>risques</w:t>
      </w:r>
      <w:r>
        <w:rPr>
          <w:rFonts w:ascii="Times New Roman" w:hAnsi="Times New Roman" w:cs="Times New Roman"/>
        </w:rPr>
        <w:t xml:space="preserve"> </w:t>
      </w:r>
      <w:r w:rsidR="0075516A">
        <w:rPr>
          <w:rFonts w:ascii="Times New Roman" w:hAnsi="Times New Roman" w:cs="Times New Roman"/>
        </w:rPr>
        <w:t>que les véhicules lourds non</w:t>
      </w:r>
      <w:r w:rsidR="00F20E14">
        <w:rPr>
          <w:rFonts w:ascii="Times New Roman" w:hAnsi="Times New Roman" w:cs="Times New Roman"/>
        </w:rPr>
        <w:t xml:space="preserve"> </w:t>
      </w:r>
      <w:r w:rsidR="0075516A">
        <w:rPr>
          <w:rFonts w:ascii="Times New Roman" w:hAnsi="Times New Roman" w:cs="Times New Roman"/>
        </w:rPr>
        <w:t xml:space="preserve">réglementaires peuvent faire courir </w:t>
      </w:r>
      <w:r w:rsidR="00AD7740">
        <w:rPr>
          <w:rFonts w:ascii="Times New Roman" w:hAnsi="Times New Roman" w:cs="Times New Roman"/>
        </w:rPr>
        <w:t>à la population</w:t>
      </w:r>
      <w:r w:rsidR="00AD7740">
        <w:rPr>
          <w:rStyle w:val="FootnoteReference"/>
          <w:rFonts w:ascii="Times New Roman" w:hAnsi="Times New Roman" w:cs="Times New Roman"/>
        </w:rPr>
        <w:footnoteReference w:id="4"/>
      </w:r>
      <w:r w:rsidR="00AD7740" w:rsidRPr="00AD7740">
        <w:rPr>
          <w:rFonts w:ascii="Times New Roman" w:hAnsi="Times New Roman" w:cs="Times New Roman"/>
          <w:vertAlign w:val="superscript"/>
        </w:rPr>
        <w:t>,</w:t>
      </w:r>
      <w:r w:rsidR="00AD7740">
        <w:rPr>
          <w:rStyle w:val="FootnoteReference"/>
          <w:rFonts w:ascii="Times New Roman" w:hAnsi="Times New Roman" w:cs="Times New Roman"/>
        </w:rPr>
        <w:footnoteReference w:id="5"/>
      </w:r>
      <w:r w:rsidR="00AD7740">
        <w:rPr>
          <w:rFonts w:ascii="Times New Roman" w:hAnsi="Times New Roman" w:cs="Times New Roman"/>
        </w:rPr>
        <w:t>.</w:t>
      </w:r>
    </w:p>
    <w:p w14:paraId="34090182" w14:textId="7F9A82F8" w:rsidR="00D44FAE" w:rsidRDefault="00D44FAE" w:rsidP="006B4D0F">
      <w:pPr>
        <w:jc w:val="both"/>
        <w:rPr>
          <w:rFonts w:ascii="Times New Roman" w:hAnsi="Times New Roman" w:cs="Times New Roman"/>
        </w:rPr>
      </w:pPr>
      <w:r>
        <w:rPr>
          <w:rFonts w:ascii="Times New Roman" w:hAnsi="Times New Roman" w:cs="Times New Roman"/>
        </w:rPr>
        <w:t>Afin de faire respecter</w:t>
      </w:r>
      <w:r w:rsidR="00AD7740">
        <w:rPr>
          <w:rFonts w:ascii="Times New Roman" w:hAnsi="Times New Roman" w:cs="Times New Roman"/>
        </w:rPr>
        <w:t xml:space="preserve"> la réglementation, </w:t>
      </w:r>
      <w:r w:rsidR="008C684F">
        <w:rPr>
          <w:rFonts w:ascii="Times New Roman" w:hAnsi="Times New Roman" w:cs="Times New Roman"/>
        </w:rPr>
        <w:t xml:space="preserve">le réseau routier compte 31 postes de contrôle répartis sur l’ensemble du territoire. </w:t>
      </w:r>
      <w:r w:rsidR="00813F85">
        <w:rPr>
          <w:rFonts w:ascii="Times New Roman" w:hAnsi="Times New Roman" w:cs="Times New Roman"/>
        </w:rPr>
        <w:t>Comme le mentionne la Société de l’assurance automobile du Québec</w:t>
      </w:r>
      <w:r w:rsidR="00813F85">
        <w:rPr>
          <w:rStyle w:val="FootnoteReference"/>
          <w:rFonts w:ascii="Times New Roman" w:hAnsi="Times New Roman" w:cs="Times New Roman"/>
        </w:rPr>
        <w:footnoteReference w:id="6"/>
      </w:r>
      <w:r w:rsidR="00813F85">
        <w:rPr>
          <w:rFonts w:ascii="Times New Roman" w:hAnsi="Times New Roman" w:cs="Times New Roman"/>
        </w:rPr>
        <w:t> :</w:t>
      </w:r>
    </w:p>
    <w:p w14:paraId="7B1B724D" w14:textId="102A5EC7" w:rsidR="00813F85" w:rsidRPr="00E9163A" w:rsidRDefault="00813F85" w:rsidP="00E9163A">
      <w:pPr>
        <w:ind w:left="708"/>
        <w:jc w:val="both"/>
        <w:rPr>
          <w:rFonts w:ascii="Times New Roman" w:hAnsi="Times New Roman" w:cs="Times New Roman"/>
        </w:rPr>
      </w:pPr>
      <w:r w:rsidRPr="00E9163A">
        <w:rPr>
          <w:rFonts w:ascii="Times New Roman" w:hAnsi="Times New Roman" w:cs="Times New Roman"/>
        </w:rPr>
        <w:t>Nos 31</w:t>
      </w:r>
      <w:r w:rsidR="00E9163A">
        <w:rPr>
          <w:rFonts w:ascii="Times New Roman" w:hAnsi="Times New Roman" w:cs="Times New Roman"/>
        </w:rPr>
        <w:t xml:space="preserve"> </w:t>
      </w:r>
      <w:r w:rsidRPr="00E9163A">
        <w:rPr>
          <w:rFonts w:ascii="Times New Roman" w:hAnsi="Times New Roman" w:cs="Times New Roman"/>
        </w:rPr>
        <w:t>postes de contrôle</w:t>
      </w:r>
      <w:r w:rsidR="00E9163A">
        <w:rPr>
          <w:rFonts w:ascii="Times New Roman" w:hAnsi="Times New Roman" w:cs="Times New Roman"/>
        </w:rPr>
        <w:t xml:space="preserve"> </w:t>
      </w:r>
      <w:r w:rsidRPr="00E9163A">
        <w:rPr>
          <w:rFonts w:ascii="Times New Roman" w:hAnsi="Times New Roman" w:cs="Times New Roman"/>
        </w:rPr>
        <w:t>sont des sites fixes aménagés sur les routes principales et secondaires pour la pesée des véhicules lourds. Ils permettent aussi aux contrôleurs routiers de procéder à des vérifications mécaniques de façon sécuritaire et efficace.</w:t>
      </w:r>
    </w:p>
    <w:p w14:paraId="6AD13D0D" w14:textId="77777777" w:rsidR="00E9163A" w:rsidRPr="00E9163A" w:rsidRDefault="00E9163A" w:rsidP="00E9163A">
      <w:pPr>
        <w:ind w:left="708"/>
        <w:jc w:val="both"/>
        <w:rPr>
          <w:rFonts w:ascii="Times New Roman" w:hAnsi="Times New Roman" w:cs="Times New Roman"/>
        </w:rPr>
      </w:pPr>
      <w:r w:rsidRPr="00E9163A">
        <w:rPr>
          <w:rFonts w:ascii="Times New Roman" w:hAnsi="Times New Roman" w:cs="Times New Roman"/>
        </w:rPr>
        <w:t>Ces postes sont ouverts de façon sporadique en fonction, notamment, des saisons, du type de transport concerné et de la catégorie de route où le poste est situé.</w:t>
      </w:r>
    </w:p>
    <w:p w14:paraId="712D628A" w14:textId="537387E8" w:rsidR="00C82CCB" w:rsidRDefault="00B854B3" w:rsidP="006B4D0F">
      <w:pPr>
        <w:jc w:val="both"/>
        <w:rPr>
          <w:rFonts w:ascii="Times New Roman" w:hAnsi="Times New Roman" w:cs="Times New Roman"/>
        </w:rPr>
      </w:pPr>
      <w:r>
        <w:rPr>
          <w:rFonts w:ascii="Times New Roman" w:hAnsi="Times New Roman" w:cs="Times New Roman"/>
        </w:rPr>
        <w:lastRenderedPageBreak/>
        <w:t>Un exemple de poste de contrôle</w:t>
      </w:r>
      <w:r w:rsidR="00F20E14">
        <w:rPr>
          <w:rFonts w:ascii="Times New Roman" w:hAnsi="Times New Roman" w:cs="Times New Roman"/>
        </w:rPr>
        <w:t>, que vous avez sans doute déjà vu le long des autoroutes,</w:t>
      </w:r>
      <w:r>
        <w:rPr>
          <w:rFonts w:ascii="Times New Roman" w:hAnsi="Times New Roman" w:cs="Times New Roman"/>
        </w:rPr>
        <w:t xml:space="preserve"> est </w:t>
      </w:r>
      <w:r w:rsidR="00D428EC">
        <w:rPr>
          <w:rFonts w:ascii="Times New Roman" w:hAnsi="Times New Roman" w:cs="Times New Roman"/>
        </w:rPr>
        <w:t>présenté</w:t>
      </w:r>
      <w:r>
        <w:rPr>
          <w:rFonts w:ascii="Times New Roman" w:hAnsi="Times New Roman" w:cs="Times New Roman"/>
        </w:rPr>
        <w:t xml:space="preserve"> à la figure 1.</w:t>
      </w:r>
      <w:r w:rsidR="001007D0">
        <w:rPr>
          <w:rFonts w:ascii="Times New Roman" w:hAnsi="Times New Roman" w:cs="Times New Roman"/>
        </w:rPr>
        <w:t xml:space="preserve"> On distingue un </w:t>
      </w:r>
      <w:r w:rsidR="00D428EC">
        <w:rPr>
          <w:rFonts w:ascii="Times New Roman" w:hAnsi="Times New Roman" w:cs="Times New Roman"/>
        </w:rPr>
        <w:t xml:space="preserve">petit </w:t>
      </w:r>
      <w:r w:rsidR="001007D0">
        <w:rPr>
          <w:rFonts w:ascii="Times New Roman" w:hAnsi="Times New Roman" w:cs="Times New Roman"/>
        </w:rPr>
        <w:t xml:space="preserve">bâtiment où les </w:t>
      </w:r>
      <w:r w:rsidR="00D428EC">
        <w:rPr>
          <w:rFonts w:ascii="Times New Roman" w:hAnsi="Times New Roman" w:cs="Times New Roman"/>
        </w:rPr>
        <w:t>contrôleus</w:t>
      </w:r>
      <w:r w:rsidR="002030E2">
        <w:rPr>
          <w:rFonts w:ascii="Times New Roman" w:hAnsi="Times New Roman" w:cs="Times New Roman"/>
        </w:rPr>
        <w:t>es</w:t>
      </w:r>
      <w:r w:rsidR="00D428EC">
        <w:rPr>
          <w:rFonts w:ascii="Times New Roman" w:hAnsi="Times New Roman" w:cs="Times New Roman"/>
        </w:rPr>
        <w:t xml:space="preserve"> et contrôleu</w:t>
      </w:r>
      <w:r w:rsidR="002030E2">
        <w:rPr>
          <w:rFonts w:ascii="Times New Roman" w:hAnsi="Times New Roman" w:cs="Times New Roman"/>
        </w:rPr>
        <w:t>r</w:t>
      </w:r>
      <w:r w:rsidR="00D428EC">
        <w:rPr>
          <w:rFonts w:ascii="Times New Roman" w:hAnsi="Times New Roman" w:cs="Times New Roman"/>
        </w:rPr>
        <w:t>s routiers opèrent le poste. À droite de l’image</w:t>
      </w:r>
      <w:r w:rsidR="002030E2">
        <w:rPr>
          <w:rFonts w:ascii="Times New Roman" w:hAnsi="Times New Roman" w:cs="Times New Roman"/>
        </w:rPr>
        <w:t>, derrière le bâtiment,</w:t>
      </w:r>
      <w:r w:rsidR="00D428EC">
        <w:rPr>
          <w:rFonts w:ascii="Times New Roman" w:hAnsi="Times New Roman" w:cs="Times New Roman"/>
        </w:rPr>
        <w:t xml:space="preserve"> se trouve une zone où </w:t>
      </w:r>
      <w:r w:rsidR="002030E2">
        <w:rPr>
          <w:rFonts w:ascii="Times New Roman" w:hAnsi="Times New Roman" w:cs="Times New Roman"/>
        </w:rPr>
        <w:t xml:space="preserve">des </w:t>
      </w:r>
      <w:r w:rsidR="00D428EC">
        <w:rPr>
          <w:rFonts w:ascii="Times New Roman" w:hAnsi="Times New Roman" w:cs="Times New Roman"/>
        </w:rPr>
        <w:t>camion</w:t>
      </w:r>
      <w:r w:rsidR="002030E2">
        <w:rPr>
          <w:rFonts w:ascii="Times New Roman" w:hAnsi="Times New Roman" w:cs="Times New Roman"/>
        </w:rPr>
        <w:t>s</w:t>
      </w:r>
      <w:r w:rsidR="00D428EC">
        <w:rPr>
          <w:rFonts w:ascii="Times New Roman" w:hAnsi="Times New Roman" w:cs="Times New Roman"/>
        </w:rPr>
        <w:t xml:space="preserve"> peut se stationner pour une inspection. À gauche de l’image, </w:t>
      </w:r>
      <w:r w:rsidR="00DD7331">
        <w:rPr>
          <w:rFonts w:ascii="Times New Roman" w:hAnsi="Times New Roman" w:cs="Times New Roman"/>
        </w:rPr>
        <w:t xml:space="preserve">c’est-à-dire devant le bâtiment, </w:t>
      </w:r>
      <w:r w:rsidR="00D428EC">
        <w:rPr>
          <w:rFonts w:ascii="Times New Roman" w:hAnsi="Times New Roman" w:cs="Times New Roman"/>
        </w:rPr>
        <w:t xml:space="preserve">on distingue </w:t>
      </w:r>
      <w:r w:rsidR="00753044">
        <w:rPr>
          <w:rFonts w:ascii="Times New Roman" w:hAnsi="Times New Roman" w:cs="Times New Roman"/>
        </w:rPr>
        <w:t xml:space="preserve">au sol </w:t>
      </w:r>
      <w:r w:rsidR="00D428EC">
        <w:rPr>
          <w:rFonts w:ascii="Times New Roman" w:hAnsi="Times New Roman" w:cs="Times New Roman"/>
        </w:rPr>
        <w:t>une zone</w:t>
      </w:r>
      <w:r w:rsidR="00753044">
        <w:rPr>
          <w:rFonts w:ascii="Times New Roman" w:hAnsi="Times New Roman" w:cs="Times New Roman"/>
        </w:rPr>
        <w:t xml:space="preserve"> de forme rectangulaire.</w:t>
      </w:r>
      <w:r w:rsidR="00390770">
        <w:rPr>
          <w:rFonts w:ascii="Times New Roman" w:hAnsi="Times New Roman" w:cs="Times New Roman"/>
        </w:rPr>
        <w:t xml:space="preserve"> Il s’agit de la station de pesée </w:t>
      </w:r>
      <w:r w:rsidR="00C82CCB">
        <w:rPr>
          <w:rFonts w:ascii="Times New Roman" w:hAnsi="Times New Roman" w:cs="Times New Roman"/>
        </w:rPr>
        <w:t xml:space="preserve">du poste de contrôle, </w:t>
      </w:r>
      <w:r w:rsidR="009177E3">
        <w:rPr>
          <w:rFonts w:ascii="Times New Roman" w:hAnsi="Times New Roman" w:cs="Times New Roman"/>
        </w:rPr>
        <w:t>qui sert à</w:t>
      </w:r>
      <w:r w:rsidR="00C82CCB">
        <w:rPr>
          <w:rFonts w:ascii="Times New Roman" w:hAnsi="Times New Roman" w:cs="Times New Roman"/>
        </w:rPr>
        <w:t xml:space="preserve"> </w:t>
      </w:r>
      <w:r w:rsidR="00DD7331">
        <w:rPr>
          <w:rFonts w:ascii="Times New Roman" w:hAnsi="Times New Roman" w:cs="Times New Roman"/>
        </w:rPr>
        <w:t>mesurer</w:t>
      </w:r>
      <w:r w:rsidR="00C82CCB">
        <w:rPr>
          <w:rFonts w:ascii="Times New Roman" w:hAnsi="Times New Roman" w:cs="Times New Roman"/>
        </w:rPr>
        <w:t xml:space="preserve"> le poids d’un véhicule</w:t>
      </w:r>
      <w:r w:rsidR="00390770">
        <w:rPr>
          <w:rFonts w:ascii="Times New Roman" w:hAnsi="Times New Roman" w:cs="Times New Roman"/>
        </w:rPr>
        <w:t>.</w:t>
      </w:r>
    </w:p>
    <w:p w14:paraId="59E7537B" w14:textId="1BDC6578" w:rsidR="0075230D" w:rsidRDefault="000803E3" w:rsidP="006B4D0F">
      <w:pPr>
        <w:jc w:val="both"/>
        <w:rPr>
          <w:rFonts w:ascii="Times New Roman" w:hAnsi="Times New Roman" w:cs="Times New Roman"/>
        </w:rPr>
      </w:pPr>
      <w:r>
        <w:rPr>
          <w:noProof/>
        </w:rPr>
        <w:drawing>
          <wp:inline distT="0" distB="0" distL="0" distR="0" wp14:anchorId="3B1D1AD4" wp14:editId="1401C984">
            <wp:extent cx="5486400" cy="3134360"/>
            <wp:effectExtent l="0" t="0" r="0" b="8890"/>
            <wp:docPr id="2076439707" name="Image 1" descr="Une image contenant plein air, route, ciel, vo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39707" name="Image 1" descr="Une image contenant plein air, route, ciel, voie&#10;&#10;Le contenu généré par l’IA peut être incorrect."/>
                    <pic:cNvPicPr/>
                  </pic:nvPicPr>
                  <pic:blipFill>
                    <a:blip r:embed="rId9"/>
                    <a:stretch>
                      <a:fillRect/>
                    </a:stretch>
                  </pic:blipFill>
                  <pic:spPr>
                    <a:xfrm>
                      <a:off x="0" y="0"/>
                      <a:ext cx="5486400" cy="3134360"/>
                    </a:xfrm>
                    <a:prstGeom prst="rect">
                      <a:avLst/>
                    </a:prstGeom>
                  </pic:spPr>
                </pic:pic>
              </a:graphicData>
            </a:graphic>
          </wp:inline>
        </w:drawing>
      </w:r>
    </w:p>
    <w:p w14:paraId="018550B4" w14:textId="287A4A3A" w:rsidR="000803E3" w:rsidRDefault="000803E3" w:rsidP="003B3C20">
      <w:pPr>
        <w:jc w:val="center"/>
        <w:rPr>
          <w:rFonts w:ascii="Times New Roman" w:hAnsi="Times New Roman" w:cs="Times New Roman"/>
        </w:rPr>
      </w:pPr>
      <w:r>
        <w:rPr>
          <w:rFonts w:ascii="Times New Roman" w:hAnsi="Times New Roman" w:cs="Times New Roman"/>
        </w:rPr>
        <w:t xml:space="preserve">Figure 1. Poste de contrôle routier </w:t>
      </w:r>
      <w:r w:rsidR="003B3C20">
        <w:rPr>
          <w:rFonts w:ascii="Times New Roman" w:hAnsi="Times New Roman" w:cs="Times New Roman"/>
        </w:rPr>
        <w:t xml:space="preserve">de Stoneham. </w:t>
      </w:r>
      <w:r w:rsidR="003B3C20">
        <w:rPr>
          <w:rFonts w:ascii="Times New Roman" w:hAnsi="Times New Roman" w:cs="Times New Roman"/>
        </w:rPr>
        <w:br/>
        <w:t xml:space="preserve">Source : </w:t>
      </w:r>
      <w:r w:rsidR="00C82CCB">
        <w:rPr>
          <w:rFonts w:ascii="Times New Roman" w:hAnsi="Times New Roman" w:cs="Times New Roman"/>
        </w:rPr>
        <w:t xml:space="preserve">Google </w:t>
      </w:r>
      <w:proofErr w:type="spellStart"/>
      <w:r w:rsidR="00C82CCB">
        <w:rPr>
          <w:rFonts w:ascii="Times New Roman" w:hAnsi="Times New Roman" w:cs="Times New Roman"/>
        </w:rPr>
        <w:t>Maps</w:t>
      </w:r>
      <w:proofErr w:type="spellEnd"/>
      <w:r w:rsidR="003B3C20">
        <w:rPr>
          <w:rFonts w:ascii="Times New Roman" w:hAnsi="Times New Roman" w:cs="Times New Roman"/>
        </w:rPr>
        <w:t xml:space="preserve"> (</w:t>
      </w:r>
      <w:r w:rsidR="003B3C20" w:rsidRPr="003B3C20">
        <w:rPr>
          <w:rFonts w:ascii="Times New Roman" w:hAnsi="Times New Roman" w:cs="Times New Roman"/>
        </w:rPr>
        <w:t>https://maps.app.goo.gl/uRo5wDR97L5ATRuM7</w:t>
      </w:r>
      <w:r w:rsidR="003B3C20">
        <w:rPr>
          <w:rFonts w:ascii="Times New Roman" w:hAnsi="Times New Roman" w:cs="Times New Roman"/>
        </w:rPr>
        <w:t>)</w:t>
      </w:r>
    </w:p>
    <w:p w14:paraId="287D8A47" w14:textId="77777777" w:rsidR="00DF18A7" w:rsidRDefault="00DF18A7" w:rsidP="006B4D0F">
      <w:pPr>
        <w:jc w:val="both"/>
        <w:rPr>
          <w:rFonts w:ascii="Times New Roman" w:hAnsi="Times New Roman" w:cs="Times New Roman"/>
        </w:rPr>
      </w:pPr>
    </w:p>
    <w:p w14:paraId="755D6451" w14:textId="188838DA" w:rsidR="00BE5538" w:rsidRPr="0007409A" w:rsidRDefault="00BE5538">
      <w:pPr>
        <w:rPr>
          <w:rFonts w:ascii="Times New Roman" w:hAnsi="Times New Roman" w:cs="Times New Roman"/>
          <w:u w:val="single"/>
        </w:rPr>
      </w:pPr>
      <w:r w:rsidRPr="00AF22DB">
        <w:rPr>
          <w:rFonts w:ascii="Times New Roman" w:hAnsi="Times New Roman" w:cs="Times New Roman"/>
          <w:u w:val="single"/>
        </w:rPr>
        <w:t xml:space="preserve">1.2 </w:t>
      </w:r>
      <w:r w:rsidR="00CF4A23">
        <w:rPr>
          <w:rFonts w:ascii="Times New Roman" w:hAnsi="Times New Roman" w:cs="Times New Roman"/>
          <w:u w:val="single"/>
        </w:rPr>
        <w:t>Station de pesée</w:t>
      </w:r>
    </w:p>
    <w:p w14:paraId="59A204EC" w14:textId="761E6C92" w:rsidR="000F1B51" w:rsidRDefault="000F1B51" w:rsidP="007324DC">
      <w:pPr>
        <w:jc w:val="both"/>
        <w:rPr>
          <w:rFonts w:ascii="Times New Roman" w:hAnsi="Times New Roman" w:cs="Times New Roman"/>
        </w:rPr>
      </w:pPr>
      <w:r>
        <w:rPr>
          <w:rFonts w:ascii="Times New Roman" w:hAnsi="Times New Roman" w:cs="Times New Roman"/>
        </w:rPr>
        <w:t xml:space="preserve">Une station de pesée </w:t>
      </w:r>
      <w:r w:rsidR="00177405">
        <w:rPr>
          <w:rFonts w:ascii="Times New Roman" w:hAnsi="Times New Roman" w:cs="Times New Roman"/>
        </w:rPr>
        <w:t xml:space="preserve">typique est constituée </w:t>
      </w:r>
      <w:r w:rsidR="00645CC0">
        <w:rPr>
          <w:rFonts w:ascii="Times New Roman" w:hAnsi="Times New Roman" w:cs="Times New Roman"/>
        </w:rPr>
        <w:t xml:space="preserve">d’une zone où le </w:t>
      </w:r>
      <w:r w:rsidR="00DD7331">
        <w:rPr>
          <w:rFonts w:ascii="Times New Roman" w:hAnsi="Times New Roman" w:cs="Times New Roman"/>
        </w:rPr>
        <w:t>véhicule</w:t>
      </w:r>
      <w:r w:rsidR="00645CC0">
        <w:rPr>
          <w:rFonts w:ascii="Times New Roman" w:hAnsi="Times New Roman" w:cs="Times New Roman"/>
        </w:rPr>
        <w:t xml:space="preserve"> viendra s’immobiliser</w:t>
      </w:r>
      <w:r w:rsidR="004B66B0">
        <w:rPr>
          <w:rFonts w:ascii="Times New Roman" w:hAnsi="Times New Roman" w:cs="Times New Roman"/>
        </w:rPr>
        <w:t xml:space="preserve"> (voir Fig. 1)</w:t>
      </w:r>
      <w:r w:rsidR="00645CC0">
        <w:rPr>
          <w:rFonts w:ascii="Times New Roman" w:hAnsi="Times New Roman" w:cs="Times New Roman"/>
        </w:rPr>
        <w:t xml:space="preserve">. </w:t>
      </w:r>
      <w:r w:rsidR="00127AD3">
        <w:rPr>
          <w:rFonts w:ascii="Times New Roman" w:hAnsi="Times New Roman" w:cs="Times New Roman"/>
        </w:rPr>
        <w:t xml:space="preserve">Cette zone est </w:t>
      </w:r>
      <w:r w:rsidR="004B66B0">
        <w:rPr>
          <w:rFonts w:ascii="Times New Roman" w:hAnsi="Times New Roman" w:cs="Times New Roman"/>
        </w:rPr>
        <w:t xml:space="preserve">en </w:t>
      </w:r>
      <w:r w:rsidR="008B403B">
        <w:rPr>
          <w:rFonts w:ascii="Times New Roman" w:hAnsi="Times New Roman" w:cs="Times New Roman"/>
        </w:rPr>
        <w:t>réalité composée de 6 dalles indépendantes,</w:t>
      </w:r>
      <w:r w:rsidR="00FF3B2D">
        <w:rPr>
          <w:rFonts w:ascii="Times New Roman" w:hAnsi="Times New Roman" w:cs="Times New Roman"/>
        </w:rPr>
        <w:t xml:space="preserve"> dont la longueur varie de 5 à 6 m </w:t>
      </w:r>
      <w:r w:rsidR="007F664A">
        <w:rPr>
          <w:rFonts w:ascii="Times New Roman" w:hAnsi="Times New Roman" w:cs="Times New Roman"/>
        </w:rPr>
        <w:t>chacune</w:t>
      </w:r>
      <w:r w:rsidR="00645CC0">
        <w:rPr>
          <w:rFonts w:ascii="Times New Roman" w:hAnsi="Times New Roman" w:cs="Times New Roman"/>
        </w:rPr>
        <w:t>.</w:t>
      </w:r>
      <w:r w:rsidR="00177405">
        <w:rPr>
          <w:rFonts w:ascii="Times New Roman" w:hAnsi="Times New Roman" w:cs="Times New Roman"/>
        </w:rPr>
        <w:t xml:space="preserve"> </w:t>
      </w:r>
    </w:p>
    <w:p w14:paraId="6F870FC9" w14:textId="29F93160" w:rsidR="00177405" w:rsidRDefault="007A303C" w:rsidP="007324DC">
      <w:pPr>
        <w:jc w:val="both"/>
        <w:rPr>
          <w:rFonts w:ascii="Times New Roman" w:hAnsi="Times New Roman" w:cs="Times New Roman"/>
        </w:rPr>
      </w:pPr>
      <w:r>
        <w:rPr>
          <w:rFonts w:ascii="Times New Roman" w:hAnsi="Times New Roman" w:cs="Times New Roman"/>
        </w:rPr>
        <w:t xml:space="preserve">Sous les </w:t>
      </w:r>
      <w:r w:rsidR="008B403B">
        <w:rPr>
          <w:rFonts w:ascii="Times New Roman" w:hAnsi="Times New Roman" w:cs="Times New Roman"/>
        </w:rPr>
        <w:t>dalles</w:t>
      </w:r>
      <w:r>
        <w:rPr>
          <w:rFonts w:ascii="Times New Roman" w:hAnsi="Times New Roman" w:cs="Times New Roman"/>
        </w:rPr>
        <w:t xml:space="preserve"> se trouve un puits </w:t>
      </w:r>
      <w:r w:rsidR="006C77C9">
        <w:rPr>
          <w:rFonts w:ascii="Times New Roman" w:hAnsi="Times New Roman" w:cs="Times New Roman"/>
        </w:rPr>
        <w:t xml:space="preserve">en béton </w:t>
      </w:r>
      <w:r>
        <w:rPr>
          <w:rFonts w:ascii="Times New Roman" w:hAnsi="Times New Roman" w:cs="Times New Roman"/>
        </w:rPr>
        <w:t xml:space="preserve">de </w:t>
      </w:r>
      <w:r w:rsidR="00FF3B2D">
        <w:rPr>
          <w:rFonts w:ascii="Times New Roman" w:hAnsi="Times New Roman" w:cs="Times New Roman"/>
        </w:rPr>
        <w:t>1,7</w:t>
      </w:r>
      <w:r>
        <w:rPr>
          <w:rFonts w:ascii="Times New Roman" w:hAnsi="Times New Roman" w:cs="Times New Roman"/>
        </w:rPr>
        <w:t xml:space="preserve"> m de profondeur</w:t>
      </w:r>
      <w:r w:rsidR="006C77C9">
        <w:rPr>
          <w:rFonts w:ascii="Times New Roman" w:hAnsi="Times New Roman" w:cs="Times New Roman"/>
        </w:rPr>
        <w:t>,</w:t>
      </w:r>
      <w:r>
        <w:rPr>
          <w:rFonts w:ascii="Times New Roman" w:hAnsi="Times New Roman" w:cs="Times New Roman"/>
        </w:rPr>
        <w:t xml:space="preserve"> </w:t>
      </w:r>
      <w:r w:rsidR="006C77C9">
        <w:rPr>
          <w:rFonts w:ascii="Times New Roman" w:hAnsi="Times New Roman" w:cs="Times New Roman"/>
        </w:rPr>
        <w:t>de 26,1 m de longueur et de 3,7</w:t>
      </w:r>
      <w:r w:rsidR="007D77CC">
        <w:rPr>
          <w:rFonts w:ascii="Times New Roman" w:hAnsi="Times New Roman" w:cs="Times New Roman"/>
        </w:rPr>
        <w:t> </w:t>
      </w:r>
      <w:r w:rsidR="006C77C9">
        <w:rPr>
          <w:rFonts w:ascii="Times New Roman" w:hAnsi="Times New Roman" w:cs="Times New Roman"/>
        </w:rPr>
        <w:t>m de largeur</w:t>
      </w:r>
      <w:r w:rsidR="005278B9">
        <w:rPr>
          <w:rFonts w:ascii="Times New Roman" w:hAnsi="Times New Roman" w:cs="Times New Roman"/>
        </w:rPr>
        <w:t xml:space="preserve"> (voir figure 2a)</w:t>
      </w:r>
      <w:r w:rsidR="006C77C9">
        <w:rPr>
          <w:rFonts w:ascii="Times New Roman" w:hAnsi="Times New Roman" w:cs="Times New Roman"/>
        </w:rPr>
        <w:t xml:space="preserve">. </w:t>
      </w:r>
      <w:r w:rsidR="007F664A">
        <w:rPr>
          <w:rFonts w:ascii="Times New Roman" w:hAnsi="Times New Roman" w:cs="Times New Roman"/>
        </w:rPr>
        <w:t xml:space="preserve">L’épaisseur de la paroi </w:t>
      </w:r>
      <w:r w:rsidR="00AC0D3E">
        <w:rPr>
          <w:rFonts w:ascii="Times New Roman" w:hAnsi="Times New Roman" w:cs="Times New Roman"/>
        </w:rPr>
        <w:t>de béton</w:t>
      </w:r>
      <w:r w:rsidR="007F664A">
        <w:rPr>
          <w:rFonts w:ascii="Times New Roman" w:hAnsi="Times New Roman" w:cs="Times New Roman"/>
        </w:rPr>
        <w:t xml:space="preserve"> est d</w:t>
      </w:r>
      <w:r w:rsidR="003D1CC8">
        <w:rPr>
          <w:rFonts w:ascii="Times New Roman" w:hAnsi="Times New Roman" w:cs="Times New Roman"/>
        </w:rPr>
        <w:t>’environ</w:t>
      </w:r>
      <w:r w:rsidR="007F664A">
        <w:rPr>
          <w:rFonts w:ascii="Times New Roman" w:hAnsi="Times New Roman" w:cs="Times New Roman"/>
        </w:rPr>
        <w:t xml:space="preserve"> 0,</w:t>
      </w:r>
      <w:r w:rsidR="00AC0D3E">
        <w:rPr>
          <w:rFonts w:ascii="Times New Roman" w:hAnsi="Times New Roman" w:cs="Times New Roman"/>
        </w:rPr>
        <w:t>4</w:t>
      </w:r>
      <w:r w:rsidR="007F664A">
        <w:rPr>
          <w:rFonts w:ascii="Times New Roman" w:hAnsi="Times New Roman" w:cs="Times New Roman"/>
        </w:rPr>
        <w:t xml:space="preserve"> m</w:t>
      </w:r>
      <w:r w:rsidR="00AC0D3E">
        <w:rPr>
          <w:rFonts w:ascii="Times New Roman" w:hAnsi="Times New Roman" w:cs="Times New Roman"/>
        </w:rPr>
        <w:t xml:space="preserve"> et elle est isolée avec une couche d’isolant d’environ 0,1 m</w:t>
      </w:r>
      <w:r w:rsidR="007F664A">
        <w:rPr>
          <w:rFonts w:ascii="Times New Roman" w:hAnsi="Times New Roman" w:cs="Times New Roman"/>
        </w:rPr>
        <w:t>. C’est d</w:t>
      </w:r>
      <w:r w:rsidR="002E1227">
        <w:rPr>
          <w:rFonts w:ascii="Times New Roman" w:hAnsi="Times New Roman" w:cs="Times New Roman"/>
        </w:rPr>
        <w:t xml:space="preserve">ans ce puits </w:t>
      </w:r>
      <w:r w:rsidR="007F664A">
        <w:rPr>
          <w:rFonts w:ascii="Times New Roman" w:hAnsi="Times New Roman" w:cs="Times New Roman"/>
        </w:rPr>
        <w:t xml:space="preserve">que </w:t>
      </w:r>
      <w:r w:rsidR="002E1227">
        <w:rPr>
          <w:rFonts w:ascii="Times New Roman" w:hAnsi="Times New Roman" w:cs="Times New Roman"/>
        </w:rPr>
        <w:t>sont installé</w:t>
      </w:r>
      <w:r w:rsidR="00FF3B2D">
        <w:rPr>
          <w:rFonts w:ascii="Times New Roman" w:hAnsi="Times New Roman" w:cs="Times New Roman"/>
        </w:rPr>
        <w:t>es</w:t>
      </w:r>
      <w:r w:rsidR="002E1227">
        <w:rPr>
          <w:rFonts w:ascii="Times New Roman" w:hAnsi="Times New Roman" w:cs="Times New Roman"/>
        </w:rPr>
        <w:t xml:space="preserve"> les </w:t>
      </w:r>
      <w:r w:rsidR="00357AA3">
        <w:rPr>
          <w:rFonts w:ascii="Times New Roman" w:hAnsi="Times New Roman" w:cs="Times New Roman"/>
        </w:rPr>
        <w:t>cellules de charge qui pèse</w:t>
      </w:r>
      <w:r w:rsidR="00FF3B2D">
        <w:rPr>
          <w:rFonts w:ascii="Times New Roman" w:hAnsi="Times New Roman" w:cs="Times New Roman"/>
        </w:rPr>
        <w:t>nt</w:t>
      </w:r>
      <w:r w:rsidR="00357AA3">
        <w:rPr>
          <w:rFonts w:ascii="Times New Roman" w:hAnsi="Times New Roman" w:cs="Times New Roman"/>
        </w:rPr>
        <w:t xml:space="preserve"> le camion.</w:t>
      </w:r>
    </w:p>
    <w:p w14:paraId="1C7B7DC4" w14:textId="40E8021D" w:rsidR="000F1B51" w:rsidRDefault="00951871" w:rsidP="007324DC">
      <w:pPr>
        <w:jc w:val="both"/>
        <w:rPr>
          <w:rFonts w:ascii="Times New Roman" w:hAnsi="Times New Roman" w:cs="Times New Roman"/>
        </w:rPr>
      </w:pPr>
      <w:r>
        <w:rPr>
          <w:rFonts w:ascii="Times New Roman" w:hAnsi="Times New Roman" w:cs="Times New Roman"/>
        </w:rPr>
        <w:t xml:space="preserve">De petits espaces d’environ 2 mm sont prévus entre les dalles </w:t>
      </w:r>
      <w:r w:rsidR="00F947F5">
        <w:rPr>
          <w:rFonts w:ascii="Times New Roman" w:hAnsi="Times New Roman" w:cs="Times New Roman"/>
        </w:rPr>
        <w:t>consécutives</w:t>
      </w:r>
      <w:r w:rsidR="002761BB">
        <w:rPr>
          <w:rFonts w:ascii="Times New Roman" w:hAnsi="Times New Roman" w:cs="Times New Roman"/>
        </w:rPr>
        <w:t>, ainsi qu’</w:t>
      </w:r>
      <w:r>
        <w:rPr>
          <w:rFonts w:ascii="Times New Roman" w:hAnsi="Times New Roman" w:cs="Times New Roman"/>
        </w:rPr>
        <w:t>entre les dalles</w:t>
      </w:r>
      <w:r w:rsidR="0046691D">
        <w:rPr>
          <w:rFonts w:ascii="Times New Roman" w:hAnsi="Times New Roman" w:cs="Times New Roman"/>
        </w:rPr>
        <w:t xml:space="preserve"> et </w:t>
      </w:r>
      <w:r w:rsidR="003627E4">
        <w:rPr>
          <w:rFonts w:ascii="Times New Roman" w:hAnsi="Times New Roman" w:cs="Times New Roman"/>
        </w:rPr>
        <w:t xml:space="preserve">les parois latérales du puits. Ces espaces </w:t>
      </w:r>
      <w:r w:rsidR="002761BB">
        <w:rPr>
          <w:rFonts w:ascii="Times New Roman" w:hAnsi="Times New Roman" w:cs="Times New Roman"/>
        </w:rPr>
        <w:t xml:space="preserve">ou gaps </w:t>
      </w:r>
      <w:r w:rsidR="003627E4">
        <w:rPr>
          <w:rFonts w:ascii="Times New Roman" w:hAnsi="Times New Roman" w:cs="Times New Roman"/>
        </w:rPr>
        <w:t xml:space="preserve">permettent </w:t>
      </w:r>
      <w:r w:rsidR="0046691D">
        <w:rPr>
          <w:rFonts w:ascii="Times New Roman" w:hAnsi="Times New Roman" w:cs="Times New Roman"/>
        </w:rPr>
        <w:t>le mouvement de la dalle</w:t>
      </w:r>
      <w:r>
        <w:rPr>
          <w:rFonts w:ascii="Times New Roman" w:hAnsi="Times New Roman" w:cs="Times New Roman"/>
        </w:rPr>
        <w:t xml:space="preserve"> afin qu’elle transmette la charge à la balance.</w:t>
      </w:r>
    </w:p>
    <w:p w14:paraId="3AC31B87" w14:textId="77777777" w:rsidR="00894C2E" w:rsidRDefault="00EE6454" w:rsidP="007324DC">
      <w:pPr>
        <w:jc w:val="both"/>
        <w:rPr>
          <w:rFonts w:ascii="Times New Roman" w:hAnsi="Times New Roman" w:cs="Times New Roman"/>
        </w:rPr>
      </w:pPr>
      <w:r>
        <w:rPr>
          <w:rFonts w:ascii="Times New Roman" w:hAnsi="Times New Roman" w:cs="Times New Roman"/>
        </w:rPr>
        <w:t>En hiver, le puits doit être chauffé</w:t>
      </w:r>
      <w:r w:rsidR="001918BB">
        <w:rPr>
          <w:rFonts w:ascii="Times New Roman" w:hAnsi="Times New Roman" w:cs="Times New Roman"/>
        </w:rPr>
        <w:t xml:space="preserve"> </w:t>
      </w:r>
      <w:r w:rsidR="003B1F03">
        <w:rPr>
          <w:rFonts w:ascii="Times New Roman" w:hAnsi="Times New Roman" w:cs="Times New Roman"/>
        </w:rPr>
        <w:t xml:space="preserve">afin de protéger </w:t>
      </w:r>
      <w:r w:rsidR="00244E27">
        <w:rPr>
          <w:rFonts w:ascii="Times New Roman" w:hAnsi="Times New Roman" w:cs="Times New Roman"/>
        </w:rPr>
        <w:t xml:space="preserve">du gel </w:t>
      </w:r>
      <w:r w:rsidR="003B1F03">
        <w:rPr>
          <w:rFonts w:ascii="Times New Roman" w:hAnsi="Times New Roman" w:cs="Times New Roman"/>
        </w:rPr>
        <w:t>les équipements qui s’y trouvent</w:t>
      </w:r>
      <w:r w:rsidR="00CE291A">
        <w:rPr>
          <w:rFonts w:ascii="Times New Roman" w:hAnsi="Times New Roman" w:cs="Times New Roman"/>
        </w:rPr>
        <w:t xml:space="preserve">. </w:t>
      </w:r>
      <w:r w:rsidR="00B15510">
        <w:rPr>
          <w:rFonts w:ascii="Times New Roman" w:hAnsi="Times New Roman" w:cs="Times New Roman"/>
        </w:rPr>
        <w:t xml:space="preserve">Des aérothermes </w:t>
      </w:r>
      <w:r w:rsidR="00A102CA">
        <w:rPr>
          <w:rFonts w:ascii="Times New Roman" w:hAnsi="Times New Roman" w:cs="Times New Roman"/>
        </w:rPr>
        <w:t xml:space="preserve">sont </w:t>
      </w:r>
      <w:r w:rsidR="00B15510">
        <w:rPr>
          <w:rFonts w:ascii="Times New Roman" w:hAnsi="Times New Roman" w:cs="Times New Roman"/>
        </w:rPr>
        <w:t xml:space="preserve">installés </w:t>
      </w:r>
      <w:r w:rsidR="00A102CA">
        <w:rPr>
          <w:rFonts w:ascii="Times New Roman" w:hAnsi="Times New Roman" w:cs="Times New Roman"/>
        </w:rPr>
        <w:t>dans le puits à cette fin</w:t>
      </w:r>
      <w:r w:rsidR="00A2694C">
        <w:rPr>
          <w:rFonts w:ascii="Times New Roman" w:hAnsi="Times New Roman" w:cs="Times New Roman"/>
        </w:rPr>
        <w:t xml:space="preserve"> (voir figures 2b et 2c)</w:t>
      </w:r>
      <w:r w:rsidR="00A102CA">
        <w:rPr>
          <w:rFonts w:ascii="Times New Roman" w:hAnsi="Times New Roman" w:cs="Times New Roman"/>
        </w:rPr>
        <w:t xml:space="preserve">. </w:t>
      </w:r>
      <w:r w:rsidR="00BF23B0">
        <w:rPr>
          <w:rFonts w:ascii="Times New Roman" w:hAnsi="Times New Roman" w:cs="Times New Roman"/>
        </w:rPr>
        <w:t xml:space="preserve">Un aérotherme est un appareil de chauffage </w:t>
      </w:r>
      <w:r w:rsidR="002B57D7">
        <w:rPr>
          <w:rFonts w:ascii="Times New Roman" w:hAnsi="Times New Roman" w:cs="Times New Roman"/>
        </w:rPr>
        <w:t>qui contient un serpentin électrique</w:t>
      </w:r>
      <w:r w:rsidR="00C12482">
        <w:rPr>
          <w:rFonts w:ascii="Times New Roman" w:hAnsi="Times New Roman" w:cs="Times New Roman"/>
        </w:rPr>
        <w:t xml:space="preserve"> </w:t>
      </w:r>
      <w:r w:rsidR="00945C39">
        <w:rPr>
          <w:rFonts w:ascii="Times New Roman" w:hAnsi="Times New Roman" w:cs="Times New Roman"/>
        </w:rPr>
        <w:t>pour</w:t>
      </w:r>
      <w:r w:rsidR="00C12482">
        <w:rPr>
          <w:rFonts w:ascii="Times New Roman" w:hAnsi="Times New Roman" w:cs="Times New Roman"/>
        </w:rPr>
        <w:t xml:space="preserve"> gén</w:t>
      </w:r>
      <w:r w:rsidR="00945C39">
        <w:rPr>
          <w:rFonts w:ascii="Times New Roman" w:hAnsi="Times New Roman" w:cs="Times New Roman"/>
        </w:rPr>
        <w:t>é</w:t>
      </w:r>
      <w:r w:rsidR="00C12482">
        <w:rPr>
          <w:rFonts w:ascii="Times New Roman" w:hAnsi="Times New Roman" w:cs="Times New Roman"/>
        </w:rPr>
        <w:t>re</w:t>
      </w:r>
      <w:r w:rsidR="00945C39">
        <w:rPr>
          <w:rFonts w:ascii="Times New Roman" w:hAnsi="Times New Roman" w:cs="Times New Roman"/>
        </w:rPr>
        <w:t>r</w:t>
      </w:r>
      <w:r w:rsidR="00C12482">
        <w:rPr>
          <w:rFonts w:ascii="Times New Roman" w:hAnsi="Times New Roman" w:cs="Times New Roman"/>
        </w:rPr>
        <w:t xml:space="preserve"> de la chaleur</w:t>
      </w:r>
      <w:r w:rsidR="00945C39">
        <w:rPr>
          <w:rFonts w:ascii="Times New Roman" w:hAnsi="Times New Roman" w:cs="Times New Roman"/>
        </w:rPr>
        <w:t xml:space="preserve">. L’aérotherme </w:t>
      </w:r>
      <w:r w:rsidR="00945C39">
        <w:rPr>
          <w:rFonts w:ascii="Times New Roman" w:hAnsi="Times New Roman" w:cs="Times New Roman"/>
        </w:rPr>
        <w:lastRenderedPageBreak/>
        <w:t>est aussi</w:t>
      </w:r>
      <w:r w:rsidR="00C12482">
        <w:rPr>
          <w:rFonts w:ascii="Times New Roman" w:hAnsi="Times New Roman" w:cs="Times New Roman"/>
        </w:rPr>
        <w:t xml:space="preserve"> muni d’un </w:t>
      </w:r>
      <w:r w:rsidR="002312F7">
        <w:rPr>
          <w:rFonts w:ascii="Times New Roman" w:hAnsi="Times New Roman" w:cs="Times New Roman"/>
        </w:rPr>
        <w:t>ventilateur</w:t>
      </w:r>
      <w:r w:rsidR="00ED2A33">
        <w:rPr>
          <w:rFonts w:ascii="Times New Roman" w:hAnsi="Times New Roman" w:cs="Times New Roman"/>
        </w:rPr>
        <w:t>. L’air est prélevé dans le puits, passe à travers le serpentin et</w:t>
      </w:r>
      <w:r w:rsidR="005E061D">
        <w:rPr>
          <w:rFonts w:ascii="Times New Roman" w:hAnsi="Times New Roman" w:cs="Times New Roman"/>
        </w:rPr>
        <w:t>,</w:t>
      </w:r>
      <w:r w:rsidR="00ED2A33">
        <w:rPr>
          <w:rFonts w:ascii="Times New Roman" w:hAnsi="Times New Roman" w:cs="Times New Roman"/>
        </w:rPr>
        <w:t xml:space="preserve"> </w:t>
      </w:r>
      <w:r w:rsidR="005E061D">
        <w:rPr>
          <w:rFonts w:ascii="Times New Roman" w:hAnsi="Times New Roman" w:cs="Times New Roman"/>
        </w:rPr>
        <w:t xml:space="preserve">une fois chauffé, </w:t>
      </w:r>
      <w:r w:rsidR="00ED2A33">
        <w:rPr>
          <w:rFonts w:ascii="Times New Roman" w:hAnsi="Times New Roman" w:cs="Times New Roman"/>
        </w:rPr>
        <w:t xml:space="preserve">est </w:t>
      </w:r>
      <w:r w:rsidR="005E061D">
        <w:rPr>
          <w:rFonts w:ascii="Times New Roman" w:hAnsi="Times New Roman" w:cs="Times New Roman"/>
        </w:rPr>
        <w:t>redirigé vers le puits.</w:t>
      </w:r>
      <w:r w:rsidR="00951079">
        <w:rPr>
          <w:rFonts w:ascii="Times New Roman" w:hAnsi="Times New Roman" w:cs="Times New Roman"/>
        </w:rPr>
        <w:t xml:space="preserve"> </w:t>
      </w:r>
    </w:p>
    <w:p w14:paraId="0775A48E" w14:textId="56EAF00C" w:rsidR="000F1B51" w:rsidRDefault="00894C2E" w:rsidP="007324DC">
      <w:pPr>
        <w:jc w:val="both"/>
        <w:rPr>
          <w:rFonts w:ascii="Times New Roman" w:hAnsi="Times New Roman" w:cs="Times New Roman"/>
        </w:rPr>
      </w:pPr>
      <w:r>
        <w:rPr>
          <w:rFonts w:ascii="Times New Roman" w:hAnsi="Times New Roman" w:cs="Times New Roman"/>
        </w:rPr>
        <w:t xml:space="preserve">Le contrôle attendu du système est le suivant : </w:t>
      </w:r>
      <w:r w:rsidR="00951079">
        <w:rPr>
          <w:rFonts w:ascii="Times New Roman" w:hAnsi="Times New Roman" w:cs="Times New Roman"/>
        </w:rPr>
        <w:t>Les aérothermes</w:t>
      </w:r>
      <w:r w:rsidR="003E69D7">
        <w:rPr>
          <w:rFonts w:ascii="Times New Roman" w:hAnsi="Times New Roman" w:cs="Times New Roman"/>
        </w:rPr>
        <w:t xml:space="preserve"> cessent de fonctionner quand la température extérieure est supérieure à 3</w:t>
      </w:r>
      <w:r w:rsidR="003E69D7">
        <w:rPr>
          <w:rFonts w:ascii="Times New Roman" w:hAnsi="Times New Roman" w:cs="Times New Roman"/>
        </w:rPr>
        <w:sym w:font="Symbol" w:char="F0B0"/>
      </w:r>
      <w:r w:rsidR="003E69D7">
        <w:rPr>
          <w:rFonts w:ascii="Times New Roman" w:hAnsi="Times New Roman" w:cs="Times New Roman"/>
        </w:rPr>
        <w:t xml:space="preserve">C. </w:t>
      </w:r>
      <w:r w:rsidR="00EC3CB8">
        <w:rPr>
          <w:rFonts w:ascii="Times New Roman" w:hAnsi="Times New Roman" w:cs="Times New Roman"/>
        </w:rPr>
        <w:t xml:space="preserve">Ils se mettent en fonction </w:t>
      </w:r>
      <w:r w:rsidR="004D49A7">
        <w:rPr>
          <w:rFonts w:ascii="Times New Roman" w:hAnsi="Times New Roman" w:cs="Times New Roman"/>
        </w:rPr>
        <w:t>quand</w:t>
      </w:r>
      <w:r w:rsidR="00EC3CB8">
        <w:rPr>
          <w:rFonts w:ascii="Times New Roman" w:hAnsi="Times New Roman" w:cs="Times New Roman"/>
        </w:rPr>
        <w:t xml:space="preserve"> que la température à l’intérieur du puits est de moins de 3</w:t>
      </w:r>
      <w:r w:rsidR="00EC3CB8">
        <w:rPr>
          <w:rFonts w:ascii="Times New Roman" w:hAnsi="Times New Roman" w:cs="Times New Roman"/>
        </w:rPr>
        <w:sym w:font="Symbol" w:char="F0B0"/>
      </w:r>
      <w:r w:rsidR="00EC3CB8">
        <w:rPr>
          <w:rFonts w:ascii="Times New Roman" w:hAnsi="Times New Roman" w:cs="Times New Roman"/>
        </w:rPr>
        <w:t>C.</w:t>
      </w:r>
      <w:r w:rsidR="00951079">
        <w:rPr>
          <w:rFonts w:ascii="Times New Roman" w:hAnsi="Times New Roman" w:cs="Times New Roman"/>
        </w:rPr>
        <w:t xml:space="preserve"> </w:t>
      </w:r>
      <w:r w:rsidR="00781626">
        <w:rPr>
          <w:rFonts w:ascii="Times New Roman" w:hAnsi="Times New Roman" w:cs="Times New Roman"/>
        </w:rPr>
        <w:t xml:space="preserve">Un thermocouple est placé à chaque extrémité du puits pour assurer ce contrôle. </w:t>
      </w:r>
      <w:r w:rsidR="00BE714D">
        <w:rPr>
          <w:rFonts w:ascii="Times New Roman" w:hAnsi="Times New Roman" w:cs="Times New Roman"/>
        </w:rPr>
        <w:t xml:space="preserve">Ils peuvent aussi maintenir le puits à plus haute température (environ </w:t>
      </w:r>
      <w:r w:rsidR="004D49A7">
        <w:rPr>
          <w:rFonts w:ascii="Times New Roman" w:hAnsi="Times New Roman" w:cs="Times New Roman"/>
        </w:rPr>
        <w:t>30°C), notamment en présence de précipitations ou d’accumulation de neige ou de glace.</w:t>
      </w:r>
    </w:p>
    <w:p w14:paraId="49EFF87D" w14:textId="5F52A64B" w:rsidR="008733BF" w:rsidRDefault="008733BF" w:rsidP="007324DC">
      <w:pPr>
        <w:jc w:val="both"/>
        <w:rPr>
          <w:rFonts w:ascii="Times New Roman" w:hAnsi="Times New Roman" w:cs="Times New Roman"/>
        </w:rPr>
      </w:pPr>
      <w:r>
        <w:rPr>
          <w:rFonts w:ascii="Times New Roman" w:hAnsi="Times New Roman" w:cs="Times New Roman"/>
        </w:rPr>
        <w:t xml:space="preserve">Le chauffage du puits sert aussi à faire fondre la neige </w:t>
      </w:r>
      <w:r w:rsidR="00AB71A7">
        <w:rPr>
          <w:rFonts w:ascii="Times New Roman" w:hAnsi="Times New Roman" w:cs="Times New Roman"/>
        </w:rPr>
        <w:t>sur le dessus de</w:t>
      </w:r>
      <w:r w:rsidR="001C2EF2">
        <w:rPr>
          <w:rFonts w:ascii="Times New Roman" w:hAnsi="Times New Roman" w:cs="Times New Roman"/>
        </w:rPr>
        <w:t xml:space="preserve">s dalles </w:t>
      </w:r>
      <w:r w:rsidR="00A2495D">
        <w:rPr>
          <w:rFonts w:ascii="Times New Roman" w:hAnsi="Times New Roman" w:cs="Times New Roman"/>
        </w:rPr>
        <w:t>lorsqu’il y a des précipitations</w:t>
      </w:r>
      <w:r w:rsidR="00945C39">
        <w:rPr>
          <w:rFonts w:ascii="Times New Roman" w:hAnsi="Times New Roman" w:cs="Times New Roman"/>
        </w:rPr>
        <w:t xml:space="preserve"> en hiver</w:t>
      </w:r>
      <w:r w:rsidR="00A2495D">
        <w:rPr>
          <w:rFonts w:ascii="Times New Roman" w:hAnsi="Times New Roman" w:cs="Times New Roman"/>
        </w:rPr>
        <w:t xml:space="preserve">. </w:t>
      </w:r>
      <w:r w:rsidR="00DD3EA1">
        <w:rPr>
          <w:rFonts w:ascii="Times New Roman" w:hAnsi="Times New Roman" w:cs="Times New Roman"/>
        </w:rPr>
        <w:t>La station est ainsi disponible en tout temps pour l'inspection de</w:t>
      </w:r>
      <w:r w:rsidR="00945C39">
        <w:rPr>
          <w:rFonts w:ascii="Times New Roman" w:hAnsi="Times New Roman" w:cs="Times New Roman"/>
        </w:rPr>
        <w:t>s</w:t>
      </w:r>
      <w:r w:rsidR="00DD3EA1">
        <w:rPr>
          <w:rFonts w:ascii="Times New Roman" w:hAnsi="Times New Roman" w:cs="Times New Roman"/>
        </w:rPr>
        <w:t xml:space="preserve"> véhicules. </w:t>
      </w:r>
      <w:r w:rsidR="00BF1E76">
        <w:rPr>
          <w:rFonts w:ascii="Times New Roman" w:hAnsi="Times New Roman" w:cs="Times New Roman"/>
        </w:rPr>
        <w:t xml:space="preserve">Cette façon de faire </w:t>
      </w:r>
      <w:r w:rsidR="002E27E0">
        <w:rPr>
          <w:rFonts w:ascii="Times New Roman" w:hAnsi="Times New Roman" w:cs="Times New Roman"/>
        </w:rPr>
        <w:t>limite</w:t>
      </w:r>
      <w:r w:rsidR="00BF1E76">
        <w:rPr>
          <w:rFonts w:ascii="Times New Roman" w:hAnsi="Times New Roman" w:cs="Times New Roman"/>
        </w:rPr>
        <w:t xml:space="preserve"> aussi</w:t>
      </w:r>
      <w:r w:rsidR="002E27E0">
        <w:rPr>
          <w:rFonts w:ascii="Times New Roman" w:hAnsi="Times New Roman" w:cs="Times New Roman"/>
        </w:rPr>
        <w:t xml:space="preserve"> le passage de</w:t>
      </w:r>
      <w:r w:rsidR="00DD3EA1">
        <w:rPr>
          <w:rFonts w:ascii="Times New Roman" w:hAnsi="Times New Roman" w:cs="Times New Roman"/>
        </w:rPr>
        <w:t xml:space="preserve"> la</w:t>
      </w:r>
      <w:r w:rsidR="002E27E0">
        <w:rPr>
          <w:rFonts w:ascii="Times New Roman" w:hAnsi="Times New Roman" w:cs="Times New Roman"/>
        </w:rPr>
        <w:t xml:space="preserve"> gratte à neige </w:t>
      </w:r>
      <w:r w:rsidR="00BF1E76">
        <w:rPr>
          <w:rFonts w:ascii="Times New Roman" w:hAnsi="Times New Roman" w:cs="Times New Roman"/>
        </w:rPr>
        <w:t xml:space="preserve">sur la station, ce </w:t>
      </w:r>
      <w:r w:rsidR="002E27E0">
        <w:rPr>
          <w:rFonts w:ascii="Times New Roman" w:hAnsi="Times New Roman" w:cs="Times New Roman"/>
        </w:rPr>
        <w:t xml:space="preserve">qui </w:t>
      </w:r>
      <w:r w:rsidR="00BF1E76">
        <w:rPr>
          <w:rFonts w:ascii="Times New Roman" w:hAnsi="Times New Roman" w:cs="Times New Roman"/>
        </w:rPr>
        <w:t>risquerait de l’</w:t>
      </w:r>
      <w:r w:rsidR="002E27E0">
        <w:rPr>
          <w:rFonts w:ascii="Times New Roman" w:hAnsi="Times New Roman" w:cs="Times New Roman"/>
        </w:rPr>
        <w:t>endommager</w:t>
      </w:r>
      <w:r w:rsidR="00DD3EA1">
        <w:rPr>
          <w:rFonts w:ascii="Times New Roman" w:hAnsi="Times New Roman" w:cs="Times New Roman"/>
        </w:rPr>
        <w:t xml:space="preserve">. </w:t>
      </w:r>
      <w:r w:rsidR="007526AB">
        <w:rPr>
          <w:rFonts w:ascii="Times New Roman" w:hAnsi="Times New Roman" w:cs="Times New Roman"/>
        </w:rPr>
        <w:t>L’eau</w:t>
      </w:r>
      <w:r w:rsidR="00853339">
        <w:rPr>
          <w:rFonts w:ascii="Times New Roman" w:hAnsi="Times New Roman" w:cs="Times New Roman"/>
        </w:rPr>
        <w:t xml:space="preserve"> formée par la fonte de la neige passe par les gaps et se retrouve dans le fond du puits où des drains sont placés.</w:t>
      </w:r>
    </w:p>
    <w:p w14:paraId="42B859E4" w14:textId="77777777" w:rsidR="006F1145" w:rsidRDefault="00DD3EA1" w:rsidP="007324DC">
      <w:pPr>
        <w:jc w:val="both"/>
        <w:rPr>
          <w:rFonts w:ascii="Times New Roman" w:hAnsi="Times New Roman" w:cs="Times New Roman"/>
        </w:rPr>
      </w:pPr>
      <w:r>
        <w:rPr>
          <w:rFonts w:ascii="Times New Roman" w:hAnsi="Times New Roman" w:cs="Times New Roman"/>
        </w:rPr>
        <w:t xml:space="preserve">Parmi les défis qu’on rencontre </w:t>
      </w:r>
      <w:r w:rsidR="006F1145">
        <w:rPr>
          <w:rFonts w:ascii="Times New Roman" w:hAnsi="Times New Roman" w:cs="Times New Roman"/>
        </w:rPr>
        <w:t xml:space="preserve">dans les stations de pesée, on peut mentionner : </w:t>
      </w:r>
    </w:p>
    <w:p w14:paraId="7248CABF" w14:textId="75328EDD" w:rsidR="00BC1C1F" w:rsidRDefault="006F1145" w:rsidP="007324DC">
      <w:pPr>
        <w:jc w:val="both"/>
        <w:rPr>
          <w:rFonts w:ascii="Times New Roman" w:hAnsi="Times New Roman" w:cs="Times New Roman"/>
        </w:rPr>
      </w:pPr>
      <w:r>
        <w:rPr>
          <w:rFonts w:ascii="Times New Roman" w:hAnsi="Times New Roman" w:cs="Times New Roman"/>
        </w:rPr>
        <w:t xml:space="preserve">1) </w:t>
      </w:r>
      <w:r w:rsidRPr="00556AA1">
        <w:rPr>
          <w:rFonts w:ascii="Times New Roman" w:hAnsi="Times New Roman" w:cs="Times New Roman"/>
          <w:u w:val="single"/>
        </w:rPr>
        <w:t>Limiter la consommation d’énergie</w:t>
      </w:r>
      <w:r>
        <w:rPr>
          <w:rFonts w:ascii="Times New Roman" w:hAnsi="Times New Roman" w:cs="Times New Roman"/>
        </w:rPr>
        <w:t xml:space="preserve"> : </w:t>
      </w:r>
      <w:r w:rsidR="001F66B0">
        <w:rPr>
          <w:rFonts w:ascii="Times New Roman" w:hAnsi="Times New Roman" w:cs="Times New Roman"/>
        </w:rPr>
        <w:t xml:space="preserve">La </w:t>
      </w:r>
      <w:r w:rsidR="007701E5">
        <w:rPr>
          <w:rFonts w:ascii="Times New Roman" w:hAnsi="Times New Roman" w:cs="Times New Roman"/>
        </w:rPr>
        <w:t xml:space="preserve">puissance de chauffage totale installée </w:t>
      </w:r>
      <w:r w:rsidR="008C25BF">
        <w:rPr>
          <w:rFonts w:ascii="Times New Roman" w:hAnsi="Times New Roman" w:cs="Times New Roman"/>
        </w:rPr>
        <w:t>est d</w:t>
      </w:r>
      <w:r w:rsidR="008C25BF" w:rsidRPr="00276175">
        <w:rPr>
          <w:rFonts w:ascii="Times New Roman" w:hAnsi="Times New Roman" w:cs="Times New Roman"/>
        </w:rPr>
        <w:t>e</w:t>
      </w:r>
      <w:r w:rsidR="007701E5" w:rsidRPr="00276175">
        <w:rPr>
          <w:rFonts w:ascii="Times New Roman" w:hAnsi="Times New Roman" w:cs="Times New Roman"/>
        </w:rPr>
        <w:t xml:space="preserve"> </w:t>
      </w:r>
      <w:r w:rsidR="00276175" w:rsidRPr="00276175">
        <w:rPr>
          <w:rFonts w:ascii="Times New Roman" w:hAnsi="Times New Roman" w:cs="Times New Roman"/>
        </w:rPr>
        <w:t>60</w:t>
      </w:r>
      <w:r w:rsidR="007701E5" w:rsidRPr="00276175">
        <w:rPr>
          <w:rFonts w:ascii="Times New Roman" w:hAnsi="Times New Roman" w:cs="Times New Roman"/>
        </w:rPr>
        <w:t xml:space="preserve"> kW.</w:t>
      </w:r>
      <w:r w:rsidR="007701E5">
        <w:rPr>
          <w:rFonts w:ascii="Times New Roman" w:hAnsi="Times New Roman" w:cs="Times New Roman"/>
        </w:rPr>
        <w:t xml:space="preserve"> </w:t>
      </w:r>
      <w:r w:rsidR="00DE1E4C">
        <w:rPr>
          <w:rFonts w:ascii="Times New Roman" w:hAnsi="Times New Roman" w:cs="Times New Roman"/>
        </w:rPr>
        <w:t>On estime que la consommation totale est de l’ordre d</w:t>
      </w:r>
      <w:r w:rsidR="00DE1E4C" w:rsidRPr="007B0162">
        <w:rPr>
          <w:rFonts w:ascii="Times New Roman" w:hAnsi="Times New Roman" w:cs="Times New Roman"/>
        </w:rPr>
        <w:t xml:space="preserve">e </w:t>
      </w:r>
      <w:r w:rsidR="007B0162" w:rsidRPr="007B0162">
        <w:rPr>
          <w:rFonts w:ascii="Times New Roman" w:hAnsi="Times New Roman" w:cs="Times New Roman"/>
        </w:rPr>
        <w:t>15 000</w:t>
      </w:r>
      <w:r w:rsidR="00DE1E4C" w:rsidRPr="007B0162">
        <w:rPr>
          <w:rFonts w:ascii="Times New Roman" w:hAnsi="Times New Roman" w:cs="Times New Roman"/>
        </w:rPr>
        <w:t xml:space="preserve"> kWh</w:t>
      </w:r>
      <w:r w:rsidR="007B0162" w:rsidRPr="007B0162">
        <w:rPr>
          <w:rFonts w:ascii="Times New Roman" w:hAnsi="Times New Roman" w:cs="Times New Roman"/>
        </w:rPr>
        <w:t xml:space="preserve"> par mo</w:t>
      </w:r>
      <w:r w:rsidR="007B0162">
        <w:rPr>
          <w:rFonts w:ascii="Times New Roman" w:hAnsi="Times New Roman" w:cs="Times New Roman"/>
        </w:rPr>
        <w:t>is d’hiver</w:t>
      </w:r>
      <w:r w:rsidR="00DE1E4C">
        <w:rPr>
          <w:rFonts w:ascii="Times New Roman" w:hAnsi="Times New Roman" w:cs="Times New Roman"/>
        </w:rPr>
        <w:t>.</w:t>
      </w:r>
      <w:r w:rsidR="00B754B0">
        <w:rPr>
          <w:rFonts w:ascii="Times New Roman" w:hAnsi="Times New Roman" w:cs="Times New Roman"/>
        </w:rPr>
        <w:t xml:space="preserve"> Cette consommation d’énergie </w:t>
      </w:r>
      <w:r w:rsidR="006F4FB6">
        <w:rPr>
          <w:rFonts w:ascii="Times New Roman" w:hAnsi="Times New Roman" w:cs="Times New Roman"/>
        </w:rPr>
        <w:t>entraîne</w:t>
      </w:r>
      <w:r w:rsidR="00B754B0">
        <w:rPr>
          <w:rFonts w:ascii="Times New Roman" w:hAnsi="Times New Roman" w:cs="Times New Roman"/>
        </w:rPr>
        <w:t xml:space="preserve"> des coûts importants et une </w:t>
      </w:r>
      <w:r w:rsidR="00750DDC">
        <w:rPr>
          <w:rFonts w:ascii="Times New Roman" w:hAnsi="Times New Roman" w:cs="Times New Roman"/>
        </w:rPr>
        <w:t>empreinte</w:t>
      </w:r>
      <w:r w:rsidR="00B754B0">
        <w:rPr>
          <w:rFonts w:ascii="Times New Roman" w:hAnsi="Times New Roman" w:cs="Times New Roman"/>
        </w:rPr>
        <w:t xml:space="preserve"> environnementale</w:t>
      </w:r>
      <w:r w:rsidR="006F4FB6">
        <w:rPr>
          <w:rFonts w:ascii="Times New Roman" w:hAnsi="Times New Roman" w:cs="Times New Roman"/>
        </w:rPr>
        <w:t xml:space="preserve"> significative.</w:t>
      </w:r>
    </w:p>
    <w:p w14:paraId="627D1C03" w14:textId="4C9B8C8D" w:rsidR="007701E5" w:rsidRDefault="007701E5" w:rsidP="007324DC">
      <w:pPr>
        <w:jc w:val="both"/>
        <w:rPr>
          <w:rFonts w:ascii="Times New Roman" w:hAnsi="Times New Roman" w:cs="Times New Roman"/>
        </w:rPr>
      </w:pPr>
      <w:r>
        <w:rPr>
          <w:rFonts w:ascii="Times New Roman" w:hAnsi="Times New Roman" w:cs="Times New Roman"/>
        </w:rPr>
        <w:t xml:space="preserve">2) </w:t>
      </w:r>
      <w:r w:rsidR="00412486" w:rsidRPr="00556AA1">
        <w:rPr>
          <w:rFonts w:ascii="Times New Roman" w:hAnsi="Times New Roman" w:cs="Times New Roman"/>
          <w:u w:val="single"/>
        </w:rPr>
        <w:t>Assurer une uniformité de la température</w:t>
      </w:r>
      <w:r w:rsidR="00412486">
        <w:rPr>
          <w:rFonts w:ascii="Times New Roman" w:hAnsi="Times New Roman" w:cs="Times New Roman"/>
        </w:rPr>
        <w:t xml:space="preserve"> : </w:t>
      </w:r>
      <w:r w:rsidR="006F4FB6">
        <w:rPr>
          <w:rFonts w:ascii="Times New Roman" w:hAnsi="Times New Roman" w:cs="Times New Roman"/>
        </w:rPr>
        <w:t xml:space="preserve">On souhaite également </w:t>
      </w:r>
      <w:r w:rsidR="00556AA1">
        <w:rPr>
          <w:rFonts w:ascii="Times New Roman" w:hAnsi="Times New Roman" w:cs="Times New Roman"/>
        </w:rPr>
        <w:t xml:space="preserve">que la distribution de la température soit </w:t>
      </w:r>
      <w:r w:rsidR="00750DDC">
        <w:rPr>
          <w:rFonts w:ascii="Times New Roman" w:hAnsi="Times New Roman" w:cs="Times New Roman"/>
        </w:rPr>
        <w:t>la</w:t>
      </w:r>
      <w:r w:rsidR="00556AA1">
        <w:rPr>
          <w:rFonts w:ascii="Times New Roman" w:hAnsi="Times New Roman" w:cs="Times New Roman"/>
        </w:rPr>
        <w:t xml:space="preserve"> plus uniforme possible dans la station.</w:t>
      </w:r>
      <w:r w:rsidR="00577EB7">
        <w:rPr>
          <w:rFonts w:ascii="Times New Roman" w:hAnsi="Times New Roman" w:cs="Times New Roman"/>
        </w:rPr>
        <w:t xml:space="preserve"> </w:t>
      </w:r>
      <w:r w:rsidR="009504ED">
        <w:rPr>
          <w:rFonts w:ascii="Times New Roman" w:hAnsi="Times New Roman" w:cs="Times New Roman"/>
        </w:rPr>
        <w:t>On veut éviter la création de zones trop chaudes ou de zone trop froides qui pourraient nuire à la performance de la station.</w:t>
      </w:r>
    </w:p>
    <w:p w14:paraId="2D70A2AD" w14:textId="7F79CF0E" w:rsidR="007701E5" w:rsidRDefault="007701E5" w:rsidP="007324DC">
      <w:pPr>
        <w:jc w:val="both"/>
        <w:rPr>
          <w:rFonts w:ascii="Times New Roman" w:hAnsi="Times New Roman" w:cs="Times New Roman"/>
        </w:rPr>
      </w:pPr>
      <w:r>
        <w:rPr>
          <w:rFonts w:ascii="Times New Roman" w:hAnsi="Times New Roman" w:cs="Times New Roman"/>
        </w:rPr>
        <w:t>3)</w:t>
      </w:r>
      <w:r w:rsidR="00412486">
        <w:rPr>
          <w:rFonts w:ascii="Times New Roman" w:hAnsi="Times New Roman" w:cs="Times New Roman"/>
        </w:rPr>
        <w:t xml:space="preserve"> </w:t>
      </w:r>
      <w:r w:rsidR="00EC65BF" w:rsidRPr="00556AA1">
        <w:rPr>
          <w:rFonts w:ascii="Times New Roman" w:hAnsi="Times New Roman" w:cs="Times New Roman"/>
          <w:u w:val="single"/>
        </w:rPr>
        <w:t>Faire fondre la neige accumulée sur les dalles</w:t>
      </w:r>
      <w:r w:rsidR="00EC65BF">
        <w:rPr>
          <w:rFonts w:ascii="Times New Roman" w:hAnsi="Times New Roman" w:cs="Times New Roman"/>
        </w:rPr>
        <w:t xml:space="preserve"> : </w:t>
      </w:r>
      <w:r w:rsidR="00556AA1">
        <w:rPr>
          <w:rFonts w:ascii="Times New Roman" w:hAnsi="Times New Roman" w:cs="Times New Roman"/>
        </w:rPr>
        <w:t>Le flux de chaleur par la surface supérieure doit être suffisant pour faire fondre la neige lorsqu’il y en a.</w:t>
      </w:r>
      <w:r w:rsidR="009504ED">
        <w:rPr>
          <w:rFonts w:ascii="Times New Roman" w:hAnsi="Times New Roman" w:cs="Times New Roman"/>
        </w:rPr>
        <w:t xml:space="preserve"> Comme mentionné précédemment, cela permet </w:t>
      </w:r>
      <w:r w:rsidR="007526AB">
        <w:rPr>
          <w:rFonts w:ascii="Times New Roman" w:hAnsi="Times New Roman" w:cs="Times New Roman"/>
        </w:rPr>
        <w:t>à la station d’opérer en tout temps et de façon sécuritaire.</w:t>
      </w:r>
    </w:p>
    <w:p w14:paraId="2DB1E574" w14:textId="77777777" w:rsidR="007701E5" w:rsidRDefault="007701E5" w:rsidP="007324DC">
      <w:pPr>
        <w:jc w:val="both"/>
        <w:rPr>
          <w:rFonts w:ascii="Times New Roman" w:hAnsi="Times New Roman" w:cs="Times New Roman"/>
        </w:rPr>
      </w:pPr>
    </w:p>
    <w:p w14:paraId="4A39238C" w14:textId="01A34875" w:rsidR="00C94B74" w:rsidRDefault="00C94B74" w:rsidP="009603C9">
      <w:pPr>
        <w:jc w:val="both"/>
        <w:rPr>
          <w:rFonts w:ascii="Times New Roman" w:hAnsi="Times New Roman" w:cs="Times New Roman"/>
        </w:rPr>
      </w:pPr>
      <w:r>
        <w:rPr>
          <w:noProof/>
        </w:rPr>
        <w:drawing>
          <wp:inline distT="0" distB="0" distL="0" distR="0" wp14:anchorId="408DF80D" wp14:editId="52D171D5">
            <wp:extent cx="2135953" cy="1756228"/>
            <wp:effectExtent l="0" t="0" r="0" b="0"/>
            <wp:docPr id="715094778" name="Image 1" descr="Une image contenant Col bleu, ouvrier du bâtiment, ingénierie, machi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94778" name="Image 1" descr="Une image contenant Col bleu, ouvrier du bâtiment, ingénierie, machine&#10;&#10;Le contenu généré par l’IA peut être incorrect."/>
                    <pic:cNvPicPr/>
                  </pic:nvPicPr>
                  <pic:blipFill>
                    <a:blip r:embed="rId10"/>
                    <a:stretch>
                      <a:fillRect/>
                    </a:stretch>
                  </pic:blipFill>
                  <pic:spPr>
                    <a:xfrm>
                      <a:off x="0" y="0"/>
                      <a:ext cx="2138946" cy="1758689"/>
                    </a:xfrm>
                    <a:prstGeom prst="rect">
                      <a:avLst/>
                    </a:prstGeom>
                  </pic:spPr>
                </pic:pic>
              </a:graphicData>
            </a:graphic>
          </wp:inline>
        </w:drawing>
      </w:r>
      <w:r>
        <w:rPr>
          <w:noProof/>
        </w:rPr>
        <w:drawing>
          <wp:inline distT="0" distB="0" distL="0" distR="0" wp14:anchorId="076791DE" wp14:editId="44FA8CB8">
            <wp:extent cx="1741017" cy="1802754"/>
            <wp:effectExtent l="0" t="0" r="0" b="7620"/>
            <wp:docPr id="1663645963" name="Image 1" descr="Une image contenant acier, plafond, intérieur, bâti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45963" name="Image 1" descr="Une image contenant acier, plafond, intérieur, bâtiment&#10;&#10;Le contenu généré par l’IA peut être incorrect."/>
                    <pic:cNvPicPr/>
                  </pic:nvPicPr>
                  <pic:blipFill>
                    <a:blip r:embed="rId11"/>
                    <a:stretch>
                      <a:fillRect/>
                    </a:stretch>
                  </pic:blipFill>
                  <pic:spPr>
                    <a:xfrm>
                      <a:off x="0" y="0"/>
                      <a:ext cx="1748328" cy="1810325"/>
                    </a:xfrm>
                    <a:prstGeom prst="rect">
                      <a:avLst/>
                    </a:prstGeom>
                  </pic:spPr>
                </pic:pic>
              </a:graphicData>
            </a:graphic>
          </wp:inline>
        </w:drawing>
      </w:r>
      <w:r>
        <w:rPr>
          <w:noProof/>
        </w:rPr>
        <w:drawing>
          <wp:inline distT="0" distB="0" distL="0" distR="0" wp14:anchorId="2FB699AB" wp14:editId="565C1F2B">
            <wp:extent cx="1429853" cy="1523511"/>
            <wp:effectExtent l="0" t="0" r="0" b="635"/>
            <wp:docPr id="1358700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00249" name=""/>
                    <pic:cNvPicPr/>
                  </pic:nvPicPr>
                  <pic:blipFill>
                    <a:blip r:embed="rId12"/>
                    <a:stretch>
                      <a:fillRect/>
                    </a:stretch>
                  </pic:blipFill>
                  <pic:spPr>
                    <a:xfrm>
                      <a:off x="0" y="0"/>
                      <a:ext cx="1432531" cy="1526364"/>
                    </a:xfrm>
                    <a:prstGeom prst="rect">
                      <a:avLst/>
                    </a:prstGeom>
                  </pic:spPr>
                </pic:pic>
              </a:graphicData>
            </a:graphic>
          </wp:inline>
        </w:drawing>
      </w:r>
    </w:p>
    <w:p w14:paraId="33277D33" w14:textId="15689EB0" w:rsidR="00277DD5" w:rsidRDefault="00103E60" w:rsidP="009603C9">
      <w:pPr>
        <w:jc w:val="both"/>
        <w:rPr>
          <w:rFonts w:ascii="Times New Roman" w:hAnsi="Times New Roman" w:cs="Times New Roman"/>
        </w:rPr>
      </w:pPr>
      <w:r>
        <w:rPr>
          <w:rFonts w:ascii="Times New Roman" w:hAnsi="Times New Roman" w:cs="Times New Roman"/>
        </w:rPr>
        <w:t xml:space="preserve">Figure 2. </w:t>
      </w:r>
      <w:r w:rsidR="000D0F16">
        <w:rPr>
          <w:rFonts w:ascii="Times New Roman" w:hAnsi="Times New Roman" w:cs="Times New Roman"/>
        </w:rPr>
        <w:t xml:space="preserve">a) Vue de l’intérieur du puits lors de la construction; b) Vue du puits </w:t>
      </w:r>
      <w:r w:rsidR="00AD2EAD">
        <w:rPr>
          <w:rFonts w:ascii="Times New Roman" w:hAnsi="Times New Roman" w:cs="Times New Roman"/>
        </w:rPr>
        <w:t>en opération; c) Exemple d’un aérotherme.</w:t>
      </w:r>
    </w:p>
    <w:p w14:paraId="7FDD5F77" w14:textId="77777777" w:rsidR="00A1175F" w:rsidRDefault="00A1175F">
      <w:pPr>
        <w:rPr>
          <w:rFonts w:ascii="Times New Roman" w:hAnsi="Times New Roman" w:cs="Times New Roman"/>
          <w:u w:val="single"/>
        </w:rPr>
      </w:pPr>
      <w:r>
        <w:rPr>
          <w:rFonts w:ascii="Times New Roman" w:hAnsi="Times New Roman" w:cs="Times New Roman"/>
          <w:u w:val="single"/>
        </w:rPr>
        <w:br w:type="page"/>
      </w:r>
    </w:p>
    <w:p w14:paraId="0116BEBB" w14:textId="78AC2A3D" w:rsidR="00C94B74" w:rsidRPr="003F270D" w:rsidRDefault="003F270D" w:rsidP="009603C9">
      <w:pPr>
        <w:jc w:val="both"/>
        <w:rPr>
          <w:rFonts w:ascii="Times New Roman" w:hAnsi="Times New Roman" w:cs="Times New Roman"/>
          <w:u w:val="single"/>
        </w:rPr>
      </w:pPr>
      <w:r w:rsidRPr="003F270D">
        <w:rPr>
          <w:rFonts w:ascii="Times New Roman" w:hAnsi="Times New Roman" w:cs="Times New Roman"/>
          <w:u w:val="single"/>
        </w:rPr>
        <w:lastRenderedPageBreak/>
        <w:t>1.3 C</w:t>
      </w:r>
      <w:r w:rsidR="00AC75E1">
        <w:rPr>
          <w:rFonts w:ascii="Times New Roman" w:hAnsi="Times New Roman" w:cs="Times New Roman"/>
          <w:u w:val="single"/>
        </w:rPr>
        <w:t>a</w:t>
      </w:r>
      <w:r w:rsidRPr="003F270D">
        <w:rPr>
          <w:rFonts w:ascii="Times New Roman" w:hAnsi="Times New Roman" w:cs="Times New Roman"/>
          <w:u w:val="single"/>
        </w:rPr>
        <w:t>mpagne de mesurage</w:t>
      </w:r>
    </w:p>
    <w:p w14:paraId="3F2ADFF4" w14:textId="66B1F7BD" w:rsidR="00B03FB7" w:rsidRDefault="002E072B" w:rsidP="009603C9">
      <w:pPr>
        <w:jc w:val="both"/>
        <w:rPr>
          <w:rFonts w:ascii="Times New Roman" w:hAnsi="Times New Roman" w:cs="Times New Roman"/>
        </w:rPr>
      </w:pPr>
      <w:r>
        <w:rPr>
          <w:rFonts w:ascii="Times New Roman" w:hAnsi="Times New Roman" w:cs="Times New Roman"/>
        </w:rPr>
        <w:t xml:space="preserve">À l’hiver 2023, une campagne de mesurage a été effectuée afin de documenter l’évolution du profil de température dans la station au fil du temps. </w:t>
      </w:r>
      <w:r w:rsidR="00626B84">
        <w:rPr>
          <w:rFonts w:ascii="Times New Roman" w:hAnsi="Times New Roman" w:cs="Times New Roman"/>
        </w:rPr>
        <w:t>De</w:t>
      </w:r>
      <w:r w:rsidR="009A34E2">
        <w:rPr>
          <w:rFonts w:ascii="Times New Roman" w:hAnsi="Times New Roman" w:cs="Times New Roman"/>
        </w:rPr>
        <w:t xml:space="preserve"> petits poteaux verticaux ont été positionnés </w:t>
      </w:r>
      <w:r w:rsidR="00FB7D34">
        <w:rPr>
          <w:rFonts w:ascii="Times New Roman" w:hAnsi="Times New Roman" w:cs="Times New Roman"/>
        </w:rPr>
        <w:t>à 29 endroits dans une station de pesée</w:t>
      </w:r>
      <w:r w:rsidR="00912692">
        <w:rPr>
          <w:rFonts w:ascii="Times New Roman" w:hAnsi="Times New Roman" w:cs="Times New Roman"/>
        </w:rPr>
        <w:t>, tel que montré à la figure 3</w:t>
      </w:r>
      <w:r w:rsidR="00FB7D34">
        <w:rPr>
          <w:rFonts w:ascii="Times New Roman" w:hAnsi="Times New Roman" w:cs="Times New Roman"/>
        </w:rPr>
        <w:t xml:space="preserve">. Des capteurs de température ont été placés sur chaque </w:t>
      </w:r>
      <w:r w:rsidR="003A0FCC">
        <w:rPr>
          <w:rFonts w:ascii="Times New Roman" w:hAnsi="Times New Roman" w:cs="Times New Roman"/>
        </w:rPr>
        <w:t>poteau</w:t>
      </w:r>
      <w:r w:rsidR="00FB7D34">
        <w:rPr>
          <w:rFonts w:ascii="Times New Roman" w:hAnsi="Times New Roman" w:cs="Times New Roman"/>
        </w:rPr>
        <w:t xml:space="preserve"> à des hauteur</w:t>
      </w:r>
      <w:r w:rsidR="002A2015">
        <w:rPr>
          <w:rFonts w:ascii="Times New Roman" w:hAnsi="Times New Roman" w:cs="Times New Roman"/>
        </w:rPr>
        <w:t>s</w:t>
      </w:r>
      <w:r w:rsidR="00FB7D34">
        <w:rPr>
          <w:rFonts w:ascii="Times New Roman" w:hAnsi="Times New Roman" w:cs="Times New Roman"/>
        </w:rPr>
        <w:t xml:space="preserve"> de 0,4 m, 0,8 m et 1,2 m.</w:t>
      </w:r>
      <w:r w:rsidR="002A2015">
        <w:rPr>
          <w:rFonts w:ascii="Times New Roman" w:hAnsi="Times New Roman" w:cs="Times New Roman"/>
        </w:rPr>
        <w:t xml:space="preserve"> Cela représente donc</w:t>
      </w:r>
      <w:r w:rsidR="003A0FCC">
        <w:rPr>
          <w:rFonts w:ascii="Times New Roman" w:hAnsi="Times New Roman" w:cs="Times New Roman"/>
        </w:rPr>
        <w:t xml:space="preserve"> un total de 87 capteurs.</w:t>
      </w:r>
      <w:r w:rsidR="00912692">
        <w:rPr>
          <w:rFonts w:ascii="Times New Roman" w:hAnsi="Times New Roman" w:cs="Times New Roman"/>
        </w:rPr>
        <w:t xml:space="preserve"> Les températures ont été </w:t>
      </w:r>
      <w:r w:rsidR="00D23F15">
        <w:rPr>
          <w:rFonts w:ascii="Times New Roman" w:hAnsi="Times New Roman" w:cs="Times New Roman"/>
        </w:rPr>
        <w:t>enregistrées</w:t>
      </w:r>
      <w:r w:rsidR="00912692">
        <w:rPr>
          <w:rFonts w:ascii="Times New Roman" w:hAnsi="Times New Roman" w:cs="Times New Roman"/>
        </w:rPr>
        <w:t xml:space="preserve"> </w:t>
      </w:r>
      <w:r w:rsidR="00757CDC">
        <w:rPr>
          <w:rFonts w:ascii="Times New Roman" w:hAnsi="Times New Roman" w:cs="Times New Roman"/>
        </w:rPr>
        <w:t>toutes les deux</w:t>
      </w:r>
      <w:r w:rsidR="00D23F15">
        <w:rPr>
          <w:rFonts w:ascii="Times New Roman" w:hAnsi="Times New Roman" w:cs="Times New Roman"/>
        </w:rPr>
        <w:t xml:space="preserve"> minutes</w:t>
      </w:r>
      <w:r w:rsidR="00B154C8">
        <w:rPr>
          <w:rFonts w:ascii="Times New Roman" w:hAnsi="Times New Roman" w:cs="Times New Roman"/>
        </w:rPr>
        <w:t xml:space="preserve"> du </w:t>
      </w:r>
      <w:r w:rsidR="00EA40AF">
        <w:rPr>
          <w:rFonts w:ascii="Times New Roman" w:hAnsi="Times New Roman" w:cs="Times New Roman"/>
        </w:rPr>
        <w:t>21 décembre 2023 au 5 mars 2024.</w:t>
      </w:r>
      <w:r w:rsidR="000E26A3">
        <w:rPr>
          <w:rFonts w:ascii="Times New Roman" w:hAnsi="Times New Roman" w:cs="Times New Roman"/>
        </w:rPr>
        <w:t xml:space="preserve"> </w:t>
      </w:r>
      <w:r w:rsidR="00167D74">
        <w:rPr>
          <w:rFonts w:ascii="Times New Roman" w:hAnsi="Times New Roman" w:cs="Times New Roman"/>
        </w:rPr>
        <w:t xml:space="preserve">Notez que plusieurs capteurs ont rendu l’âme en cours de route, ce qui est attendu </w:t>
      </w:r>
      <w:r w:rsidR="00657D7E">
        <w:rPr>
          <w:rFonts w:ascii="Times New Roman" w:hAnsi="Times New Roman" w:cs="Times New Roman"/>
        </w:rPr>
        <w:t>pour une campagne longitudinale menée à l’extérieur.</w:t>
      </w:r>
    </w:p>
    <w:p w14:paraId="5C97AE5A" w14:textId="7E38FD0F" w:rsidR="003F270D" w:rsidRDefault="000E26A3" w:rsidP="009603C9">
      <w:pPr>
        <w:jc w:val="both"/>
        <w:rPr>
          <w:rFonts w:ascii="Times New Roman" w:hAnsi="Times New Roman" w:cs="Times New Roman"/>
        </w:rPr>
      </w:pPr>
      <w:r>
        <w:rPr>
          <w:rFonts w:ascii="Times New Roman" w:hAnsi="Times New Roman" w:cs="Times New Roman"/>
        </w:rPr>
        <w:t xml:space="preserve">Il a été noté qu’avant le 26 janvier 2024, l’aérotherme </w:t>
      </w:r>
      <w:r w:rsidR="00B03FB7">
        <w:rPr>
          <w:rFonts w:ascii="Times New Roman" w:hAnsi="Times New Roman" w:cs="Times New Roman"/>
        </w:rPr>
        <w:t xml:space="preserve">dans la zone P6 n’était pas fonctionnel. </w:t>
      </w:r>
      <w:r w:rsidR="005250DE">
        <w:rPr>
          <w:rFonts w:ascii="Times New Roman" w:hAnsi="Times New Roman" w:cs="Times New Roman"/>
        </w:rPr>
        <w:t xml:space="preserve">Comme le thermocouple de contrôle est </w:t>
      </w:r>
      <w:r w:rsidR="002A70C4">
        <w:rPr>
          <w:rFonts w:ascii="Times New Roman" w:hAnsi="Times New Roman" w:cs="Times New Roman"/>
        </w:rPr>
        <w:t>alors demeuré à une température relativement basse, tous les autres aérothermes fonctionnaient en continu. Après le 26 janvier, un fonctionnement « normal » a été observé.</w:t>
      </w:r>
    </w:p>
    <w:p w14:paraId="2D04C1B2" w14:textId="6C4F4F2F" w:rsidR="00626B84" w:rsidRDefault="00EA40AF" w:rsidP="00EA40AF">
      <w:pPr>
        <w:jc w:val="both"/>
        <w:rPr>
          <w:rFonts w:ascii="Times New Roman" w:hAnsi="Times New Roman" w:cs="Times New Roman"/>
        </w:rPr>
      </w:pPr>
      <w:r>
        <w:rPr>
          <w:rFonts w:ascii="Times New Roman" w:hAnsi="Times New Roman" w:cs="Times New Roman"/>
        </w:rPr>
        <w:t xml:space="preserve">Le fichier de données </w:t>
      </w:r>
      <w:r w:rsidR="002A10BE">
        <w:rPr>
          <w:rFonts w:ascii="Times New Roman" w:hAnsi="Times New Roman" w:cs="Times New Roman"/>
        </w:rPr>
        <w:t xml:space="preserve">mesurées </w:t>
      </w:r>
      <w:r>
        <w:rPr>
          <w:rFonts w:ascii="Times New Roman" w:hAnsi="Times New Roman" w:cs="Times New Roman"/>
        </w:rPr>
        <w:t xml:space="preserve">est accessible ici : </w:t>
      </w:r>
      <w:hyperlink r:id="rId13" w:history="1">
        <w:r w:rsidR="00626B84" w:rsidRPr="00DE6997">
          <w:rPr>
            <w:rStyle w:val="Hyperlink"/>
            <w:rFonts w:ascii="Times New Roman" w:hAnsi="Times New Roman" w:cs="Times New Roman"/>
          </w:rPr>
          <w:t>https://doi.org/10.5683/SP3/IAAS16</w:t>
        </w:r>
      </w:hyperlink>
    </w:p>
    <w:p w14:paraId="5C00EE37" w14:textId="77777777" w:rsidR="003262B3" w:rsidRDefault="0047219C" w:rsidP="003262B3">
      <w:pPr>
        <w:jc w:val="center"/>
        <w:rPr>
          <w:rFonts w:ascii="Times New Roman" w:hAnsi="Times New Roman" w:cs="Times New Roman"/>
        </w:rPr>
      </w:pPr>
      <w:r>
        <w:rPr>
          <w:noProof/>
        </w:rPr>
        <w:drawing>
          <wp:inline distT="0" distB="0" distL="0" distR="0" wp14:anchorId="640D2DD5" wp14:editId="2D59E85D">
            <wp:extent cx="4381720" cy="1851317"/>
            <wp:effectExtent l="0" t="0" r="0" b="0"/>
            <wp:docPr id="1253726391" name="Image 1" descr="Une image contenant capture d’écran, texte,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26391" name="Image 1" descr="Une image contenant capture d’écran, texte, diagramme, Police&#10;&#10;Le contenu généré par l’IA peut être incorrect."/>
                    <pic:cNvPicPr/>
                  </pic:nvPicPr>
                  <pic:blipFill>
                    <a:blip r:embed="rId14"/>
                    <a:stretch>
                      <a:fillRect/>
                    </a:stretch>
                  </pic:blipFill>
                  <pic:spPr>
                    <a:xfrm>
                      <a:off x="0" y="0"/>
                      <a:ext cx="4392981" cy="1856075"/>
                    </a:xfrm>
                    <a:prstGeom prst="rect">
                      <a:avLst/>
                    </a:prstGeom>
                  </pic:spPr>
                </pic:pic>
              </a:graphicData>
            </a:graphic>
          </wp:inline>
        </w:drawing>
      </w:r>
    </w:p>
    <w:p w14:paraId="12151E70" w14:textId="74488932" w:rsidR="003262B3" w:rsidRDefault="003262B3" w:rsidP="003262B3">
      <w:pPr>
        <w:jc w:val="center"/>
        <w:rPr>
          <w:rFonts w:ascii="Times New Roman" w:hAnsi="Times New Roman" w:cs="Times New Roman"/>
        </w:rPr>
      </w:pPr>
      <w:r>
        <w:rPr>
          <w:rFonts w:ascii="Times New Roman" w:hAnsi="Times New Roman" w:cs="Times New Roman"/>
        </w:rPr>
        <w:t>(a)</w:t>
      </w:r>
    </w:p>
    <w:p w14:paraId="6F16E7EE" w14:textId="398F9E26" w:rsidR="0047219C" w:rsidRDefault="003262B3" w:rsidP="003262B3">
      <w:pPr>
        <w:jc w:val="center"/>
        <w:rPr>
          <w:rFonts w:ascii="Times New Roman" w:hAnsi="Times New Roman" w:cs="Times New Roman"/>
        </w:rPr>
      </w:pPr>
      <w:r>
        <w:rPr>
          <w:noProof/>
        </w:rPr>
        <w:drawing>
          <wp:inline distT="0" distB="0" distL="0" distR="0" wp14:anchorId="17C86294" wp14:editId="7B7503DB">
            <wp:extent cx="3039190" cy="1709544"/>
            <wp:effectExtent l="0" t="0" r="8890" b="5080"/>
            <wp:docPr id="466254093" name="Image 1" descr="Une image contenant abandonné, bâtiment, intérieur, ac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54093" name="Image 1" descr="Une image contenant abandonné, bâtiment, intérieur, acier&#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50649" cy="1715989"/>
                    </a:xfrm>
                    <a:prstGeom prst="rect">
                      <a:avLst/>
                    </a:prstGeom>
                    <a:noFill/>
                    <a:ln>
                      <a:noFill/>
                    </a:ln>
                  </pic:spPr>
                </pic:pic>
              </a:graphicData>
            </a:graphic>
          </wp:inline>
        </w:drawing>
      </w:r>
    </w:p>
    <w:p w14:paraId="68BCC5FF" w14:textId="7EB3473A" w:rsidR="00626B84" w:rsidRDefault="003262B3" w:rsidP="009603C9">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(b)</w:t>
      </w:r>
    </w:p>
    <w:p w14:paraId="4AB35966" w14:textId="4B2AA0F0" w:rsidR="00130B90" w:rsidRPr="0007409A" w:rsidRDefault="003262B3" w:rsidP="00A1175F">
      <w:pPr>
        <w:jc w:val="both"/>
        <w:rPr>
          <w:rFonts w:ascii="Times New Roman" w:hAnsi="Times New Roman" w:cs="Times New Roman"/>
        </w:rPr>
      </w:pPr>
      <w:r>
        <w:rPr>
          <w:rFonts w:ascii="Times New Roman" w:hAnsi="Times New Roman" w:cs="Times New Roman"/>
        </w:rPr>
        <w:t>Figure 3. a) Vue en plan de la station</w:t>
      </w:r>
      <w:r w:rsidR="00962C89">
        <w:rPr>
          <w:rFonts w:ascii="Times New Roman" w:hAnsi="Times New Roman" w:cs="Times New Roman"/>
        </w:rPr>
        <w:t>, montrant les aérothermes et la position des capteurs de température; b) Vue intérieure du puits, où les poteaux blancs servent de supports</w:t>
      </w:r>
      <w:r w:rsidR="00D23F15">
        <w:rPr>
          <w:rFonts w:ascii="Times New Roman" w:hAnsi="Times New Roman" w:cs="Times New Roman"/>
        </w:rPr>
        <w:t xml:space="preserve"> aux capteurs de température.</w:t>
      </w:r>
    </w:p>
    <w:p w14:paraId="36B63D78" w14:textId="77777777" w:rsidR="00A1175F" w:rsidRDefault="00A1175F">
      <w:pPr>
        <w:rPr>
          <w:rFonts w:ascii="Times New Roman" w:hAnsi="Times New Roman" w:cs="Times New Roman"/>
          <w:b/>
          <w:bCs/>
          <w:highlight w:val="yellow"/>
        </w:rPr>
      </w:pPr>
      <w:r>
        <w:rPr>
          <w:rFonts w:ascii="Times New Roman" w:hAnsi="Times New Roman" w:cs="Times New Roman"/>
          <w:b/>
          <w:bCs/>
          <w:highlight w:val="yellow"/>
        </w:rPr>
        <w:br w:type="page"/>
      </w:r>
    </w:p>
    <w:p w14:paraId="3AA3A7B5" w14:textId="5F4CB37C" w:rsidR="00792F78" w:rsidRPr="0007409A" w:rsidRDefault="00472F4B">
      <w:pPr>
        <w:rPr>
          <w:rFonts w:ascii="Times New Roman" w:hAnsi="Times New Roman" w:cs="Times New Roman"/>
          <w:b/>
          <w:bCs/>
        </w:rPr>
      </w:pPr>
      <w:r>
        <w:rPr>
          <w:rFonts w:ascii="Times New Roman" w:hAnsi="Times New Roman" w:cs="Times New Roman"/>
          <w:b/>
          <w:bCs/>
        </w:rPr>
        <w:lastRenderedPageBreak/>
        <w:t>2</w:t>
      </w:r>
      <w:r w:rsidR="00D85FC1" w:rsidRPr="0007409A">
        <w:rPr>
          <w:rFonts w:ascii="Times New Roman" w:hAnsi="Times New Roman" w:cs="Times New Roman"/>
          <w:b/>
          <w:bCs/>
        </w:rPr>
        <w:t>. Mandat</w:t>
      </w:r>
    </w:p>
    <w:p w14:paraId="4C148E6B" w14:textId="4F9317E6" w:rsidR="00142C2A" w:rsidRDefault="00DF0157">
      <w:pPr>
        <w:rPr>
          <w:rFonts w:ascii="Times New Roman" w:hAnsi="Times New Roman" w:cs="Times New Roman"/>
        </w:rPr>
      </w:pPr>
      <w:r w:rsidRPr="0007409A">
        <w:rPr>
          <w:rFonts w:ascii="Times New Roman" w:hAnsi="Times New Roman" w:cs="Times New Roman"/>
        </w:rPr>
        <w:t>Vo</w:t>
      </w:r>
      <w:r w:rsidR="00080A24" w:rsidRPr="0007409A">
        <w:rPr>
          <w:rFonts w:ascii="Times New Roman" w:hAnsi="Times New Roman" w:cs="Times New Roman"/>
        </w:rPr>
        <w:t>tre</w:t>
      </w:r>
      <w:r w:rsidRPr="0007409A">
        <w:rPr>
          <w:rFonts w:ascii="Times New Roman" w:hAnsi="Times New Roman" w:cs="Times New Roman"/>
        </w:rPr>
        <w:t xml:space="preserve"> </w:t>
      </w:r>
      <w:r w:rsidR="00080A24" w:rsidRPr="0007409A">
        <w:rPr>
          <w:rFonts w:ascii="Times New Roman" w:hAnsi="Times New Roman" w:cs="Times New Roman"/>
        </w:rPr>
        <w:t xml:space="preserve">équipe a </w:t>
      </w:r>
      <w:r w:rsidRPr="0007409A">
        <w:rPr>
          <w:rFonts w:ascii="Times New Roman" w:hAnsi="Times New Roman" w:cs="Times New Roman"/>
        </w:rPr>
        <w:t>reçu le</w:t>
      </w:r>
      <w:r w:rsidR="00080A24" w:rsidRPr="0007409A">
        <w:rPr>
          <w:rFonts w:ascii="Times New Roman" w:hAnsi="Times New Roman" w:cs="Times New Roman"/>
        </w:rPr>
        <w:t>s</w:t>
      </w:r>
      <w:r w:rsidRPr="0007409A">
        <w:rPr>
          <w:rFonts w:ascii="Times New Roman" w:hAnsi="Times New Roman" w:cs="Times New Roman"/>
        </w:rPr>
        <w:t xml:space="preserve"> mandat</w:t>
      </w:r>
      <w:r w:rsidR="00080A24" w:rsidRPr="0007409A">
        <w:rPr>
          <w:rFonts w:ascii="Times New Roman" w:hAnsi="Times New Roman" w:cs="Times New Roman"/>
        </w:rPr>
        <w:t>s suivants :</w:t>
      </w:r>
    </w:p>
    <w:p w14:paraId="61D7D5F7" w14:textId="25C4FA3C" w:rsidR="0083363E" w:rsidRPr="005A251B" w:rsidRDefault="00472F4B">
      <w:pPr>
        <w:rPr>
          <w:rFonts w:ascii="Times New Roman" w:hAnsi="Times New Roman" w:cs="Times New Roman"/>
          <w:u w:val="single"/>
        </w:rPr>
      </w:pPr>
      <w:r w:rsidRPr="005A251B">
        <w:rPr>
          <w:rFonts w:ascii="Times New Roman" w:hAnsi="Times New Roman" w:cs="Times New Roman"/>
          <w:u w:val="single"/>
        </w:rPr>
        <w:t xml:space="preserve">2.1 </w:t>
      </w:r>
      <w:r w:rsidR="0083363E" w:rsidRPr="005A251B">
        <w:rPr>
          <w:rFonts w:ascii="Times New Roman" w:hAnsi="Times New Roman" w:cs="Times New Roman"/>
          <w:u w:val="single"/>
        </w:rPr>
        <w:t>Analyse de données</w:t>
      </w:r>
    </w:p>
    <w:p w14:paraId="0367FC2A" w14:textId="68C14AB5" w:rsidR="00236D8B" w:rsidRPr="005A251B" w:rsidRDefault="00235104" w:rsidP="0042142B">
      <w:pPr>
        <w:jc w:val="both"/>
        <w:rPr>
          <w:rFonts w:ascii="Times New Roman" w:hAnsi="Times New Roman" w:cs="Times New Roman"/>
        </w:rPr>
      </w:pPr>
      <w:r w:rsidRPr="005A251B">
        <w:rPr>
          <w:rFonts w:ascii="Times New Roman" w:hAnsi="Times New Roman" w:cs="Times New Roman"/>
        </w:rPr>
        <w:t>À</w:t>
      </w:r>
      <w:r w:rsidR="00B765DA" w:rsidRPr="005A251B">
        <w:rPr>
          <w:rFonts w:ascii="Times New Roman" w:hAnsi="Times New Roman" w:cs="Times New Roman"/>
        </w:rPr>
        <w:t xml:space="preserve"> partir des données disponibles, on souhaite mieux comprendre</w:t>
      </w:r>
      <w:r w:rsidR="0042142B" w:rsidRPr="005A251B">
        <w:rPr>
          <w:rFonts w:ascii="Times New Roman" w:hAnsi="Times New Roman" w:cs="Times New Roman"/>
        </w:rPr>
        <w:t xml:space="preserve"> le comportement thermique de la station de pesée. </w:t>
      </w:r>
      <w:r w:rsidR="006A15D6" w:rsidRPr="005A251B">
        <w:rPr>
          <w:rFonts w:ascii="Times New Roman" w:hAnsi="Times New Roman" w:cs="Times New Roman"/>
        </w:rPr>
        <w:t>On vous demande de répondre aux questions suivantes :</w:t>
      </w:r>
    </w:p>
    <w:p w14:paraId="2CADD0B8" w14:textId="6477253C" w:rsidR="00621772" w:rsidRPr="005A251B" w:rsidRDefault="0012316D" w:rsidP="006A15D6">
      <w:pPr>
        <w:pStyle w:val="ListParagraph"/>
        <w:numPr>
          <w:ilvl w:val="0"/>
          <w:numId w:val="5"/>
        </w:numPr>
        <w:jc w:val="both"/>
        <w:rPr>
          <w:rFonts w:ascii="Times New Roman" w:hAnsi="Times New Roman" w:cs="Times New Roman"/>
        </w:rPr>
      </w:pPr>
      <w:r w:rsidRPr="005A251B">
        <w:rPr>
          <w:rFonts w:ascii="Times New Roman" w:hAnsi="Times New Roman" w:cs="Times New Roman"/>
        </w:rPr>
        <w:t>Y a-t-il de la stratification thermique dans le puits?</w:t>
      </w:r>
    </w:p>
    <w:p w14:paraId="62406DA5" w14:textId="49DC5F30" w:rsidR="0012316D" w:rsidRPr="005A251B" w:rsidRDefault="00342F2D" w:rsidP="006A15D6">
      <w:pPr>
        <w:pStyle w:val="ListParagraph"/>
        <w:numPr>
          <w:ilvl w:val="0"/>
          <w:numId w:val="5"/>
        </w:numPr>
        <w:jc w:val="both"/>
        <w:rPr>
          <w:rFonts w:ascii="Times New Roman" w:hAnsi="Times New Roman" w:cs="Times New Roman"/>
        </w:rPr>
      </w:pPr>
      <w:r w:rsidRPr="005A251B">
        <w:rPr>
          <w:rFonts w:ascii="Times New Roman" w:hAnsi="Times New Roman" w:cs="Times New Roman"/>
        </w:rPr>
        <w:t>Comment la température moyenne sous chaque plateau évolue-t-elle en fonction du temps?</w:t>
      </w:r>
    </w:p>
    <w:p w14:paraId="0C1B21B9" w14:textId="263C9FF6" w:rsidR="00342F2D" w:rsidRPr="005A251B" w:rsidRDefault="007A511C" w:rsidP="006A15D6">
      <w:pPr>
        <w:pStyle w:val="ListParagraph"/>
        <w:numPr>
          <w:ilvl w:val="0"/>
          <w:numId w:val="5"/>
        </w:numPr>
        <w:jc w:val="both"/>
        <w:rPr>
          <w:rFonts w:ascii="Times New Roman" w:hAnsi="Times New Roman" w:cs="Times New Roman"/>
        </w:rPr>
      </w:pPr>
      <w:r w:rsidRPr="005A251B">
        <w:rPr>
          <w:rFonts w:ascii="Times New Roman" w:hAnsi="Times New Roman" w:cs="Times New Roman"/>
        </w:rPr>
        <w:t>En observant les données, q</w:t>
      </w:r>
      <w:r w:rsidR="008E3714" w:rsidRPr="005A251B">
        <w:rPr>
          <w:rFonts w:ascii="Times New Roman" w:hAnsi="Times New Roman" w:cs="Times New Roman"/>
        </w:rPr>
        <w:t>uelles règles de contrôle semble</w:t>
      </w:r>
      <w:r w:rsidR="0041674E" w:rsidRPr="005A251B">
        <w:rPr>
          <w:rFonts w:ascii="Times New Roman" w:hAnsi="Times New Roman" w:cs="Times New Roman"/>
        </w:rPr>
        <w:t>nt être appliquées?</w:t>
      </w:r>
    </w:p>
    <w:p w14:paraId="2411B870" w14:textId="77777777" w:rsidR="007A511C" w:rsidRPr="005A251B" w:rsidRDefault="007A511C" w:rsidP="0042142B">
      <w:pPr>
        <w:jc w:val="both"/>
        <w:rPr>
          <w:rFonts w:ascii="Times New Roman" w:hAnsi="Times New Roman" w:cs="Times New Roman"/>
        </w:rPr>
      </w:pPr>
    </w:p>
    <w:p w14:paraId="28C89606" w14:textId="73EC8462" w:rsidR="00A7671F" w:rsidRDefault="0041674E" w:rsidP="0042142B">
      <w:pPr>
        <w:jc w:val="both"/>
        <w:rPr>
          <w:rFonts w:ascii="Times New Roman" w:hAnsi="Times New Roman" w:cs="Times New Roman"/>
          <w:u w:val="single"/>
        </w:rPr>
      </w:pPr>
      <w:r w:rsidRPr="005A251B">
        <w:rPr>
          <w:rFonts w:ascii="Times New Roman" w:hAnsi="Times New Roman" w:cs="Times New Roman"/>
          <w:u w:val="single"/>
        </w:rPr>
        <w:t xml:space="preserve">2.2 </w:t>
      </w:r>
      <w:r w:rsidR="00A7671F" w:rsidRPr="005A251B">
        <w:rPr>
          <w:rFonts w:ascii="Times New Roman" w:hAnsi="Times New Roman" w:cs="Times New Roman"/>
          <w:u w:val="single"/>
        </w:rPr>
        <w:t>Modèle</w:t>
      </w:r>
      <w:r w:rsidR="00FF46C0" w:rsidRPr="005A251B">
        <w:rPr>
          <w:rFonts w:ascii="Times New Roman" w:hAnsi="Times New Roman" w:cs="Times New Roman"/>
          <w:u w:val="single"/>
        </w:rPr>
        <w:t xml:space="preserve"> R-C</w:t>
      </w:r>
    </w:p>
    <w:p w14:paraId="0899D59F" w14:textId="4B1CC0A8" w:rsidR="00BE60DA" w:rsidRDefault="000F7052" w:rsidP="000F7052">
      <w:pPr>
        <w:jc w:val="both"/>
        <w:rPr>
          <w:rFonts w:ascii="Times New Roman" w:hAnsi="Times New Roman" w:cs="Times New Roman"/>
        </w:rPr>
      </w:pPr>
      <w:r>
        <w:rPr>
          <w:rFonts w:ascii="Times New Roman" w:hAnsi="Times New Roman" w:cs="Times New Roman"/>
        </w:rPr>
        <w:t xml:space="preserve">On souhaite développer un modèle thermique pour simuler le comportement de la station de pesée. On vous </w:t>
      </w:r>
      <w:r w:rsidR="00044C2D">
        <w:rPr>
          <w:rFonts w:ascii="Times New Roman" w:hAnsi="Times New Roman" w:cs="Times New Roman"/>
        </w:rPr>
        <w:t xml:space="preserve">demande de construire </w:t>
      </w:r>
      <w:r>
        <w:rPr>
          <w:rFonts w:ascii="Times New Roman" w:hAnsi="Times New Roman" w:cs="Times New Roman"/>
        </w:rPr>
        <w:t xml:space="preserve">un modèle </w:t>
      </w:r>
      <w:r w:rsidR="00C66067">
        <w:rPr>
          <w:rFonts w:ascii="Times New Roman" w:hAnsi="Times New Roman" w:cs="Times New Roman"/>
        </w:rPr>
        <w:t>composé de résistances et de capacités</w:t>
      </w:r>
      <w:r>
        <w:rPr>
          <w:rFonts w:ascii="Times New Roman" w:hAnsi="Times New Roman" w:cs="Times New Roman"/>
        </w:rPr>
        <w:t xml:space="preserve"> thermiques. </w:t>
      </w:r>
      <w:r w:rsidR="00742DBA">
        <w:rPr>
          <w:rFonts w:ascii="Times New Roman" w:hAnsi="Times New Roman" w:cs="Times New Roman"/>
        </w:rPr>
        <w:t xml:space="preserve">L’idée </w:t>
      </w:r>
      <w:r w:rsidR="00271E4C">
        <w:rPr>
          <w:rFonts w:ascii="Times New Roman" w:hAnsi="Times New Roman" w:cs="Times New Roman"/>
        </w:rPr>
        <w:t>consiste</w:t>
      </w:r>
      <w:r w:rsidR="00742DBA">
        <w:rPr>
          <w:rFonts w:ascii="Times New Roman" w:hAnsi="Times New Roman" w:cs="Times New Roman"/>
        </w:rPr>
        <w:t xml:space="preserve"> donc </w:t>
      </w:r>
      <w:r w:rsidR="00271E4C">
        <w:rPr>
          <w:rFonts w:ascii="Times New Roman" w:hAnsi="Times New Roman" w:cs="Times New Roman"/>
        </w:rPr>
        <w:t>à</w:t>
      </w:r>
      <w:r w:rsidR="00742DBA">
        <w:rPr>
          <w:rFonts w:ascii="Times New Roman" w:hAnsi="Times New Roman" w:cs="Times New Roman"/>
        </w:rPr>
        <w:t xml:space="preserve"> choisir </w:t>
      </w:r>
      <w:r w:rsidR="00A92C59">
        <w:rPr>
          <w:rFonts w:ascii="Times New Roman" w:hAnsi="Times New Roman" w:cs="Times New Roman"/>
        </w:rPr>
        <w:t>d</w:t>
      </w:r>
      <w:r w:rsidR="00742DBA">
        <w:rPr>
          <w:rFonts w:ascii="Times New Roman" w:hAnsi="Times New Roman" w:cs="Times New Roman"/>
        </w:rPr>
        <w:t xml:space="preserve">es nœuds de température </w:t>
      </w:r>
      <w:r w:rsidR="00A92C59">
        <w:rPr>
          <w:rFonts w:ascii="Times New Roman" w:hAnsi="Times New Roman" w:cs="Times New Roman"/>
        </w:rPr>
        <w:t>pour représenter le système et à les relier par des résistances et des capacitances.</w:t>
      </w:r>
    </w:p>
    <w:p w14:paraId="080611FD" w14:textId="5199F063" w:rsidR="007A511C" w:rsidRDefault="00FA06C7">
      <w:pPr>
        <w:rPr>
          <w:rFonts w:ascii="Times New Roman" w:hAnsi="Times New Roman" w:cs="Times New Roman"/>
        </w:rPr>
      </w:pPr>
      <w:r>
        <w:rPr>
          <w:rFonts w:ascii="Times New Roman" w:hAnsi="Times New Roman" w:cs="Times New Roman"/>
        </w:rPr>
        <w:t>Par exemple, considérons la représentation de la figure suivante :</w:t>
      </w:r>
    </w:p>
    <w:p w14:paraId="0391BA66" w14:textId="49787CE4" w:rsidR="00FA06C7" w:rsidRDefault="00FA06C7">
      <w:pPr>
        <w:rPr>
          <w:rFonts w:ascii="Times New Roman" w:hAnsi="Times New Roman" w:cs="Times New Roman"/>
        </w:rPr>
      </w:pPr>
      <w:r>
        <w:rPr>
          <w:rFonts w:ascii="Times New Roman" w:hAnsi="Times New Roman" w:cs="Times New Roman"/>
          <w:noProof/>
        </w:rPr>
        <mc:AlternateContent>
          <mc:Choice Requires="wpc">
            <w:drawing>
              <wp:inline distT="0" distB="0" distL="0" distR="0" wp14:anchorId="2E5C153D" wp14:editId="5EDE9A0A">
                <wp:extent cx="4964688" cy="891540"/>
                <wp:effectExtent l="0" t="0" r="7620" b="3810"/>
                <wp:docPr id="426919891" name="Zone de dessin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1661217" name="Ellipse 71661217"/>
                        <wps:cNvSpPr/>
                        <wps:spPr>
                          <a:xfrm>
                            <a:off x="3091290" y="314682"/>
                            <a:ext cx="106878" cy="10094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8053559" name="Ellipse 1228053559"/>
                        <wps:cNvSpPr/>
                        <wps:spPr>
                          <a:xfrm>
                            <a:off x="2398454" y="322490"/>
                            <a:ext cx="106680" cy="10033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97753571" name="Ellipse 1897753571"/>
                        <wps:cNvSpPr/>
                        <wps:spPr>
                          <a:xfrm>
                            <a:off x="3780006" y="304677"/>
                            <a:ext cx="106680" cy="9969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94681589" name="Image 1894681589"/>
                          <pic:cNvPicPr>
                            <a:picLocks noChangeAspect="1"/>
                          </pic:cNvPicPr>
                        </pic:nvPicPr>
                        <pic:blipFill>
                          <a:blip r:embed="rId16"/>
                          <a:stretch>
                            <a:fillRect/>
                          </a:stretch>
                        </pic:blipFill>
                        <pic:spPr>
                          <a:xfrm>
                            <a:off x="2515338" y="219674"/>
                            <a:ext cx="566385" cy="311585"/>
                          </a:xfrm>
                          <a:prstGeom prst="rect">
                            <a:avLst/>
                          </a:prstGeom>
                        </pic:spPr>
                      </pic:pic>
                      <pic:pic xmlns:pic="http://schemas.openxmlformats.org/drawingml/2006/picture">
                        <pic:nvPicPr>
                          <pic:cNvPr id="932587202" name="Image 932587202"/>
                          <pic:cNvPicPr>
                            <a:picLocks noChangeAspect="1"/>
                          </pic:cNvPicPr>
                        </pic:nvPicPr>
                        <pic:blipFill>
                          <a:blip r:embed="rId16"/>
                          <a:stretch>
                            <a:fillRect/>
                          </a:stretch>
                        </pic:blipFill>
                        <pic:spPr>
                          <a:xfrm>
                            <a:off x="3214221" y="214950"/>
                            <a:ext cx="565785" cy="311150"/>
                          </a:xfrm>
                          <a:prstGeom prst="rect">
                            <a:avLst/>
                          </a:prstGeom>
                        </pic:spPr>
                      </pic:pic>
                      <wps:wsp>
                        <wps:cNvPr id="912127463" name="Zone de texte 912127463"/>
                        <wps:cNvSpPr txBox="1"/>
                        <wps:spPr>
                          <a:xfrm>
                            <a:off x="2261093" y="84314"/>
                            <a:ext cx="300355" cy="277495"/>
                          </a:xfrm>
                          <a:prstGeom prst="rect">
                            <a:avLst/>
                          </a:prstGeom>
                          <a:noFill/>
                          <a:ln w="6350">
                            <a:noFill/>
                          </a:ln>
                        </wps:spPr>
                        <wps:txbx>
                          <w:txbxContent>
                            <w:p w14:paraId="2D093996" w14:textId="68FE993E" w:rsidR="00346D3B" w:rsidRDefault="00346D3B">
                              <w:r>
                                <w:t>T</w:t>
                              </w:r>
                              <w:r w:rsidRPr="00346D3B">
                                <w:rPr>
                                  <w:vertAlign w:val="subscript"/>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88525149" name="Zone de texte 1"/>
                        <wps:cNvSpPr txBox="1"/>
                        <wps:spPr>
                          <a:xfrm>
                            <a:off x="2973339" y="67788"/>
                            <a:ext cx="300355" cy="276860"/>
                          </a:xfrm>
                          <a:prstGeom prst="rect">
                            <a:avLst/>
                          </a:prstGeom>
                          <a:noFill/>
                          <a:ln w="6350">
                            <a:noFill/>
                          </a:ln>
                        </wps:spPr>
                        <wps:txbx>
                          <w:txbxContent>
                            <w:p w14:paraId="26F9B306" w14:textId="3B698AC4" w:rsidR="00346D3B" w:rsidRDefault="00346D3B" w:rsidP="00346D3B">
                              <w:pPr>
                                <w:spacing w:line="256" w:lineRule="auto"/>
                                <w:rPr>
                                  <w:rFonts w:ascii="Aptos" w:eastAsia="Aptos" w:hAnsi="Aptos"/>
                                  <w14:ligatures w14:val="none"/>
                                </w:rPr>
                              </w:pPr>
                              <w:r>
                                <w:rPr>
                                  <w:rFonts w:ascii="Aptos" w:eastAsia="Aptos" w:hAnsi="Aptos"/>
                                </w:rPr>
                                <w:t>T</w:t>
                              </w:r>
                              <w:r>
                                <w:rPr>
                                  <w:rFonts w:ascii="Aptos" w:eastAsia="Aptos" w:hAnsi="Aptos"/>
                                  <w:position w:val="-6"/>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57297710" name="Zone de texte 1"/>
                        <wps:cNvSpPr txBox="1"/>
                        <wps:spPr>
                          <a:xfrm>
                            <a:off x="3719356" y="68420"/>
                            <a:ext cx="300355" cy="276225"/>
                          </a:xfrm>
                          <a:prstGeom prst="rect">
                            <a:avLst/>
                          </a:prstGeom>
                          <a:noFill/>
                          <a:ln w="6350">
                            <a:noFill/>
                          </a:ln>
                        </wps:spPr>
                        <wps:txbx>
                          <w:txbxContent>
                            <w:p w14:paraId="0123322A" w14:textId="71F4CEB7" w:rsidR="00346D3B" w:rsidRDefault="00346D3B" w:rsidP="00346D3B">
                              <w:pPr>
                                <w:spacing w:line="254" w:lineRule="auto"/>
                                <w:rPr>
                                  <w:rFonts w:ascii="Aptos" w:eastAsia="Aptos" w:hAnsi="Aptos"/>
                                  <w14:ligatures w14:val="none"/>
                                </w:rPr>
                              </w:pPr>
                              <w:r>
                                <w:rPr>
                                  <w:rFonts w:ascii="Aptos" w:eastAsia="Aptos" w:hAnsi="Aptos"/>
                                </w:rPr>
                                <w:t>T</w:t>
                              </w:r>
                              <w:r>
                                <w:rPr>
                                  <w:rFonts w:ascii="Aptos" w:eastAsia="Aptos" w:hAnsi="Aptos"/>
                                  <w:position w:val="-6"/>
                                  <w:vertAlign w:val="subscript"/>
                                </w:rPr>
                                <w:t>3</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59346595" name="Connecteur droit 1859346595"/>
                        <wps:cNvCnPr/>
                        <wps:spPr>
                          <a:xfrm>
                            <a:off x="3141312" y="422722"/>
                            <a:ext cx="0" cy="160699"/>
                          </a:xfrm>
                          <a:prstGeom prst="line">
                            <a:avLst/>
                          </a:prstGeom>
                        </wps:spPr>
                        <wps:style>
                          <a:lnRef idx="2">
                            <a:schemeClr val="dk1"/>
                          </a:lnRef>
                          <a:fillRef idx="0">
                            <a:schemeClr val="dk1"/>
                          </a:fillRef>
                          <a:effectRef idx="1">
                            <a:schemeClr val="dk1"/>
                          </a:effectRef>
                          <a:fontRef idx="minor">
                            <a:schemeClr val="tx1"/>
                          </a:fontRef>
                        </wps:style>
                        <wps:bodyPr/>
                      </wps:wsp>
                      <wps:wsp>
                        <wps:cNvPr id="1995136396" name="Connecteur droit 1995136396"/>
                        <wps:cNvCnPr/>
                        <wps:spPr>
                          <a:xfrm>
                            <a:off x="2917105" y="577803"/>
                            <a:ext cx="482444" cy="0"/>
                          </a:xfrm>
                          <a:prstGeom prst="line">
                            <a:avLst/>
                          </a:prstGeom>
                        </wps:spPr>
                        <wps:style>
                          <a:lnRef idx="2">
                            <a:schemeClr val="dk1"/>
                          </a:lnRef>
                          <a:fillRef idx="0">
                            <a:schemeClr val="dk1"/>
                          </a:fillRef>
                          <a:effectRef idx="1">
                            <a:schemeClr val="dk1"/>
                          </a:effectRef>
                          <a:fontRef idx="minor">
                            <a:schemeClr val="tx1"/>
                          </a:fontRef>
                        </wps:style>
                        <wps:bodyPr/>
                      </wps:wsp>
                      <wps:wsp>
                        <wps:cNvPr id="1000514580" name="Connecteur droit 1000514580"/>
                        <wps:cNvCnPr/>
                        <wps:spPr>
                          <a:xfrm>
                            <a:off x="2928261" y="633799"/>
                            <a:ext cx="481965" cy="0"/>
                          </a:xfrm>
                          <a:prstGeom prst="line">
                            <a:avLst/>
                          </a:prstGeom>
                        </wps:spPr>
                        <wps:style>
                          <a:lnRef idx="2">
                            <a:schemeClr val="dk1"/>
                          </a:lnRef>
                          <a:fillRef idx="0">
                            <a:schemeClr val="dk1"/>
                          </a:fillRef>
                          <a:effectRef idx="1">
                            <a:schemeClr val="dk1"/>
                          </a:effectRef>
                          <a:fontRef idx="minor">
                            <a:schemeClr val="tx1"/>
                          </a:fontRef>
                        </wps:style>
                        <wps:bodyPr/>
                      </wps:wsp>
                      <wps:wsp>
                        <wps:cNvPr id="2006393828" name="Zone de texte 1"/>
                        <wps:cNvSpPr txBox="1"/>
                        <wps:spPr>
                          <a:xfrm>
                            <a:off x="2627782" y="67766"/>
                            <a:ext cx="318135" cy="276860"/>
                          </a:xfrm>
                          <a:prstGeom prst="rect">
                            <a:avLst/>
                          </a:prstGeom>
                          <a:noFill/>
                          <a:ln w="6350">
                            <a:noFill/>
                          </a:ln>
                        </wps:spPr>
                        <wps:txbx>
                          <w:txbxContent>
                            <w:p w14:paraId="429A21DC" w14:textId="594DC5FE" w:rsidR="00346D3B" w:rsidRDefault="00346D3B" w:rsidP="00346D3B">
                              <w:pPr>
                                <w:spacing w:line="256" w:lineRule="auto"/>
                                <w:rPr>
                                  <w:rFonts w:ascii="Aptos" w:eastAsia="Aptos" w:hAnsi="Aptos"/>
                                  <w14:ligatures w14:val="none"/>
                                </w:rPr>
                              </w:pPr>
                              <w:r>
                                <w:rPr>
                                  <w:rFonts w:ascii="Aptos" w:eastAsia="Aptos" w:hAnsi="Aptos"/>
                                </w:rPr>
                                <w:t>R</w:t>
                              </w:r>
                              <w:r>
                                <w:rPr>
                                  <w:rFonts w:ascii="Aptos" w:eastAsia="Aptos" w:hAnsi="Aptos"/>
                                  <w:position w:val="-6"/>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930791059" name="Zone de texte 1"/>
                        <wps:cNvSpPr txBox="1"/>
                        <wps:spPr>
                          <a:xfrm>
                            <a:off x="3376804" y="67314"/>
                            <a:ext cx="318135" cy="304800"/>
                          </a:xfrm>
                          <a:prstGeom prst="rect">
                            <a:avLst/>
                          </a:prstGeom>
                          <a:noFill/>
                          <a:ln w="6350">
                            <a:noFill/>
                          </a:ln>
                        </wps:spPr>
                        <wps:txbx>
                          <w:txbxContent>
                            <w:p w14:paraId="6D180A46" w14:textId="675FBF28" w:rsidR="00346D3B" w:rsidRDefault="00346D3B" w:rsidP="00346D3B">
                              <w:pPr>
                                <w:spacing w:line="254" w:lineRule="auto"/>
                                <w:rPr>
                                  <w:rFonts w:ascii="Aptos" w:eastAsia="Aptos" w:hAnsi="Aptos"/>
                                  <w14:ligatures w14:val="none"/>
                                </w:rPr>
                              </w:pPr>
                              <w:r>
                                <w:rPr>
                                  <w:rFonts w:ascii="Aptos" w:eastAsia="Aptos" w:hAnsi="Aptos"/>
                                </w:rPr>
                                <w:t>R</w:t>
                              </w:r>
                              <w:r>
                                <w:rPr>
                                  <w:rFonts w:ascii="Aptos" w:eastAsia="Aptos" w:hAnsi="Aptos"/>
                                  <w:position w:val="-6"/>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93464932" name="Zone de texte 1"/>
                        <wps:cNvSpPr txBox="1"/>
                        <wps:spPr>
                          <a:xfrm>
                            <a:off x="3364552" y="466016"/>
                            <a:ext cx="330200" cy="304165"/>
                          </a:xfrm>
                          <a:prstGeom prst="rect">
                            <a:avLst/>
                          </a:prstGeom>
                          <a:noFill/>
                          <a:ln w="6350">
                            <a:noFill/>
                          </a:ln>
                        </wps:spPr>
                        <wps:txbx>
                          <w:txbxContent>
                            <w:p w14:paraId="1D757D43" w14:textId="038E36E7" w:rsidR="00346D3B" w:rsidRDefault="00346D3B" w:rsidP="00346D3B">
                              <w:pPr>
                                <w:spacing w:line="252" w:lineRule="auto"/>
                                <w:rPr>
                                  <w:rFonts w:ascii="Aptos" w:eastAsia="Aptos" w:hAnsi="Aptos"/>
                                  <w14:ligatures w14:val="none"/>
                                </w:rPr>
                              </w:pPr>
                              <w:r>
                                <w:rPr>
                                  <w:rFonts w:ascii="Aptos" w:eastAsia="Aptos" w:hAnsi="Aptos"/>
                                </w:rPr>
                                <w:t>C</w:t>
                              </w:r>
                              <w:r>
                                <w:rPr>
                                  <w:rFonts w:ascii="Aptos" w:eastAsia="Aptos" w:hAnsi="Aptos"/>
                                  <w:position w:val="-6"/>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E5C153D" id="Zone de dessin 1" o:spid="_x0000_s1026" editas="canvas" style="width:390.9pt;height:70.2pt;mso-position-horizontal-relative:char;mso-position-vertical-relative:line" coordsize="49644,8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9644;height:8915;visibility:visible;mso-wrap-style:square" filled="t">
                  <v:fill o:detectmouseclick="t"/>
                  <v:path o:connecttype="none"/>
                </v:shape>
                <v:oval id="Ellipse 71661217" o:spid="_x0000_s1028" style="position:absolute;left:30912;top:3146;width:1069;height:1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" fillcolor="#156082 [3204]" strokecolor="#030e13 [484]" strokeweight="1pt">
                  <v:stroke joinstyle="miter"/>
                </v:oval>
                <v:oval id="Ellipse 1228053559" o:spid="_x0000_s1029" style="position:absolute;left:23984;top:3224;width:1067;height:1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" fillcolor="#156082 [3204]" strokecolor="#030e13 [484]" strokeweight="1pt">
                  <v:stroke joinstyle="miter"/>
                </v:oval>
                <v:oval id="Ellipse 1897753571" o:spid="_x0000_s1030" style="position:absolute;left:37800;top:3046;width:1066;height: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" fillcolor="#156082 [3204]" strokecolor="#030e13 [484]" strokeweight="1pt">
                  <v:stroke joinstyle="miter"/>
                </v:oval>
                <v:shape id="Image 1894681589" o:spid="_x0000_s1031" type="#_x0000_t75" style="position:absolute;left:25153;top:2196;width:5664;height:3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">
                  <v:imagedata r:id="rId17" o:title=""/>
                </v:shape>
                <v:shape id="Image 932587202" o:spid="_x0000_s1032" type="#_x0000_t75" style="position:absolute;left:32142;top:2149;width:5658;height:3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">
                  <v:imagedata r:id="rId17" o:title=""/>
                </v:shape>
                <v:shapetype id="_x0000_t202" coordsize="21600,21600" o:spt="202" path="m,l,21600r21600,l21600,xe">
                  <v:stroke joinstyle="miter"/>
                  <v:path gradientshapeok="t" o:connecttype="rect"/>
                </v:shapetype>
                <v:shape id="Zone de texte 912127463" o:spid="_x0000_s1033" type="#_x0000_t202" style="position:absolute;left:22610;top:843;width:3004;height:27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" filled="f" stroked="f" strokeweight=".5pt">
                  <v:textbox>
                    <w:txbxContent>
                      <w:p w14:paraId="2D093996" w14:textId="68FE993E" w:rsidR="00346D3B" w:rsidRDefault="00346D3B">
                        <w:r>
                          <w:t>T</w:t>
                        </w:r>
                        <w:r w:rsidRPr="00346D3B">
                          <w:rPr>
                            <w:vertAlign w:val="subscript"/>
                          </w:rPr>
                          <w:t>2</w:t>
                        </w:r>
                      </w:p>
                    </w:txbxContent>
                  </v:textbox>
                </v:shape>
                <v:shape id="Zone de texte 1" o:spid="_x0000_s1034" type="#_x0000_t202" style="position:absolute;left:29733;top:677;width:3003;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" filled="f" stroked="f" strokeweight=".5pt">
                  <v:textbox>
                    <w:txbxContent>
                      <w:p w14:paraId="26F9B306" w14:textId="3B698AC4" w:rsidR="00346D3B" w:rsidRDefault="00346D3B" w:rsidP="00346D3B">
                        <w:pPr>
                          <w:spacing w:line="256" w:lineRule="auto"/>
                          <w:rPr>
                            <w:rFonts w:ascii="Aptos" w:eastAsia="Aptos" w:hAnsi="Aptos"/>
                            <w14:ligatures w14:val="none"/>
                          </w:rPr>
                        </w:pPr>
                        <w:r>
                          <w:rPr>
                            <w:rFonts w:ascii="Aptos" w:eastAsia="Aptos" w:hAnsi="Aptos"/>
                          </w:rPr>
                          <w:t>T</w:t>
                        </w:r>
                        <w:r>
                          <w:rPr>
                            <w:rFonts w:ascii="Aptos" w:eastAsia="Aptos" w:hAnsi="Aptos"/>
                            <w:position w:val="-6"/>
                            <w:vertAlign w:val="subscript"/>
                          </w:rPr>
                          <w:t>1</w:t>
                        </w:r>
                      </w:p>
                    </w:txbxContent>
                  </v:textbox>
                </v:shape>
                <v:shape id="Zone de texte 1" o:spid="_x0000_s1035" type="#_x0000_t202" style="position:absolute;left:37193;top:684;width:3004;height:27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" filled="f" stroked="f" strokeweight=".5pt">
                  <v:textbox>
                    <w:txbxContent>
                      <w:p w14:paraId="0123322A" w14:textId="71F4CEB7" w:rsidR="00346D3B" w:rsidRDefault="00346D3B" w:rsidP="00346D3B">
                        <w:pPr>
                          <w:spacing w:line="254" w:lineRule="auto"/>
                          <w:rPr>
                            <w:rFonts w:ascii="Aptos" w:eastAsia="Aptos" w:hAnsi="Aptos"/>
                            <w14:ligatures w14:val="none"/>
                          </w:rPr>
                        </w:pPr>
                        <w:r>
                          <w:rPr>
                            <w:rFonts w:ascii="Aptos" w:eastAsia="Aptos" w:hAnsi="Aptos"/>
                          </w:rPr>
                          <w:t>T</w:t>
                        </w:r>
                        <w:r>
                          <w:rPr>
                            <w:rFonts w:ascii="Aptos" w:eastAsia="Aptos" w:hAnsi="Aptos"/>
                            <w:position w:val="-6"/>
                            <w:vertAlign w:val="subscript"/>
                          </w:rPr>
                          <w:t>3</w:t>
                        </w:r>
                      </w:p>
                    </w:txbxContent>
                  </v:textbox>
                </v:shape>
                <v:line id="Connecteur droit 1859346595" o:spid="_x0000_s1036" style="position:absolute;visibility:visible;mso-wrap-style:square" from="31413,4227" to="31413,5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" strokecolor="black [3200]" strokeweight="1pt">
                  <v:stroke joinstyle="miter"/>
                </v:line>
                <v:line id="Connecteur droit 1995136396" o:spid="_x0000_s1037" style="position:absolute;visibility:visible;mso-wrap-style:square" from="29171,5778" to="33995,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" strokecolor="black [3200]" strokeweight="1pt">
                  <v:stroke joinstyle="miter"/>
                </v:line>
                <v:line id="Connecteur droit 1000514580" o:spid="_x0000_s1038" style="position:absolute;visibility:visible;mso-wrap-style:square" from="29282,6337" to="34102,6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" strokecolor="black [3200]" strokeweight="1pt">
                  <v:stroke joinstyle="miter"/>
                </v:line>
                <v:shape id="Zone de texte 1" o:spid="_x0000_s1039" type="#_x0000_t202" style="position:absolute;left:26277;top:677;width:3182;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" filled="f" stroked="f" strokeweight=".5pt">
                  <v:textbox>
                    <w:txbxContent>
                      <w:p w14:paraId="429A21DC" w14:textId="594DC5FE" w:rsidR="00346D3B" w:rsidRDefault="00346D3B" w:rsidP="00346D3B">
                        <w:pPr>
                          <w:spacing w:line="256" w:lineRule="auto"/>
                          <w:rPr>
                            <w:rFonts w:ascii="Aptos" w:eastAsia="Aptos" w:hAnsi="Aptos"/>
                            <w14:ligatures w14:val="none"/>
                          </w:rPr>
                        </w:pPr>
                        <w:r>
                          <w:rPr>
                            <w:rFonts w:ascii="Aptos" w:eastAsia="Aptos" w:hAnsi="Aptos"/>
                          </w:rPr>
                          <w:t>R</w:t>
                        </w:r>
                        <w:r>
                          <w:rPr>
                            <w:rFonts w:ascii="Aptos" w:eastAsia="Aptos" w:hAnsi="Aptos"/>
                            <w:position w:val="-6"/>
                            <w:vertAlign w:val="subscript"/>
                          </w:rPr>
                          <w:t>1</w:t>
                        </w:r>
                      </w:p>
                    </w:txbxContent>
                  </v:textbox>
                </v:shape>
                <v:shape id="Zone de texte 1" o:spid="_x0000_s1040" type="#_x0000_t202" style="position:absolute;left:33768;top:673;width:3181;height:3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" filled="f" stroked="f" strokeweight=".5pt">
                  <v:textbox>
                    <w:txbxContent>
                      <w:p w14:paraId="6D180A46" w14:textId="675FBF28" w:rsidR="00346D3B" w:rsidRDefault="00346D3B" w:rsidP="00346D3B">
                        <w:pPr>
                          <w:spacing w:line="254" w:lineRule="auto"/>
                          <w:rPr>
                            <w:rFonts w:ascii="Aptos" w:eastAsia="Aptos" w:hAnsi="Aptos"/>
                            <w14:ligatures w14:val="none"/>
                          </w:rPr>
                        </w:pPr>
                        <w:r>
                          <w:rPr>
                            <w:rFonts w:ascii="Aptos" w:eastAsia="Aptos" w:hAnsi="Aptos"/>
                          </w:rPr>
                          <w:t>R</w:t>
                        </w:r>
                        <w:r>
                          <w:rPr>
                            <w:rFonts w:ascii="Aptos" w:eastAsia="Aptos" w:hAnsi="Aptos"/>
                            <w:position w:val="-6"/>
                            <w:vertAlign w:val="subscript"/>
                          </w:rPr>
                          <w:t>2</w:t>
                        </w:r>
                      </w:p>
                    </w:txbxContent>
                  </v:textbox>
                </v:shape>
                <v:shape id="Zone de texte 1" o:spid="_x0000_s1041" type="#_x0000_t202" style="position:absolute;left:33645;top:4660;width:3302;height:30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" filled="f" stroked="f" strokeweight=".5pt">
                  <v:textbox>
                    <w:txbxContent>
                      <w:p w14:paraId="1D757D43" w14:textId="038E36E7" w:rsidR="00346D3B" w:rsidRDefault="00346D3B" w:rsidP="00346D3B">
                        <w:pPr>
                          <w:spacing w:line="252" w:lineRule="auto"/>
                          <w:rPr>
                            <w:rFonts w:ascii="Aptos" w:eastAsia="Aptos" w:hAnsi="Aptos"/>
                            <w14:ligatures w14:val="none"/>
                          </w:rPr>
                        </w:pPr>
                        <w:r>
                          <w:rPr>
                            <w:rFonts w:ascii="Aptos" w:eastAsia="Aptos" w:hAnsi="Aptos"/>
                          </w:rPr>
                          <w:t>C</w:t>
                        </w:r>
                        <w:r>
                          <w:rPr>
                            <w:rFonts w:ascii="Aptos" w:eastAsia="Aptos" w:hAnsi="Aptos"/>
                            <w:position w:val="-6"/>
                            <w:vertAlign w:val="subscript"/>
                          </w:rPr>
                          <w:t>1</w:t>
                        </w:r>
                      </w:p>
                    </w:txbxContent>
                  </v:textbox>
                </v:shape>
                <w10:anchorlock/>
              </v:group>
            </w:pict>
          </mc:Fallback>
        </mc:AlternateContent>
      </w:r>
    </w:p>
    <w:p w14:paraId="5A277DA7" w14:textId="68E345E8" w:rsidR="00FA06C7" w:rsidRDefault="00346D3B">
      <w:pPr>
        <w:rPr>
          <w:rFonts w:ascii="Times New Roman" w:hAnsi="Times New Roman" w:cs="Times New Roman"/>
        </w:rPr>
      </w:pPr>
      <w:r>
        <w:rPr>
          <w:rFonts w:ascii="Times New Roman" w:hAnsi="Times New Roman" w:cs="Times New Roman"/>
        </w:rPr>
        <w:t>Le nœud 1 échange de la chaleur avec les nœuds 2 et 3 via les résistances R</w:t>
      </w:r>
      <w:r w:rsidRPr="00346D3B">
        <w:rPr>
          <w:rFonts w:ascii="Times New Roman" w:hAnsi="Times New Roman" w:cs="Times New Roman"/>
          <w:vertAlign w:val="subscript"/>
        </w:rPr>
        <w:t>1</w:t>
      </w:r>
      <w:r>
        <w:rPr>
          <w:rFonts w:ascii="Times New Roman" w:hAnsi="Times New Roman" w:cs="Times New Roman"/>
        </w:rPr>
        <w:t xml:space="preserve"> et R</w:t>
      </w:r>
      <w:r w:rsidRPr="00346D3B">
        <w:rPr>
          <w:rFonts w:ascii="Times New Roman" w:hAnsi="Times New Roman" w:cs="Times New Roman"/>
          <w:vertAlign w:val="subscript"/>
        </w:rPr>
        <w:t>2</w:t>
      </w:r>
      <w:r>
        <w:rPr>
          <w:rFonts w:ascii="Times New Roman" w:hAnsi="Times New Roman" w:cs="Times New Roman"/>
        </w:rPr>
        <w:t xml:space="preserve">. Il comporte aussi une capacitance thermique </w:t>
      </w:r>
      <w:r w:rsidR="00FC0C75">
        <w:rPr>
          <w:rFonts w:ascii="Times New Roman" w:hAnsi="Times New Roman" w:cs="Times New Roman"/>
        </w:rPr>
        <w:t>C1, c’est-à-dire qu’il peut stocker de la chaleur. La variation d’énergie stockée en fonction du temps est :</w:t>
      </w:r>
    </w:p>
    <w:p w14:paraId="1D51A041" w14:textId="469FD2F3" w:rsidR="00271E4C" w:rsidRDefault="005D67FE">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stockée</m:t>
                  </m:r>
                </m:sub>
              </m:sSub>
            </m:num>
            <m:den>
              <m:r>
                <w:rPr>
                  <w:rFonts w:ascii="Cambria Math" w:hAnsi="Cambria Math" w:cs="Times New Roman"/>
                </w:rPr>
                <m:t>dt</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p</m:t>
                  </m:r>
                </m:sub>
              </m:sSub>
            </m:e>
          </m:d>
          <m:f>
            <m:fPr>
              <m:ctrlPr>
                <w:rPr>
                  <w:rFonts w:ascii="Cambria Math" w:hAnsi="Cambria Math" w:cs="Times New Roman"/>
                  <w:i/>
                </w:rPr>
              </m:ctrlPr>
            </m:fPr>
            <m:num>
              <m:r>
                <w:rPr>
                  <w:rFonts w:ascii="Cambria Math" w:hAnsi="Cambria Math" w:cs="Times New Roman"/>
                </w:rPr>
                <m:t>dT</m:t>
              </m:r>
            </m:num>
            <m:den>
              <m:r>
                <w:rPr>
                  <w:rFonts w:ascii="Cambria Math" w:hAnsi="Cambria Math" w:cs="Times New Roman"/>
                </w:rPr>
                <m:t>dt</m:t>
              </m:r>
            </m:den>
          </m:f>
        </m:oMath>
      </m:oMathPara>
    </w:p>
    <w:p w14:paraId="4028C991" w14:textId="2CF240EC" w:rsidR="00742DBA" w:rsidRDefault="00FC0C75">
      <w:pPr>
        <w:rPr>
          <w:rFonts w:ascii="Times New Roman" w:hAnsi="Times New Roman" w:cs="Times New Roman"/>
        </w:rPr>
      </w:pPr>
      <w:proofErr w:type="gramStart"/>
      <w:r>
        <w:rPr>
          <w:rFonts w:ascii="Times New Roman" w:hAnsi="Times New Roman" w:cs="Times New Roman"/>
        </w:rPr>
        <w:t>où</w:t>
      </w:r>
      <w:proofErr w:type="gramEnd"/>
      <w:r>
        <w:rPr>
          <w:rFonts w:ascii="Times New Roman" w:hAnsi="Times New Roman" w:cs="Times New Roman"/>
        </w:rPr>
        <w:t xml:space="preserve"> la capacitance est :</w:t>
      </w:r>
    </w:p>
    <w:p w14:paraId="70CDC91C" w14:textId="0A5DF803" w:rsidR="00660223" w:rsidRPr="00FC0C75" w:rsidRDefault="00660223">
      <w:pPr>
        <w:rPr>
          <w:rFonts w:ascii="Times New Roman" w:eastAsiaTheme="minorEastAsia" w:hAnsi="Times New Roman" w:cs="Times New Roman"/>
        </w:rPr>
      </w:pPr>
      <m:oMathPara>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p</m:t>
                  </m:r>
                </m:sub>
              </m:sSub>
            </m:e>
          </m:d>
        </m:oMath>
      </m:oMathPara>
    </w:p>
    <w:p w14:paraId="0636E03C" w14:textId="3D7EB7B9" w:rsidR="00FC0C75" w:rsidRDefault="002D00C3">
      <w:pPr>
        <w:rPr>
          <w:rFonts w:ascii="Times New Roman" w:eastAsiaTheme="minorEastAsia" w:hAnsi="Times New Roman" w:cs="Times New Roman"/>
        </w:rPr>
      </w:pPr>
      <w:r>
        <w:rPr>
          <w:rFonts w:ascii="Times New Roman" w:eastAsiaTheme="minorEastAsia" w:hAnsi="Times New Roman" w:cs="Times New Roman"/>
        </w:rPr>
        <w:t>Si on écrit le bilan thermique du nœud 1, on a donc :</w:t>
      </w:r>
    </w:p>
    <w:p w14:paraId="77BFF69B" w14:textId="2EDDDE85" w:rsidR="002D00C3" w:rsidRDefault="005D67FE" w:rsidP="002D00C3">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en>
          </m:f>
          <m:r>
            <w:rPr>
              <w:rFonts w:ascii="Cambria Math" w:eastAsiaTheme="minorEastAsia"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den>
          </m:f>
        </m:oMath>
      </m:oMathPara>
    </w:p>
    <w:p w14:paraId="59AA5CE6" w14:textId="1DD164B9" w:rsidR="002D00C3" w:rsidRDefault="0061059D" w:rsidP="00C76565">
      <w:pPr>
        <w:jc w:val="both"/>
        <w:rPr>
          <w:rFonts w:ascii="Times New Roman" w:eastAsiaTheme="minorEastAsia" w:hAnsi="Times New Roman" w:cs="Times New Roman"/>
        </w:rPr>
      </w:pPr>
      <w:r>
        <w:rPr>
          <w:rFonts w:ascii="Times New Roman" w:eastAsiaTheme="minorEastAsia" w:hAnsi="Times New Roman" w:cs="Times New Roman"/>
        </w:rPr>
        <w:t xml:space="preserve">On </w:t>
      </w:r>
      <w:r w:rsidR="009F1FA8">
        <w:rPr>
          <w:rFonts w:ascii="Times New Roman" w:eastAsiaTheme="minorEastAsia" w:hAnsi="Times New Roman" w:cs="Times New Roman"/>
        </w:rPr>
        <w:t>doit</w:t>
      </w:r>
      <w:r>
        <w:rPr>
          <w:rFonts w:ascii="Times New Roman" w:eastAsiaTheme="minorEastAsia" w:hAnsi="Times New Roman" w:cs="Times New Roman"/>
        </w:rPr>
        <w:t xml:space="preserve"> écrire une équation similaire pour tous les nœuds du système. Tous les nœuds n’ont pas à comporter une capacitance</w:t>
      </w:r>
      <w:r w:rsidR="0076075B">
        <w:rPr>
          <w:rFonts w:ascii="Times New Roman" w:eastAsiaTheme="minorEastAsia" w:hAnsi="Times New Roman" w:cs="Times New Roman"/>
        </w:rPr>
        <w:t>, seulement quand leur inertie thermique est importante</w:t>
      </w:r>
      <w:r>
        <w:rPr>
          <w:rFonts w:ascii="Times New Roman" w:eastAsiaTheme="minorEastAsia" w:hAnsi="Times New Roman" w:cs="Times New Roman"/>
        </w:rPr>
        <w:t>.</w:t>
      </w:r>
    </w:p>
    <w:p w14:paraId="61EE64FA" w14:textId="0919D1F7" w:rsidR="0061059D" w:rsidRDefault="0076075B" w:rsidP="0061059D">
      <w:pPr>
        <w:jc w:val="both"/>
        <w:rPr>
          <w:rFonts w:ascii="Times New Roman" w:eastAsiaTheme="minorEastAsia" w:hAnsi="Times New Roman" w:cs="Times New Roman"/>
        </w:rPr>
      </w:pPr>
      <w:r>
        <w:rPr>
          <w:rFonts w:ascii="Times New Roman" w:eastAsiaTheme="minorEastAsia" w:hAnsi="Times New Roman" w:cs="Times New Roman"/>
        </w:rPr>
        <w:t xml:space="preserve">Pour simuler le </w:t>
      </w:r>
      <w:r w:rsidR="009F1FA8">
        <w:rPr>
          <w:rFonts w:ascii="Times New Roman" w:eastAsiaTheme="minorEastAsia" w:hAnsi="Times New Roman" w:cs="Times New Roman"/>
        </w:rPr>
        <w:t>système, on peut d’abord remplacer la dérivée par :</w:t>
      </w:r>
    </w:p>
    <w:p w14:paraId="7E9BB10C" w14:textId="43620761" w:rsidR="009F1FA8" w:rsidRDefault="005D67FE" w:rsidP="0061059D">
      <w:pPr>
        <w:jc w:val="both"/>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(t-∆t)</m:t>
              </m:r>
            </m:num>
            <m:den>
              <m:r>
                <w:rPr>
                  <w:rFonts w:ascii="Cambria Math" w:hAnsi="Cambria Math" w:cs="Times New Roman"/>
                </w:rPr>
                <m:t>∆t</m:t>
              </m:r>
            </m:den>
          </m:f>
        </m:oMath>
      </m:oMathPara>
    </w:p>
    <w:p w14:paraId="2F32F66A" w14:textId="7FC6FBC8" w:rsidR="00FC0C75" w:rsidRDefault="009F1FA8">
      <w:pPr>
        <w:rPr>
          <w:rFonts w:ascii="Times New Roman" w:eastAsiaTheme="minorEastAsia" w:hAnsi="Times New Roman" w:cs="Times New Roman"/>
        </w:rPr>
      </w:pPr>
      <w:proofErr w:type="gramStart"/>
      <w:r>
        <w:rPr>
          <w:rFonts w:ascii="Times New Roman" w:eastAsiaTheme="minorEastAsia" w:hAnsi="Times New Roman" w:cs="Times New Roman"/>
        </w:rPr>
        <w:lastRenderedPageBreak/>
        <w:t>où</w:t>
      </w:r>
      <w:proofErr w:type="gramEnd"/>
      <w:r>
        <w:rPr>
          <w:rFonts w:ascii="Times New Roman" w:eastAsiaTheme="minorEastAsia" w:hAnsi="Times New Roman" w:cs="Times New Roman"/>
        </w:rPr>
        <w:t xml:space="preserve"> </w:t>
      </w:r>
      <m:oMath>
        <m:r>
          <w:rPr>
            <w:rFonts w:ascii="Cambria Math" w:hAnsi="Cambria Math" w:cs="Times New Roman"/>
          </w:rPr>
          <m:t>∆t</m:t>
        </m:r>
      </m:oMath>
      <w:r>
        <w:rPr>
          <w:rFonts w:ascii="Times New Roman" w:eastAsiaTheme="minorEastAsia" w:hAnsi="Times New Roman" w:cs="Times New Roman"/>
        </w:rPr>
        <w:t xml:space="preserve"> est le pas de temps. </w:t>
      </w:r>
      <w:r w:rsidR="00643FF0">
        <w:rPr>
          <w:rFonts w:ascii="Times New Roman" w:eastAsiaTheme="minorEastAsia" w:hAnsi="Times New Roman" w:cs="Times New Roman"/>
        </w:rPr>
        <w:t>Le bilan pour le nœud 1 devient :</w:t>
      </w:r>
    </w:p>
    <w:p w14:paraId="4CFE9087" w14:textId="78D817E7" w:rsidR="00643FF0" w:rsidRDefault="005D67FE" w:rsidP="00643FF0">
      <w:pPr>
        <w:rPr>
          <w:rFonts w:ascii="Times New Roman" w:hAnsi="Times New Roman" w:cs="Times New Roman"/>
        </w:rPr>
      </w:pPr>
      <m:oMathPara>
        <m:oMath>
          <m:sSub>
            <m:sSubPr>
              <m:ctrlPr>
                <w:rPr>
                  <w:rFonts w:ascii="Cambria Math" w:hAnsi="Cambria Math" w:cs="Times New Roman"/>
                  <w:i/>
                </w:rPr>
              </m:ctrlPr>
            </m:sSubPr>
            <m:e>
              <m:sSub>
                <m:sSubPr>
                  <m:ctrlPr>
                    <w:rPr>
                      <w:rFonts w:ascii="Cambria Math" w:hAnsi="Cambria Math" w:cs="Times New Roman"/>
                      <w:i/>
                    </w:rPr>
                  </m:ctrlPr>
                </m:sSub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num>
                        <m:den>
                          <m:r>
                            <w:rPr>
                              <w:rFonts w:ascii="Cambria Math" w:hAnsi="Cambria Math" w:cs="Times New Roman"/>
                            </w:rPr>
                            <m:t>∆t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den>
                      </m:f>
                    </m:e>
                  </m:d>
                  <m:r>
                    <w:rPr>
                      <w:rFonts w:ascii="Cambria Math" w:hAnsi="Cambria Math" w:cs="Times New Roman"/>
                    </w:rPr>
                    <m:t>T</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en>
                  </m:f>
                </m:e>
              </m:d>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den>
                  </m:f>
                </m:e>
              </m:d>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3</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=C</m:t>
              </m:r>
            </m:e>
            <m:sub>
              <m:r>
                <w:rPr>
                  <w:rFonts w:ascii="Cambria Math" w:hAnsi="Cambria Math" w:cs="Times New Roman"/>
                </w:rPr>
                <m:t>1</m:t>
              </m:r>
            </m:sub>
          </m:sSub>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(t-∆t)</m:t>
              </m:r>
            </m:num>
            <m:den>
              <m:r>
                <w:rPr>
                  <w:rFonts w:ascii="Cambria Math" w:hAnsi="Cambria Math" w:cs="Times New Roman"/>
                </w:rPr>
                <m:t>∆t</m:t>
              </m:r>
            </m:den>
          </m:f>
        </m:oMath>
      </m:oMathPara>
    </w:p>
    <w:p w14:paraId="5BA80349" w14:textId="27D4BE89" w:rsidR="00643FF0" w:rsidRDefault="00C76565" w:rsidP="00C76565">
      <w:pPr>
        <w:jc w:val="both"/>
        <w:rPr>
          <w:rFonts w:ascii="Times New Roman" w:eastAsiaTheme="minorEastAsia" w:hAnsi="Times New Roman" w:cs="Times New Roman"/>
        </w:rPr>
      </w:pPr>
      <w:r>
        <w:rPr>
          <w:rFonts w:ascii="Times New Roman" w:eastAsiaTheme="minorEastAsia" w:hAnsi="Times New Roman" w:cs="Times New Roman"/>
        </w:rPr>
        <w:t xml:space="preserve">Le terme de droite est connu, car il est évalué au pas de temps précédent. </w:t>
      </w:r>
      <w:r w:rsidR="00890DB1">
        <w:rPr>
          <w:rFonts w:ascii="Times New Roman" w:eastAsiaTheme="minorEastAsia" w:hAnsi="Times New Roman" w:cs="Times New Roman"/>
        </w:rPr>
        <w:t xml:space="preserve">Pour certains nœuds, l’effet de la météo et des aérothermes apparaîtra également. </w:t>
      </w:r>
      <w:r>
        <w:rPr>
          <w:rFonts w:ascii="Times New Roman" w:eastAsiaTheme="minorEastAsia" w:hAnsi="Times New Roman" w:cs="Times New Roman"/>
        </w:rPr>
        <w:t xml:space="preserve">Comme on </w:t>
      </w:r>
      <w:r w:rsidR="00890DB1">
        <w:rPr>
          <w:rFonts w:ascii="Times New Roman" w:eastAsiaTheme="minorEastAsia" w:hAnsi="Times New Roman" w:cs="Times New Roman"/>
        </w:rPr>
        <w:t>obtient</w:t>
      </w:r>
      <w:r>
        <w:rPr>
          <w:rFonts w:ascii="Times New Roman" w:eastAsiaTheme="minorEastAsia" w:hAnsi="Times New Roman" w:cs="Times New Roman"/>
        </w:rPr>
        <w:t xml:space="preserve"> une équation de ce type </w:t>
      </w:r>
      <w:r w:rsidR="00890DB1">
        <w:rPr>
          <w:rFonts w:ascii="Times New Roman" w:eastAsiaTheme="minorEastAsia" w:hAnsi="Times New Roman" w:cs="Times New Roman"/>
        </w:rPr>
        <w:t xml:space="preserve">(c’est-à-dire un bilan) </w:t>
      </w:r>
      <w:r>
        <w:rPr>
          <w:rFonts w:ascii="Times New Roman" w:eastAsiaTheme="minorEastAsia" w:hAnsi="Times New Roman" w:cs="Times New Roman"/>
        </w:rPr>
        <w:t xml:space="preserve">pour chaque nœud de température, </w:t>
      </w:r>
      <w:r w:rsidR="0060187F">
        <w:rPr>
          <w:rFonts w:ascii="Times New Roman" w:eastAsiaTheme="minorEastAsia" w:hAnsi="Times New Roman" w:cs="Times New Roman"/>
        </w:rPr>
        <w:t>o</w:t>
      </w:r>
      <w:r>
        <w:rPr>
          <w:rFonts w:ascii="Times New Roman" w:eastAsiaTheme="minorEastAsia" w:hAnsi="Times New Roman" w:cs="Times New Roman"/>
        </w:rPr>
        <w:t>n peut le représenter par un système matriciel :</w:t>
      </w:r>
    </w:p>
    <w:p w14:paraId="18DE0FF7" w14:textId="69157D27" w:rsidR="00C76565" w:rsidRDefault="005D67FE" w:rsidP="00C76565">
      <w:pPr>
        <w:rPr>
          <w:rFonts w:ascii="Times New Roman" w:hAnsi="Times New Roman" w:cs="Times New Roman"/>
        </w:rPr>
      </w:pPr>
      <m:oMathPara>
        <m:oMath>
          <m:sSub>
            <m:sSubPr>
              <m:ctrlPr>
                <w:rPr>
                  <w:rFonts w:ascii="Cambria Math" w:hAnsi="Cambria Math" w:cs="Times New Roman"/>
                  <w:i/>
                </w:rPr>
              </m:ctrlPr>
            </m:sSubPr>
            <m:e>
              <m:sSub>
                <m:sSubPr>
                  <m:ctrlPr>
                    <w:rPr>
                      <w:rFonts w:ascii="Cambria Math" w:hAnsi="Cambria Math" w:cs="Times New Roman"/>
                      <w:i/>
                    </w:rPr>
                  </m:ctrlPr>
                </m:sSubPr>
                <m:e>
                  <m:d>
                    <m:dPr>
                      <m:ctrlPr>
                        <w:rPr>
                          <w:rFonts w:ascii="Cambria Math" w:hAnsi="Cambria Math" w:cs="Times New Roman"/>
                          <w:i/>
                        </w:rPr>
                      </m:ctrlPr>
                    </m:dPr>
                    <m:e>
                      <m:m>
                        <m:mPr>
                          <m:mcs>
                            <m:mc>
                              <m:mcPr>
                                <m:count m:val="3"/>
                                <m:mcJc m:val="center"/>
                              </m:mcPr>
                            </m:mc>
                          </m:mcs>
                          <m:ctrlPr>
                            <w:rPr>
                              <w:rFonts w:ascii="Cambria Math" w:hAnsi="Cambria Math" w:cs="Times New Roman"/>
                              <w:i/>
                            </w:rPr>
                          </m:ctrlPr>
                        </m:mPr>
                        <m:mr>
                          <m:e/>
                          <m:e>
                            <m:r>
                              <w:rPr>
                                <w:rFonts w:ascii="Cambria Math" w:hAnsi="Cambria Math" w:cs="Times New Roman"/>
                              </w:rPr>
                              <m:t>⋯</m:t>
                            </m:r>
                          </m:e>
                          <m:e/>
                        </m:mr>
                        <m:mr>
                          <m:e>
                            <m:r>
                              <w:rPr>
                                <w:rFonts w:ascii="Cambria Math" w:hAnsi="Cambria Math" w:cs="Times New Roman"/>
                              </w:rPr>
                              <m:t>⋮</m:t>
                            </m:r>
                          </m:e>
                          <m:e>
                            <m:r>
                              <w:rPr>
                                <w:rFonts w:ascii="Cambria Math" w:hAnsi="Cambria Math" w:cs="Times New Roman"/>
                              </w:rPr>
                              <m:t>⋱</m:t>
                            </m:r>
                          </m:e>
                          <m:e>
                            <m:r>
                              <w:rPr>
                                <w:rFonts w:ascii="Cambria Math" w:hAnsi="Cambria Math" w:cs="Times New Roman"/>
                              </w:rPr>
                              <m:t>⋮</m:t>
                            </m:r>
                          </m:e>
                        </m:mr>
                        <m:mr>
                          <m:e/>
                          <m:e>
                            <m:r>
                              <w:rPr>
                                <w:rFonts w:ascii="Cambria Math" w:hAnsi="Cambria Math" w:cs="Times New Roman"/>
                              </w:rPr>
                              <m:t>⋯</m:t>
                            </m:r>
                          </m:e>
                          <m:e/>
                        </m:mr>
                      </m:m>
                    </m:e>
                  </m:d>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t</m:t>
                                </m:r>
                              </m:e>
                            </m:d>
                          </m:e>
                        </m:mr>
                        <m:m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t</m:t>
                                </m:r>
                              </m:e>
                            </m:d>
                          </m:e>
                        </m:mr>
                        <m:mr>
                          <m:e>
                            <m:r>
                              <w:rPr>
                                <w:rFonts w:ascii="Cambria Math" w:hAnsi="Cambria Math" w:cs="Times New Roman"/>
                              </w:rPr>
                              <m:t>…</m:t>
                            </m:r>
                          </m:e>
                        </m:mr>
                      </m:m>
                    </m:e>
                  </m:d>
                  <m:r>
                    <w:rPr>
                      <w:rFonts w:ascii="Cambria Math" w:hAnsi="Cambria Math" w:cs="Times New Roman"/>
                    </w:rPr>
                    <m:t>=</m:t>
                  </m:r>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m:t>
                            </m:r>
                          </m:e>
                        </m:mr>
                        <m:mr>
                          <m:e>
                            <m:r>
                              <w:rPr>
                                <w:rFonts w:ascii="Cambria Math" w:hAnsi="Cambria Math" w:cs="Times New Roman"/>
                              </w:rPr>
                              <m:t>…</m:t>
                            </m:r>
                          </m:e>
                        </m:mr>
                        <m:mr>
                          <m:e>
                            <m:r>
                              <w:rPr>
                                <w:rFonts w:ascii="Cambria Math" w:hAnsi="Cambria Math" w:cs="Times New Roman"/>
                              </w:rPr>
                              <m:t>…</m:t>
                            </m:r>
                          </m:e>
                        </m:mr>
                      </m:m>
                    </m:e>
                  </m:d>
                </m:e>
                <m:sub/>
              </m:sSub>
            </m:e>
            <m:sub/>
          </m:sSub>
        </m:oMath>
      </m:oMathPara>
    </w:p>
    <w:p w14:paraId="03B412D1" w14:textId="546AC000" w:rsidR="00B83CC8" w:rsidRPr="00660223" w:rsidRDefault="0060187F" w:rsidP="00B83CC8">
      <w:pPr>
        <w:jc w:val="both"/>
        <w:rPr>
          <w:rFonts w:ascii="Times New Roman" w:eastAsiaTheme="minorEastAsia" w:hAnsi="Times New Roman" w:cs="Times New Roman"/>
        </w:rPr>
      </w:pPr>
      <w:proofErr w:type="gramStart"/>
      <w:r>
        <w:rPr>
          <w:rFonts w:ascii="Times New Roman" w:eastAsiaTheme="minorEastAsia" w:hAnsi="Times New Roman" w:cs="Times New Roman"/>
        </w:rPr>
        <w:t>où</w:t>
      </w:r>
      <w:proofErr w:type="gramEnd"/>
      <w:r>
        <w:rPr>
          <w:rFonts w:ascii="Times New Roman" w:eastAsiaTheme="minorEastAsia" w:hAnsi="Times New Roman" w:cs="Times New Roman"/>
        </w:rPr>
        <w:t xml:space="preserve"> le vecteur </w:t>
      </w:r>
      <w:r w:rsidRPr="0060187F">
        <w:rPr>
          <w:rFonts w:ascii="Times New Roman" w:eastAsiaTheme="minorEastAsia" w:hAnsi="Times New Roman" w:cs="Times New Roman"/>
          <w:b/>
          <w:bCs/>
        </w:rPr>
        <w:t>T</w:t>
      </w:r>
      <w:proofErr w:type="gramStart"/>
      <w:r>
        <w:rPr>
          <w:rFonts w:ascii="Times New Roman" w:eastAsiaTheme="minorEastAsia" w:hAnsi="Times New Roman" w:cs="Times New Roman"/>
        </w:rPr>
        <w:t>=(</w:t>
      </w:r>
      <w:proofErr w:type="gramEnd"/>
      <w:r>
        <w:rPr>
          <w:rFonts w:ascii="Times New Roman" w:eastAsiaTheme="minorEastAsia" w:hAnsi="Times New Roman" w:cs="Times New Roman"/>
        </w:rPr>
        <w:t>T</w:t>
      </w:r>
      <w:r w:rsidRPr="0060187F">
        <w:rPr>
          <w:rFonts w:ascii="Times New Roman" w:eastAsiaTheme="minorEastAsia" w:hAnsi="Times New Roman" w:cs="Times New Roman"/>
          <w:vertAlign w:val="subscript"/>
        </w:rPr>
        <w:t>1</w:t>
      </w:r>
      <w:r>
        <w:rPr>
          <w:rFonts w:ascii="Times New Roman" w:eastAsiaTheme="minorEastAsia" w:hAnsi="Times New Roman" w:cs="Times New Roman"/>
        </w:rPr>
        <w:t>, T</w:t>
      </w:r>
      <w:proofErr w:type="gramStart"/>
      <w:r w:rsidRPr="0060187F">
        <w:rPr>
          <w:rFonts w:ascii="Times New Roman" w:eastAsiaTheme="minorEastAsia" w:hAnsi="Times New Roman" w:cs="Times New Roman"/>
          <w:vertAlign w:val="subscript"/>
        </w:rPr>
        <w:t>2</w:t>
      </w:r>
      <w:r>
        <w:rPr>
          <w:rFonts w:ascii="Times New Roman" w:eastAsiaTheme="minorEastAsia" w:hAnsi="Times New Roman" w:cs="Times New Roman"/>
        </w:rPr>
        <w:t>,…</w:t>
      </w:r>
      <w:proofErr w:type="gramEnd"/>
      <w:r>
        <w:rPr>
          <w:rFonts w:ascii="Times New Roman" w:eastAsiaTheme="minorEastAsia" w:hAnsi="Times New Roman" w:cs="Times New Roman"/>
        </w:rPr>
        <w:t>) est le vecteur inconnu. De façon compact, le problème est donc de résoudre A</w:t>
      </w:r>
      <w:r w:rsidRPr="0060187F">
        <w:rPr>
          <w:rFonts w:ascii="Times New Roman" w:eastAsiaTheme="minorEastAsia" w:hAnsi="Times New Roman" w:cs="Times New Roman"/>
          <w:b/>
          <w:bCs/>
        </w:rPr>
        <w:t>T</w:t>
      </w:r>
      <w:r>
        <w:rPr>
          <w:rFonts w:ascii="Times New Roman" w:eastAsiaTheme="minorEastAsia" w:hAnsi="Times New Roman" w:cs="Times New Roman"/>
        </w:rPr>
        <w:t>=</w:t>
      </w:r>
      <w:r w:rsidRPr="0060187F">
        <w:rPr>
          <w:rFonts w:ascii="Times New Roman" w:eastAsiaTheme="minorEastAsia" w:hAnsi="Times New Roman" w:cs="Times New Roman"/>
          <w:b/>
          <w:bCs/>
        </w:rPr>
        <w:t>b</w:t>
      </w:r>
      <w:r>
        <w:rPr>
          <w:rFonts w:ascii="Times New Roman" w:eastAsiaTheme="minorEastAsia" w:hAnsi="Times New Roman" w:cs="Times New Roman"/>
        </w:rPr>
        <w:t xml:space="preserve"> à chaque pas de temps. En utilisant des valeurs initiales</w:t>
      </w:r>
      <w:r w:rsidR="0047106B">
        <w:rPr>
          <w:rFonts w:ascii="Times New Roman" w:eastAsiaTheme="minorEastAsia" w:hAnsi="Times New Roman" w:cs="Times New Roman"/>
        </w:rPr>
        <w:t xml:space="preserve">, on peut avancer dans le temps pour calculer les températures à chaque pas de </w:t>
      </w:r>
      <w:proofErr w:type="spellStart"/>
      <w:proofErr w:type="gramStart"/>
      <w:r w:rsidR="0047106B">
        <w:rPr>
          <w:rFonts w:ascii="Times New Roman" w:eastAsiaTheme="minorEastAsia" w:hAnsi="Times New Roman" w:cs="Times New Roman"/>
        </w:rPr>
        <w:t>temps.</w:t>
      </w:r>
      <w:r w:rsidR="00B83CC8">
        <w:rPr>
          <w:rFonts w:ascii="Times New Roman" w:eastAsiaTheme="minorEastAsia" w:hAnsi="Times New Roman" w:cs="Times New Roman"/>
        </w:rPr>
        <w:t>n</w:t>
      </w:r>
      <w:proofErr w:type="spellEnd"/>
      <w:proofErr w:type="gramEnd"/>
      <w:r w:rsidR="00B83CC8">
        <w:rPr>
          <w:rFonts w:ascii="Times New Roman" w:eastAsiaTheme="minorEastAsia" w:hAnsi="Times New Roman" w:cs="Times New Roman"/>
        </w:rPr>
        <w:t xml:space="preserve"> vous suggère de limiter le nombre de nœuds dans cet exercice (p.ex. pas plus de 10 nœuds).</w:t>
      </w:r>
    </w:p>
    <w:p w14:paraId="7B38582F" w14:textId="79A8574A" w:rsidR="00643FF0" w:rsidRDefault="00B83CC8" w:rsidP="0047106B">
      <w:pPr>
        <w:jc w:val="both"/>
        <w:rPr>
          <w:rFonts w:ascii="Times New Roman" w:eastAsiaTheme="minorEastAsia" w:hAnsi="Times New Roman" w:cs="Times New Roman"/>
        </w:rPr>
      </w:pPr>
      <w:r>
        <w:rPr>
          <w:rFonts w:ascii="Times New Roman" w:eastAsiaTheme="minorEastAsia" w:hAnsi="Times New Roman" w:cs="Times New Roman"/>
        </w:rPr>
        <w:t>À faire :</w:t>
      </w:r>
    </w:p>
    <w:p w14:paraId="7EF3FB1F" w14:textId="32E5B88A" w:rsidR="00B83CC8" w:rsidRPr="00B83CC8" w:rsidRDefault="0047106B" w:rsidP="00B83CC8">
      <w:pPr>
        <w:pStyle w:val="ListParagraph"/>
        <w:numPr>
          <w:ilvl w:val="0"/>
          <w:numId w:val="6"/>
        </w:numPr>
        <w:jc w:val="both"/>
        <w:rPr>
          <w:rFonts w:ascii="Times New Roman" w:eastAsiaTheme="minorEastAsia" w:hAnsi="Times New Roman" w:cs="Times New Roman"/>
        </w:rPr>
      </w:pPr>
      <w:r w:rsidRPr="00B83CC8">
        <w:rPr>
          <w:rFonts w:ascii="Times New Roman" w:eastAsiaTheme="minorEastAsia" w:hAnsi="Times New Roman" w:cs="Times New Roman"/>
        </w:rPr>
        <w:t>Présentez votre modèle</w:t>
      </w:r>
      <w:r w:rsidR="00E61E7E" w:rsidRPr="00B83CC8">
        <w:rPr>
          <w:rFonts w:ascii="Times New Roman" w:eastAsiaTheme="minorEastAsia" w:hAnsi="Times New Roman" w:cs="Times New Roman"/>
        </w:rPr>
        <w:t xml:space="preserve"> et ses hypothèses, puis</w:t>
      </w:r>
      <w:r w:rsidRPr="00B83CC8">
        <w:rPr>
          <w:rFonts w:ascii="Times New Roman" w:eastAsiaTheme="minorEastAsia" w:hAnsi="Times New Roman" w:cs="Times New Roman"/>
        </w:rPr>
        <w:t xml:space="preserve"> simulez un hiver d’opération</w:t>
      </w:r>
      <w:r w:rsidR="00E61E7E" w:rsidRPr="00B83CC8">
        <w:rPr>
          <w:rFonts w:ascii="Times New Roman" w:eastAsiaTheme="minorEastAsia" w:hAnsi="Times New Roman" w:cs="Times New Roman"/>
        </w:rPr>
        <w:t xml:space="preserve"> (par exemple, dans Python ou Matlab)</w:t>
      </w:r>
      <w:r w:rsidRPr="00B83CC8">
        <w:rPr>
          <w:rFonts w:ascii="Times New Roman" w:eastAsiaTheme="minorEastAsia" w:hAnsi="Times New Roman" w:cs="Times New Roman"/>
        </w:rPr>
        <w:t xml:space="preserve">. </w:t>
      </w:r>
      <w:r w:rsidR="005A251B">
        <w:rPr>
          <w:rFonts w:ascii="Times New Roman" w:eastAsiaTheme="minorEastAsia" w:hAnsi="Times New Roman" w:cs="Times New Roman"/>
        </w:rPr>
        <w:t xml:space="preserve">Vous ne serez pas </w:t>
      </w:r>
      <w:proofErr w:type="gramStart"/>
      <w:r w:rsidR="005A251B">
        <w:rPr>
          <w:rFonts w:ascii="Times New Roman" w:eastAsiaTheme="minorEastAsia" w:hAnsi="Times New Roman" w:cs="Times New Roman"/>
        </w:rPr>
        <w:t>évaluer</w:t>
      </w:r>
      <w:proofErr w:type="gramEnd"/>
      <w:r w:rsidR="005A251B">
        <w:rPr>
          <w:rFonts w:ascii="Times New Roman" w:eastAsiaTheme="minorEastAsia" w:hAnsi="Times New Roman" w:cs="Times New Roman"/>
        </w:rPr>
        <w:t xml:space="preserve"> pour la précision de votre modèle.</w:t>
      </w:r>
    </w:p>
    <w:p w14:paraId="1F91A5AD" w14:textId="77777777" w:rsidR="00B83CC8" w:rsidRPr="00B83CC8" w:rsidRDefault="0047106B" w:rsidP="00B83CC8">
      <w:pPr>
        <w:pStyle w:val="ListParagraph"/>
        <w:numPr>
          <w:ilvl w:val="0"/>
          <w:numId w:val="6"/>
        </w:numPr>
        <w:jc w:val="both"/>
        <w:rPr>
          <w:rFonts w:ascii="Times New Roman" w:eastAsiaTheme="minorEastAsia" w:hAnsi="Times New Roman" w:cs="Times New Roman"/>
        </w:rPr>
      </w:pPr>
      <w:r w:rsidRPr="00B83CC8">
        <w:rPr>
          <w:rFonts w:ascii="Times New Roman" w:eastAsiaTheme="minorEastAsia" w:hAnsi="Times New Roman" w:cs="Times New Roman"/>
        </w:rPr>
        <w:t>Comparez votre résultat aux mesures et explique</w:t>
      </w:r>
      <w:r w:rsidR="00E61E7E" w:rsidRPr="00B83CC8">
        <w:rPr>
          <w:rFonts w:ascii="Times New Roman" w:eastAsiaTheme="minorEastAsia" w:hAnsi="Times New Roman" w:cs="Times New Roman"/>
        </w:rPr>
        <w:t>z</w:t>
      </w:r>
      <w:r w:rsidRPr="00B83CC8">
        <w:rPr>
          <w:rFonts w:ascii="Times New Roman" w:eastAsiaTheme="minorEastAsia" w:hAnsi="Times New Roman" w:cs="Times New Roman"/>
        </w:rPr>
        <w:t xml:space="preserve"> les</w:t>
      </w:r>
      <w:r w:rsidR="00E61E7E" w:rsidRPr="00B83CC8">
        <w:rPr>
          <w:rFonts w:ascii="Times New Roman" w:eastAsiaTheme="minorEastAsia" w:hAnsi="Times New Roman" w:cs="Times New Roman"/>
        </w:rPr>
        <w:t xml:space="preserve"> différences. </w:t>
      </w:r>
    </w:p>
    <w:p w14:paraId="0DAC5438" w14:textId="25704D42" w:rsidR="00EE5CF2" w:rsidRDefault="00EE5CF2" w:rsidP="00B83CC8">
      <w:pPr>
        <w:pStyle w:val="ListParagraph"/>
        <w:numPr>
          <w:ilvl w:val="0"/>
          <w:numId w:val="6"/>
        </w:numPr>
        <w:jc w:val="both"/>
        <w:rPr>
          <w:rFonts w:ascii="Times New Roman" w:eastAsiaTheme="minorEastAsia" w:hAnsi="Times New Roman" w:cs="Times New Roman"/>
        </w:rPr>
      </w:pPr>
      <w:r w:rsidRPr="00B83CC8">
        <w:rPr>
          <w:rFonts w:ascii="Times New Roman" w:eastAsiaTheme="minorEastAsia" w:hAnsi="Times New Roman" w:cs="Times New Roman"/>
        </w:rPr>
        <w:t>Déterminez par la simulation la consommation totale d’énergie pendant l’hiver.</w:t>
      </w:r>
    </w:p>
    <w:p w14:paraId="42200B10" w14:textId="77777777" w:rsidR="005A251B" w:rsidRDefault="005A251B" w:rsidP="005A251B">
      <w:pPr>
        <w:pStyle w:val="ListParagraph"/>
        <w:jc w:val="both"/>
        <w:rPr>
          <w:rFonts w:ascii="Times New Roman" w:eastAsiaTheme="minorEastAsia" w:hAnsi="Times New Roman" w:cs="Times New Roman"/>
        </w:rPr>
      </w:pPr>
    </w:p>
    <w:p w14:paraId="7F0D3FE4" w14:textId="09D94F8F" w:rsidR="00A7671F" w:rsidRPr="00660223" w:rsidRDefault="00750BF5">
      <w:pPr>
        <w:rPr>
          <w:rFonts w:ascii="Times New Roman" w:eastAsiaTheme="minorEastAsia" w:hAnsi="Times New Roman" w:cs="Times New Roman"/>
          <w:u w:val="single"/>
        </w:rPr>
      </w:pPr>
      <w:r w:rsidRPr="005A251B">
        <w:rPr>
          <w:rFonts w:ascii="Times New Roman" w:hAnsi="Times New Roman" w:cs="Times New Roman"/>
          <w:u w:val="single"/>
        </w:rPr>
        <w:t xml:space="preserve">2.3 </w:t>
      </w:r>
      <w:r w:rsidR="00A87A3D" w:rsidRPr="005A251B">
        <w:rPr>
          <w:rFonts w:ascii="Times New Roman" w:hAnsi="Times New Roman" w:cs="Times New Roman"/>
          <w:u w:val="single"/>
        </w:rPr>
        <w:t>Intégration de panneaux solaires</w:t>
      </w:r>
    </w:p>
    <w:p w14:paraId="5BDB64B7" w14:textId="1B536533" w:rsidR="00EE1A18" w:rsidRPr="00EE1A18" w:rsidRDefault="00EE1A18" w:rsidP="00314C39">
      <w:pPr>
        <w:jc w:val="both"/>
        <w:rPr>
          <w:rFonts w:ascii="Times New Roman" w:hAnsi="Times New Roman" w:cs="Times New Roman"/>
        </w:rPr>
      </w:pPr>
      <w:r w:rsidRPr="00EE1A18">
        <w:rPr>
          <w:rFonts w:ascii="Times New Roman" w:hAnsi="Times New Roman" w:cs="Times New Roman"/>
        </w:rPr>
        <w:t>On souhaite é</w:t>
      </w:r>
      <w:r>
        <w:rPr>
          <w:rFonts w:ascii="Times New Roman" w:hAnsi="Times New Roman" w:cs="Times New Roman"/>
        </w:rPr>
        <w:t>valuer le potentiel de rendre l</w:t>
      </w:r>
      <w:r w:rsidR="00966A6F">
        <w:rPr>
          <w:rFonts w:ascii="Times New Roman" w:hAnsi="Times New Roman" w:cs="Times New Roman"/>
        </w:rPr>
        <w:t>a</w:t>
      </w:r>
      <w:r>
        <w:rPr>
          <w:rFonts w:ascii="Times New Roman" w:hAnsi="Times New Roman" w:cs="Times New Roman"/>
        </w:rPr>
        <w:t xml:space="preserve"> station de pesée « </w:t>
      </w:r>
      <w:r w:rsidR="001E07EE">
        <w:rPr>
          <w:rFonts w:ascii="Times New Roman" w:hAnsi="Times New Roman" w:cs="Times New Roman"/>
        </w:rPr>
        <w:t>nette</w:t>
      </w:r>
      <w:r>
        <w:rPr>
          <w:rFonts w:ascii="Times New Roman" w:hAnsi="Times New Roman" w:cs="Times New Roman"/>
        </w:rPr>
        <w:t xml:space="preserve"> zéro</w:t>
      </w:r>
      <w:r w:rsidR="00DF7BB8">
        <w:rPr>
          <w:rFonts w:ascii="Times New Roman" w:hAnsi="Times New Roman" w:cs="Times New Roman"/>
        </w:rPr>
        <w:t xml:space="preserve"> énergie</w:t>
      </w:r>
      <w:r>
        <w:rPr>
          <w:rFonts w:ascii="Times New Roman" w:hAnsi="Times New Roman" w:cs="Times New Roman"/>
        </w:rPr>
        <w:t> »</w:t>
      </w:r>
      <w:r w:rsidR="00CC06DF">
        <w:rPr>
          <w:rFonts w:ascii="Times New Roman" w:hAnsi="Times New Roman" w:cs="Times New Roman"/>
        </w:rPr>
        <w:t xml:space="preserve"> (NZE)</w:t>
      </w:r>
      <w:r>
        <w:rPr>
          <w:rFonts w:ascii="Times New Roman" w:hAnsi="Times New Roman" w:cs="Times New Roman"/>
        </w:rPr>
        <w:t xml:space="preserve">. Pour cela, on propose </w:t>
      </w:r>
      <w:r w:rsidR="00DF7BB8">
        <w:rPr>
          <w:rFonts w:ascii="Times New Roman" w:hAnsi="Times New Roman" w:cs="Times New Roman"/>
        </w:rPr>
        <w:t xml:space="preserve">d’installer </w:t>
      </w:r>
      <w:r w:rsidR="00CC06DF">
        <w:rPr>
          <w:rFonts w:ascii="Times New Roman" w:hAnsi="Times New Roman" w:cs="Times New Roman"/>
        </w:rPr>
        <w:t xml:space="preserve">des panneaux solaires photovoltaïques </w:t>
      </w:r>
      <w:r w:rsidR="001A1C19">
        <w:rPr>
          <w:rFonts w:ascii="Times New Roman" w:hAnsi="Times New Roman" w:cs="Times New Roman"/>
        </w:rPr>
        <w:t xml:space="preserve">(PV) </w:t>
      </w:r>
      <w:r w:rsidR="00CC06DF">
        <w:rPr>
          <w:rFonts w:ascii="Times New Roman" w:hAnsi="Times New Roman" w:cs="Times New Roman"/>
        </w:rPr>
        <w:t>sur le site</w:t>
      </w:r>
      <w:r w:rsidR="00DF7BB8">
        <w:rPr>
          <w:rFonts w:ascii="Times New Roman" w:hAnsi="Times New Roman" w:cs="Times New Roman"/>
        </w:rPr>
        <w:t xml:space="preserve">. </w:t>
      </w:r>
      <w:r w:rsidR="00314C39">
        <w:rPr>
          <w:rFonts w:ascii="Times New Roman" w:hAnsi="Times New Roman" w:cs="Times New Roman"/>
        </w:rPr>
        <w:t xml:space="preserve">Il existe différentes définitions </w:t>
      </w:r>
      <w:r w:rsidR="00CC06DF">
        <w:rPr>
          <w:rFonts w:ascii="Times New Roman" w:hAnsi="Times New Roman" w:cs="Times New Roman"/>
        </w:rPr>
        <w:t>d’une installation NZE</w:t>
      </w:r>
      <w:r w:rsidR="00336BB5">
        <w:rPr>
          <w:rStyle w:val="FootnoteReference"/>
          <w:rFonts w:ascii="Times New Roman" w:hAnsi="Times New Roman" w:cs="Times New Roman"/>
        </w:rPr>
        <w:footnoteReference w:id="7"/>
      </w:r>
      <w:r w:rsidR="00CC06DF">
        <w:rPr>
          <w:rFonts w:ascii="Times New Roman" w:hAnsi="Times New Roman" w:cs="Times New Roman"/>
        </w:rPr>
        <w:t xml:space="preserve">. </w:t>
      </w:r>
      <w:r w:rsidR="00DD4171">
        <w:rPr>
          <w:rFonts w:ascii="Times New Roman" w:hAnsi="Times New Roman" w:cs="Times New Roman"/>
        </w:rPr>
        <w:t>Une des plus courantes</w:t>
      </w:r>
      <w:r w:rsidR="009F499D">
        <w:rPr>
          <w:rFonts w:ascii="Times New Roman" w:hAnsi="Times New Roman" w:cs="Times New Roman"/>
        </w:rPr>
        <w:t xml:space="preserve"> est </w:t>
      </w:r>
      <w:r w:rsidR="00CC06DF">
        <w:rPr>
          <w:rFonts w:ascii="Times New Roman" w:hAnsi="Times New Roman" w:cs="Times New Roman"/>
        </w:rPr>
        <w:t xml:space="preserve">que </w:t>
      </w:r>
      <w:r w:rsidR="00033144">
        <w:rPr>
          <w:rFonts w:ascii="Times New Roman" w:hAnsi="Times New Roman" w:cs="Times New Roman"/>
        </w:rPr>
        <w:t>l</w:t>
      </w:r>
      <w:r w:rsidR="00DC15AE">
        <w:rPr>
          <w:rFonts w:ascii="Times New Roman" w:hAnsi="Times New Roman" w:cs="Times New Roman"/>
        </w:rPr>
        <w:t>’</w:t>
      </w:r>
      <w:r w:rsidR="00033144">
        <w:rPr>
          <w:rFonts w:ascii="Times New Roman" w:hAnsi="Times New Roman" w:cs="Times New Roman"/>
        </w:rPr>
        <w:t xml:space="preserve">installation produise annuellement autant d’énergie </w:t>
      </w:r>
      <w:r w:rsidR="00DC15AE">
        <w:rPr>
          <w:rFonts w:ascii="Times New Roman" w:hAnsi="Times New Roman" w:cs="Times New Roman"/>
        </w:rPr>
        <w:t>qu’elle n’en consomme</w:t>
      </w:r>
      <w:r w:rsidR="00033144">
        <w:rPr>
          <w:rFonts w:ascii="Times New Roman" w:hAnsi="Times New Roman" w:cs="Times New Roman"/>
        </w:rPr>
        <w:t>.</w:t>
      </w:r>
    </w:p>
    <w:p w14:paraId="611AD053" w14:textId="3E3366B4" w:rsidR="009D63F4" w:rsidRPr="00EE1A18" w:rsidRDefault="00882B2B" w:rsidP="00715E33">
      <w:pPr>
        <w:jc w:val="both"/>
        <w:rPr>
          <w:rFonts w:ascii="Times New Roman" w:hAnsi="Times New Roman" w:cs="Times New Roman"/>
        </w:rPr>
      </w:pPr>
      <w:r>
        <w:rPr>
          <w:rFonts w:ascii="Times New Roman" w:hAnsi="Times New Roman" w:cs="Times New Roman"/>
        </w:rPr>
        <w:t xml:space="preserve">L’outil de simulation suivant </w:t>
      </w:r>
      <w:r w:rsidR="00715E33">
        <w:rPr>
          <w:rFonts w:ascii="Times New Roman" w:hAnsi="Times New Roman" w:cs="Times New Roman"/>
        </w:rPr>
        <w:t>est proposé :</w:t>
      </w:r>
      <w:hyperlink r:id="rId18" w:history="1">
        <w:r w:rsidRPr="00E6730F">
          <w:rPr>
            <w:rStyle w:val="Hyperlink"/>
            <w:rFonts w:ascii="Times New Roman" w:hAnsi="Times New Roman" w:cs="Times New Roman"/>
          </w:rPr>
          <w:t>https://pvwatts.nrel.gov/</w:t>
        </w:r>
      </w:hyperlink>
      <w:r w:rsidR="00EE1A18" w:rsidRPr="00EE1A18">
        <w:rPr>
          <w:rFonts w:ascii="Times New Roman" w:hAnsi="Times New Roman" w:cs="Times New Roman"/>
        </w:rPr>
        <w:t xml:space="preserve"> </w:t>
      </w:r>
    </w:p>
    <w:p w14:paraId="6E37BAE4" w14:textId="105E1ADC" w:rsidR="00715E33" w:rsidRDefault="00715E33" w:rsidP="00715E33">
      <w:pPr>
        <w:jc w:val="both"/>
        <w:rPr>
          <w:rFonts w:ascii="Times New Roman" w:hAnsi="Times New Roman" w:cs="Times New Roman"/>
        </w:rPr>
      </w:pPr>
      <w:r>
        <w:rPr>
          <w:rFonts w:ascii="Times New Roman" w:hAnsi="Times New Roman" w:cs="Times New Roman"/>
        </w:rPr>
        <w:t>Il vous permet de simuler d</w:t>
      </w:r>
      <w:r w:rsidR="00362A25">
        <w:rPr>
          <w:rFonts w:ascii="Times New Roman" w:hAnsi="Times New Roman" w:cs="Times New Roman"/>
        </w:rPr>
        <w:t>ifférents systèmes de</w:t>
      </w:r>
      <w:r>
        <w:rPr>
          <w:rFonts w:ascii="Times New Roman" w:hAnsi="Times New Roman" w:cs="Times New Roman"/>
        </w:rPr>
        <w:t xml:space="preserve"> panneaux solaires à un emplacement donné</w:t>
      </w:r>
      <w:r w:rsidR="00362A25">
        <w:rPr>
          <w:rFonts w:ascii="Times New Roman" w:hAnsi="Times New Roman" w:cs="Times New Roman"/>
        </w:rPr>
        <w:t>, et ce, avec un minimum de paramètres d’entrée</w:t>
      </w:r>
      <w:r>
        <w:rPr>
          <w:rFonts w:ascii="Times New Roman" w:hAnsi="Times New Roman" w:cs="Times New Roman"/>
        </w:rPr>
        <w:t xml:space="preserve">. </w:t>
      </w:r>
      <w:r w:rsidR="00E77532">
        <w:rPr>
          <w:rFonts w:ascii="Times New Roman" w:hAnsi="Times New Roman" w:cs="Times New Roman"/>
        </w:rPr>
        <w:t>En sortie</w:t>
      </w:r>
      <w:r w:rsidR="005B0F02">
        <w:rPr>
          <w:rFonts w:ascii="Times New Roman" w:hAnsi="Times New Roman" w:cs="Times New Roman"/>
        </w:rPr>
        <w:t xml:space="preserve"> de la simulation</w:t>
      </w:r>
      <w:r w:rsidR="00E77532">
        <w:rPr>
          <w:rFonts w:ascii="Times New Roman" w:hAnsi="Times New Roman" w:cs="Times New Roman"/>
        </w:rPr>
        <w:t xml:space="preserve">, </w:t>
      </w:r>
      <w:r w:rsidR="005B0F02">
        <w:rPr>
          <w:rFonts w:ascii="Times New Roman" w:hAnsi="Times New Roman" w:cs="Times New Roman"/>
        </w:rPr>
        <w:t xml:space="preserve">on obtient </w:t>
      </w:r>
      <w:r w:rsidR="001A1C19">
        <w:rPr>
          <w:rFonts w:ascii="Times New Roman" w:hAnsi="Times New Roman" w:cs="Times New Roman"/>
        </w:rPr>
        <w:t xml:space="preserve">la production d’énergie électrique des PV mois par mois. </w:t>
      </w:r>
      <w:r w:rsidR="00386520">
        <w:rPr>
          <w:rFonts w:ascii="Times New Roman" w:hAnsi="Times New Roman" w:cs="Times New Roman"/>
        </w:rPr>
        <w:t xml:space="preserve">On peut également extraire la production </w:t>
      </w:r>
      <w:r w:rsidR="002B1D12">
        <w:rPr>
          <w:rFonts w:ascii="Times New Roman" w:hAnsi="Times New Roman" w:cs="Times New Roman"/>
        </w:rPr>
        <w:t xml:space="preserve">électrique, </w:t>
      </w:r>
      <w:r w:rsidR="00386520">
        <w:rPr>
          <w:rFonts w:ascii="Times New Roman" w:hAnsi="Times New Roman" w:cs="Times New Roman"/>
        </w:rPr>
        <w:t>heure par heure</w:t>
      </w:r>
      <w:r w:rsidR="002B1D12">
        <w:rPr>
          <w:rFonts w:ascii="Times New Roman" w:hAnsi="Times New Roman" w:cs="Times New Roman"/>
        </w:rPr>
        <w:t>,</w:t>
      </w:r>
      <w:r w:rsidR="00C70BAA">
        <w:rPr>
          <w:rFonts w:ascii="Times New Roman" w:hAnsi="Times New Roman" w:cs="Times New Roman"/>
        </w:rPr>
        <w:t xml:space="preserve"> dans un fichier csv</w:t>
      </w:r>
      <w:r w:rsidR="00386520">
        <w:rPr>
          <w:rFonts w:ascii="Times New Roman" w:hAnsi="Times New Roman" w:cs="Times New Roman"/>
        </w:rPr>
        <w:t>.</w:t>
      </w:r>
    </w:p>
    <w:p w14:paraId="2D7AA250" w14:textId="4673E4A7" w:rsidR="00A651BF" w:rsidRDefault="00B83CC8">
      <w:pPr>
        <w:rPr>
          <w:rFonts w:ascii="Times New Roman" w:hAnsi="Times New Roman" w:cs="Times New Roman"/>
        </w:rPr>
      </w:pPr>
      <w:r>
        <w:rPr>
          <w:rFonts w:ascii="Times New Roman" w:hAnsi="Times New Roman" w:cs="Times New Roman"/>
        </w:rPr>
        <w:t>À faire :</w:t>
      </w:r>
    </w:p>
    <w:p w14:paraId="1F3B36B7" w14:textId="77777777" w:rsidR="00EF23AC" w:rsidRDefault="005852C0" w:rsidP="005852C0">
      <w:pPr>
        <w:pStyle w:val="ListParagraph"/>
        <w:numPr>
          <w:ilvl w:val="0"/>
          <w:numId w:val="7"/>
        </w:numPr>
        <w:rPr>
          <w:rFonts w:ascii="Times New Roman" w:hAnsi="Times New Roman" w:cs="Times New Roman"/>
        </w:rPr>
      </w:pPr>
      <w:r w:rsidRPr="005852C0">
        <w:rPr>
          <w:rFonts w:ascii="Times New Roman" w:hAnsi="Times New Roman" w:cs="Times New Roman"/>
        </w:rPr>
        <w:t>Dimensionner les panneaux solaire (c’est-à-dire trouvez la surface requise)</w:t>
      </w:r>
      <w:r w:rsidR="00EF23AC">
        <w:rPr>
          <w:rFonts w:ascii="Times New Roman" w:hAnsi="Times New Roman" w:cs="Times New Roman"/>
        </w:rPr>
        <w:t xml:space="preserve">. On souhaite </w:t>
      </w:r>
      <w:proofErr w:type="gramStart"/>
      <w:r w:rsidR="00EF23AC">
        <w:rPr>
          <w:rFonts w:ascii="Times New Roman" w:hAnsi="Times New Roman" w:cs="Times New Roman"/>
        </w:rPr>
        <w:t>faire</w:t>
      </w:r>
      <w:proofErr w:type="gramEnd"/>
      <w:r w:rsidR="00EF23AC">
        <w:rPr>
          <w:rFonts w:ascii="Times New Roman" w:hAnsi="Times New Roman" w:cs="Times New Roman"/>
        </w:rPr>
        <w:t xml:space="preserve"> cet exercice pour deux cas :</w:t>
      </w:r>
    </w:p>
    <w:p w14:paraId="12BCB92E" w14:textId="014410CB" w:rsidR="00B83CC8" w:rsidRDefault="00EF23AC" w:rsidP="00EF23AC">
      <w:pPr>
        <w:pStyle w:val="ListParagraph"/>
        <w:numPr>
          <w:ilvl w:val="1"/>
          <w:numId w:val="7"/>
        </w:numPr>
        <w:rPr>
          <w:rFonts w:ascii="Times New Roman" w:hAnsi="Times New Roman" w:cs="Times New Roman"/>
        </w:rPr>
      </w:pPr>
      <w:r>
        <w:rPr>
          <w:rFonts w:ascii="Times New Roman" w:hAnsi="Times New Roman" w:cs="Times New Roman"/>
        </w:rPr>
        <w:t>Si la station produit autant d’énergie à chaque mois qu’elle en consomme</w:t>
      </w:r>
    </w:p>
    <w:p w14:paraId="18932AD0" w14:textId="65175B00" w:rsidR="00EF23AC" w:rsidRDefault="00EF23AC" w:rsidP="00EF23AC">
      <w:pPr>
        <w:pStyle w:val="ListParagraph"/>
        <w:numPr>
          <w:ilvl w:val="1"/>
          <w:numId w:val="7"/>
        </w:numPr>
        <w:rPr>
          <w:rFonts w:ascii="Times New Roman" w:hAnsi="Times New Roman" w:cs="Times New Roman"/>
        </w:rPr>
      </w:pPr>
      <w:r>
        <w:rPr>
          <w:rFonts w:ascii="Times New Roman" w:hAnsi="Times New Roman" w:cs="Times New Roman"/>
        </w:rPr>
        <w:t>Si la station produit autant d’énergie pendant l’année qu’elle en consomme</w:t>
      </w:r>
    </w:p>
    <w:p w14:paraId="7616119B" w14:textId="77777777" w:rsidR="00EF23AC" w:rsidRPr="00EF23AC" w:rsidRDefault="00EF23AC" w:rsidP="00EF23AC">
      <w:pPr>
        <w:rPr>
          <w:rFonts w:ascii="Times New Roman" w:hAnsi="Times New Roman" w:cs="Times New Roman"/>
        </w:rPr>
      </w:pPr>
    </w:p>
    <w:p w14:paraId="2B4A6DF4" w14:textId="3E00A0F0" w:rsidR="00427FC3" w:rsidRPr="002541FF" w:rsidRDefault="00427FC3" w:rsidP="00427FC3">
      <w:pPr>
        <w:jc w:val="both"/>
        <w:rPr>
          <w:rFonts w:ascii="Times New Roman" w:hAnsi="Times New Roman" w:cs="Times New Roman"/>
          <w:strike/>
        </w:rPr>
      </w:pPr>
      <w:r w:rsidRPr="002541FF">
        <w:rPr>
          <w:rFonts w:ascii="Times New Roman" w:hAnsi="Times New Roman" w:cs="Times New Roman"/>
          <w:strike/>
        </w:rPr>
        <w:lastRenderedPageBreak/>
        <w:t xml:space="preserve">Plusieurs logiciels peuvent être utilisés pour résoudre le problème. Nous vous proposons ici d’utiliser ANSYS-Fluent, mais vous pouvez en choisir un autre si vous le souhaitez. </w:t>
      </w:r>
      <w:r w:rsidR="0023768E" w:rsidRPr="002541FF">
        <w:rPr>
          <w:rFonts w:ascii="Times New Roman" w:hAnsi="Times New Roman" w:cs="Times New Roman"/>
          <w:strike/>
        </w:rPr>
        <w:t>Il est possible d’avoir des licences académiques gratui</w:t>
      </w:r>
      <w:r w:rsidR="00F023F3" w:rsidRPr="002541FF">
        <w:rPr>
          <w:rFonts w:ascii="Times New Roman" w:hAnsi="Times New Roman" w:cs="Times New Roman"/>
          <w:strike/>
        </w:rPr>
        <w:t>te (</w:t>
      </w:r>
      <w:hyperlink r:id="rId19" w:tgtFrame="_blank" w:tooltip="https://www.ansys.com/academic/students" w:history="1">
        <w:r w:rsidR="00F023F3" w:rsidRPr="002541FF">
          <w:rPr>
            <w:rStyle w:val="Hyperlink"/>
            <w:strike/>
          </w:rPr>
          <w:t>https://www.ansys.com/academic/students</w:t>
        </w:r>
      </w:hyperlink>
      <w:r w:rsidR="00F023F3" w:rsidRPr="002541FF">
        <w:rPr>
          <w:strike/>
        </w:rPr>
        <w:t xml:space="preserve">), </w:t>
      </w:r>
      <w:r w:rsidR="00F023F3" w:rsidRPr="002541FF">
        <w:rPr>
          <w:rFonts w:ascii="Times New Roman" w:hAnsi="Times New Roman" w:cs="Times New Roman"/>
          <w:strike/>
        </w:rPr>
        <w:t>ou les ordinateurs des locaux suivants : PLT-2325, PLT-2370, PLT-3301, PLT-3303, PLT-3305</w:t>
      </w:r>
      <w:r w:rsidR="0086158D" w:rsidRPr="002541FF">
        <w:rPr>
          <w:rFonts w:ascii="Times New Roman" w:hAnsi="Times New Roman" w:cs="Times New Roman"/>
          <w:strike/>
        </w:rPr>
        <w:t>, ou les postes de travail virtuels (non-recommandés car ralenti les calculs). Du matériel sera ajouté sur le site web pour vous guider dans l’utilisation du logiciel.</w:t>
      </w:r>
    </w:p>
    <w:p w14:paraId="75BE578E" w14:textId="77777777" w:rsidR="00382B09" w:rsidRPr="00D6127C" w:rsidRDefault="00382B09" w:rsidP="00382B09">
      <w:pPr>
        <w:spacing w:after="0" w:line="240" w:lineRule="auto"/>
        <w:jc w:val="both"/>
        <w:rPr>
          <w:rFonts w:ascii="Times New Roman" w:hAnsi="Times New Roman" w:cs="Times New Roman"/>
        </w:rPr>
      </w:pPr>
    </w:p>
    <w:p w14:paraId="32295E3C" w14:textId="00F99B05" w:rsidR="00080A24" w:rsidRPr="0007409A" w:rsidRDefault="00EF23AC">
      <w:pPr>
        <w:rPr>
          <w:rFonts w:ascii="Times New Roman" w:hAnsi="Times New Roman" w:cs="Times New Roman"/>
          <w:u w:val="single"/>
        </w:rPr>
      </w:pPr>
      <w:r>
        <w:rPr>
          <w:rFonts w:ascii="Times New Roman" w:hAnsi="Times New Roman" w:cs="Times New Roman"/>
          <w:u w:val="single"/>
        </w:rPr>
        <w:t>2.4</w:t>
      </w:r>
      <w:r w:rsidR="00080A24" w:rsidRPr="0007409A">
        <w:rPr>
          <w:rFonts w:ascii="Times New Roman" w:hAnsi="Times New Roman" w:cs="Times New Roman"/>
          <w:u w:val="single"/>
        </w:rPr>
        <w:t xml:space="preserve"> Évaluer les impacts et les </w:t>
      </w:r>
      <w:proofErr w:type="gramStart"/>
      <w:r w:rsidR="00080A24" w:rsidRPr="0007409A">
        <w:rPr>
          <w:rFonts w:ascii="Times New Roman" w:hAnsi="Times New Roman" w:cs="Times New Roman"/>
          <w:u w:val="single"/>
        </w:rPr>
        <w:t>risques potentiels</w:t>
      </w:r>
      <w:proofErr w:type="gramEnd"/>
      <w:r w:rsidR="00080A24" w:rsidRPr="0007409A">
        <w:rPr>
          <w:rFonts w:ascii="Times New Roman" w:hAnsi="Times New Roman" w:cs="Times New Roman"/>
          <w:u w:val="single"/>
        </w:rPr>
        <w:t xml:space="preserve"> des propositions étudiées</w:t>
      </w:r>
      <w:r w:rsidR="00881F26">
        <w:rPr>
          <w:rStyle w:val="FootnoteReference"/>
          <w:rFonts w:ascii="Times New Roman" w:hAnsi="Times New Roman" w:cs="Times New Roman"/>
          <w:u w:val="single"/>
        </w:rPr>
        <w:footnoteReference w:id="8"/>
      </w:r>
    </w:p>
    <w:p w14:paraId="6B665161" w14:textId="5EF81D57" w:rsidR="00982188" w:rsidRPr="0007409A" w:rsidRDefault="00EF23AC">
      <w:pPr>
        <w:rPr>
          <w:rFonts w:ascii="Times New Roman" w:hAnsi="Times New Roman" w:cs="Times New Roman"/>
          <w:i/>
          <w:iCs/>
        </w:rPr>
      </w:pPr>
      <w:r>
        <w:rPr>
          <w:rFonts w:ascii="Times New Roman" w:hAnsi="Times New Roman" w:cs="Times New Roman"/>
          <w:i/>
          <w:iCs/>
        </w:rPr>
        <w:t>2.4</w:t>
      </w:r>
      <w:r w:rsidR="009F6191" w:rsidRPr="0007409A">
        <w:rPr>
          <w:rFonts w:ascii="Times New Roman" w:hAnsi="Times New Roman" w:cs="Times New Roman"/>
          <w:i/>
          <w:iCs/>
        </w:rPr>
        <w:t>.1 Analyse environnementale</w:t>
      </w:r>
    </w:p>
    <w:p w14:paraId="57035E92" w14:textId="663E2BEE" w:rsidR="00AD0526" w:rsidRDefault="00516D15" w:rsidP="004A7B5E">
      <w:pPr>
        <w:jc w:val="both"/>
        <w:rPr>
          <w:rFonts w:ascii="Times New Roman" w:hAnsi="Times New Roman" w:cs="Times New Roman"/>
        </w:rPr>
      </w:pPr>
      <w:r w:rsidRPr="0007409A">
        <w:rPr>
          <w:rFonts w:ascii="Times New Roman" w:hAnsi="Times New Roman" w:cs="Times New Roman"/>
        </w:rPr>
        <w:t xml:space="preserve">Le </w:t>
      </w:r>
      <w:r w:rsidR="00EF23AC">
        <w:rPr>
          <w:rFonts w:ascii="Times New Roman" w:hAnsi="Times New Roman" w:cs="Times New Roman"/>
        </w:rPr>
        <w:t xml:space="preserve">projet d’intégration de PV vise à </w:t>
      </w:r>
      <w:r w:rsidR="00861BCB">
        <w:rPr>
          <w:rFonts w:ascii="Times New Roman" w:hAnsi="Times New Roman" w:cs="Times New Roman"/>
        </w:rPr>
        <w:t xml:space="preserve">générer des bénéfices environnementaux. </w:t>
      </w:r>
      <w:r w:rsidR="004A7B5E" w:rsidRPr="0007409A">
        <w:rPr>
          <w:rFonts w:ascii="Times New Roman" w:hAnsi="Times New Roman" w:cs="Times New Roman"/>
        </w:rPr>
        <w:t>On vous demande d’estimer et de discuter de la réduction des émissions de gaz à effet de serre dans les scénarios envisagés</w:t>
      </w:r>
      <w:r w:rsidR="00861BCB">
        <w:rPr>
          <w:rFonts w:ascii="Times New Roman" w:hAnsi="Times New Roman" w:cs="Times New Roman"/>
        </w:rPr>
        <w:t>, ainsi que des bénéfices environnementaux s’il y a lieu</w:t>
      </w:r>
      <w:r w:rsidR="004A7B5E" w:rsidRPr="0007409A">
        <w:rPr>
          <w:rFonts w:ascii="Times New Roman" w:hAnsi="Times New Roman" w:cs="Times New Roman"/>
        </w:rPr>
        <w:t>.</w:t>
      </w:r>
      <w:r w:rsidR="00861BCB">
        <w:rPr>
          <w:rFonts w:ascii="Times New Roman" w:hAnsi="Times New Roman" w:cs="Times New Roman"/>
        </w:rPr>
        <w:t xml:space="preserve"> Vous pouvez considérer les émissions sur le cycle de vie</w:t>
      </w:r>
      <w:r w:rsidR="0012082C">
        <w:rPr>
          <w:rStyle w:val="FootnoteReference"/>
          <w:rFonts w:ascii="Times New Roman" w:hAnsi="Times New Roman" w:cs="Times New Roman"/>
        </w:rPr>
        <w:footnoteReference w:id="9"/>
      </w:r>
      <w:r w:rsidR="00861BCB">
        <w:rPr>
          <w:rFonts w:ascii="Times New Roman" w:hAnsi="Times New Roman" w:cs="Times New Roman"/>
        </w:rPr>
        <w:t xml:space="preserve">, de même que le contexte actuel de </w:t>
      </w:r>
      <w:r w:rsidR="0012082C">
        <w:rPr>
          <w:rFonts w:ascii="Times New Roman" w:hAnsi="Times New Roman" w:cs="Times New Roman"/>
        </w:rPr>
        <w:t>rareté de l’énergie</w:t>
      </w:r>
      <w:r w:rsidR="0012082C">
        <w:rPr>
          <w:rStyle w:val="FootnoteReference"/>
          <w:rFonts w:ascii="Times New Roman" w:hAnsi="Times New Roman" w:cs="Times New Roman"/>
        </w:rPr>
        <w:footnoteReference w:id="10"/>
      </w:r>
      <w:r w:rsidR="00861BCB">
        <w:rPr>
          <w:rFonts w:ascii="Times New Roman" w:hAnsi="Times New Roman" w:cs="Times New Roman"/>
        </w:rPr>
        <w:t xml:space="preserve">. </w:t>
      </w:r>
    </w:p>
    <w:p w14:paraId="635D604D" w14:textId="0AF1EFB0" w:rsidR="005C234A" w:rsidRPr="00CF5672" w:rsidRDefault="0012082C" w:rsidP="004A7B5E">
      <w:pPr>
        <w:jc w:val="both"/>
        <w:rPr>
          <w:rFonts w:ascii="Times New Roman" w:hAnsi="Times New Roman" w:cs="Times New Roman"/>
          <w:i/>
          <w:iCs/>
          <w:color w:val="000000" w:themeColor="text1"/>
        </w:rPr>
      </w:pPr>
      <w:r>
        <w:rPr>
          <w:rFonts w:ascii="Times New Roman" w:hAnsi="Times New Roman" w:cs="Times New Roman"/>
          <w:i/>
          <w:iCs/>
          <w:color w:val="000000" w:themeColor="text1"/>
        </w:rPr>
        <w:t>2.4</w:t>
      </w:r>
      <w:r w:rsidR="00804602" w:rsidRPr="00CF5672">
        <w:rPr>
          <w:rFonts w:ascii="Times New Roman" w:hAnsi="Times New Roman" w:cs="Times New Roman"/>
          <w:i/>
          <w:iCs/>
          <w:color w:val="000000" w:themeColor="text1"/>
        </w:rPr>
        <w:t xml:space="preserve">.2 Analyse </w:t>
      </w:r>
      <w:r w:rsidR="00881F26" w:rsidRPr="00CF5672">
        <w:rPr>
          <w:rFonts w:ascii="Times New Roman" w:hAnsi="Times New Roman" w:cs="Times New Roman"/>
          <w:i/>
          <w:iCs/>
          <w:color w:val="000000" w:themeColor="text1"/>
        </w:rPr>
        <w:t>de justice</w:t>
      </w:r>
      <w:r w:rsidR="005C234A" w:rsidRPr="00CF5672">
        <w:rPr>
          <w:rFonts w:ascii="Times New Roman" w:hAnsi="Times New Roman" w:cs="Times New Roman"/>
          <w:i/>
          <w:iCs/>
          <w:color w:val="000000" w:themeColor="text1"/>
        </w:rPr>
        <w:t xml:space="preserve"> énergétique</w:t>
      </w:r>
    </w:p>
    <w:p w14:paraId="00229147" w14:textId="77A7A4C7" w:rsidR="00417FF2" w:rsidRDefault="00D41F9D" w:rsidP="004A7B5E">
      <w:pPr>
        <w:jc w:val="both"/>
        <w:rPr>
          <w:rFonts w:ascii="Times New Roman" w:hAnsi="Times New Roman" w:cs="Times New Roman"/>
        </w:rPr>
      </w:pPr>
      <w:r>
        <w:rPr>
          <w:rFonts w:ascii="Times New Roman" w:hAnsi="Times New Roman" w:cs="Times New Roman"/>
        </w:rPr>
        <w:t xml:space="preserve">Le concept de justice énergétique a </w:t>
      </w:r>
      <w:r w:rsidR="00CD71E4">
        <w:rPr>
          <w:rFonts w:ascii="Times New Roman" w:hAnsi="Times New Roman" w:cs="Times New Roman"/>
        </w:rPr>
        <w:t xml:space="preserve">pris beaucoup d’importance </w:t>
      </w:r>
      <w:r>
        <w:rPr>
          <w:rFonts w:ascii="Times New Roman" w:hAnsi="Times New Roman" w:cs="Times New Roman"/>
        </w:rPr>
        <w:t>au cours des dernières années</w:t>
      </w:r>
      <w:r w:rsidR="00690DE0">
        <w:rPr>
          <w:rStyle w:val="FootnoteReference"/>
          <w:rFonts w:ascii="Times New Roman" w:hAnsi="Times New Roman" w:cs="Times New Roman"/>
        </w:rPr>
        <w:footnoteReference w:id="11"/>
      </w:r>
      <w:r>
        <w:rPr>
          <w:rFonts w:ascii="Times New Roman" w:hAnsi="Times New Roman" w:cs="Times New Roman"/>
        </w:rPr>
        <w:t xml:space="preserve">. </w:t>
      </w:r>
      <w:r w:rsidR="00690DE0">
        <w:rPr>
          <w:rFonts w:ascii="Times New Roman" w:hAnsi="Times New Roman" w:cs="Times New Roman"/>
        </w:rPr>
        <w:t xml:space="preserve">Ce concept vise à mettre en </w:t>
      </w:r>
      <w:r w:rsidR="0071562F">
        <w:rPr>
          <w:rFonts w:ascii="Times New Roman" w:hAnsi="Times New Roman" w:cs="Times New Roman"/>
        </w:rPr>
        <w:t xml:space="preserve">mettre en lumière et à aborder les </w:t>
      </w:r>
      <w:r w:rsidR="0051511C">
        <w:rPr>
          <w:rFonts w:ascii="Times New Roman" w:hAnsi="Times New Roman" w:cs="Times New Roman"/>
        </w:rPr>
        <w:t>iniquités</w:t>
      </w:r>
      <w:r w:rsidR="0071562F">
        <w:rPr>
          <w:rFonts w:ascii="Times New Roman" w:hAnsi="Times New Roman" w:cs="Times New Roman"/>
        </w:rPr>
        <w:t xml:space="preserve"> et les injustices qui peuvent résul</w:t>
      </w:r>
      <w:r w:rsidR="0051511C">
        <w:rPr>
          <w:rFonts w:ascii="Times New Roman" w:hAnsi="Times New Roman" w:cs="Times New Roman"/>
        </w:rPr>
        <w:t>t</w:t>
      </w:r>
      <w:r w:rsidR="0071562F">
        <w:rPr>
          <w:rFonts w:ascii="Times New Roman" w:hAnsi="Times New Roman" w:cs="Times New Roman"/>
        </w:rPr>
        <w:t xml:space="preserve">er des activités </w:t>
      </w:r>
      <w:r w:rsidR="0051511C">
        <w:rPr>
          <w:rFonts w:ascii="Times New Roman" w:hAnsi="Times New Roman" w:cs="Times New Roman"/>
        </w:rPr>
        <w:t>de conception et d’opération des systèmes énergétiques</w:t>
      </w:r>
      <w:r w:rsidR="00EF411F">
        <w:rPr>
          <w:rFonts w:ascii="Times New Roman" w:hAnsi="Times New Roman" w:cs="Times New Roman"/>
        </w:rPr>
        <w:t xml:space="preserve"> et</w:t>
      </w:r>
      <w:r w:rsidR="0051511C">
        <w:rPr>
          <w:rFonts w:ascii="Times New Roman" w:hAnsi="Times New Roman" w:cs="Times New Roman"/>
        </w:rPr>
        <w:t xml:space="preserve"> des politiques mises en place</w:t>
      </w:r>
      <w:r w:rsidR="00EF411F">
        <w:rPr>
          <w:rFonts w:ascii="Times New Roman" w:hAnsi="Times New Roman" w:cs="Times New Roman"/>
        </w:rPr>
        <w:t xml:space="preserve"> en matière énergétique</w:t>
      </w:r>
      <w:r w:rsidR="00CD71E4">
        <w:rPr>
          <w:rFonts w:ascii="Times New Roman" w:hAnsi="Times New Roman" w:cs="Times New Roman"/>
        </w:rPr>
        <w:t>, notamment en matière de décarbonation</w:t>
      </w:r>
      <w:r w:rsidR="0051511C">
        <w:rPr>
          <w:rFonts w:ascii="Times New Roman" w:hAnsi="Times New Roman" w:cs="Times New Roman"/>
        </w:rPr>
        <w:t>.</w:t>
      </w:r>
      <w:r w:rsidR="00FB2069">
        <w:rPr>
          <w:rFonts w:ascii="Times New Roman" w:hAnsi="Times New Roman" w:cs="Times New Roman"/>
        </w:rPr>
        <w:t xml:space="preserve"> </w:t>
      </w:r>
      <w:r w:rsidR="00120837">
        <w:rPr>
          <w:rFonts w:ascii="Times New Roman" w:hAnsi="Times New Roman" w:cs="Times New Roman"/>
        </w:rPr>
        <w:t xml:space="preserve">Malgré </w:t>
      </w:r>
      <w:r w:rsidR="001E6EFE">
        <w:rPr>
          <w:rFonts w:ascii="Times New Roman" w:hAnsi="Times New Roman" w:cs="Times New Roman"/>
        </w:rPr>
        <w:t xml:space="preserve">ses retombées positives, </w:t>
      </w:r>
      <w:r w:rsidR="00CD71E4">
        <w:rPr>
          <w:rFonts w:ascii="Times New Roman" w:hAnsi="Times New Roman" w:cs="Times New Roman"/>
        </w:rPr>
        <w:t xml:space="preserve">la transition énergétique peut </w:t>
      </w:r>
      <w:r w:rsidR="001E6EFE">
        <w:rPr>
          <w:rFonts w:ascii="Times New Roman" w:hAnsi="Times New Roman" w:cs="Times New Roman"/>
        </w:rPr>
        <w:t xml:space="preserve">aussi </w:t>
      </w:r>
      <w:r w:rsidR="00CD71E4">
        <w:rPr>
          <w:rFonts w:ascii="Times New Roman" w:hAnsi="Times New Roman" w:cs="Times New Roman"/>
        </w:rPr>
        <w:t>engendrer des conséquences négatives ou des injustices pour certaines personnes</w:t>
      </w:r>
      <w:r w:rsidR="00120837">
        <w:rPr>
          <w:rFonts w:ascii="Times New Roman" w:hAnsi="Times New Roman" w:cs="Times New Roman"/>
        </w:rPr>
        <w:t xml:space="preserve">. </w:t>
      </w:r>
      <w:r w:rsidR="007826CD">
        <w:rPr>
          <w:rFonts w:ascii="Times New Roman" w:hAnsi="Times New Roman" w:cs="Times New Roman"/>
        </w:rPr>
        <w:t>L</w:t>
      </w:r>
      <w:r w:rsidR="00FB2069">
        <w:rPr>
          <w:rFonts w:ascii="Times New Roman" w:hAnsi="Times New Roman" w:cs="Times New Roman"/>
        </w:rPr>
        <w:t xml:space="preserve">a justice énergétique </w:t>
      </w:r>
      <w:r w:rsidR="007826CD">
        <w:rPr>
          <w:rFonts w:ascii="Times New Roman" w:hAnsi="Times New Roman" w:cs="Times New Roman"/>
        </w:rPr>
        <w:t xml:space="preserve">place l’humain au cœur du processus décisionnel et </w:t>
      </w:r>
      <w:r w:rsidR="00FB2069">
        <w:rPr>
          <w:rFonts w:ascii="Times New Roman" w:hAnsi="Times New Roman" w:cs="Times New Roman"/>
        </w:rPr>
        <w:t xml:space="preserve">offre </w:t>
      </w:r>
      <w:r w:rsidR="00EF411F">
        <w:rPr>
          <w:rFonts w:ascii="Times New Roman" w:hAnsi="Times New Roman" w:cs="Times New Roman"/>
        </w:rPr>
        <w:t xml:space="preserve">ainsi </w:t>
      </w:r>
      <w:r w:rsidR="00FB2069">
        <w:rPr>
          <w:rFonts w:ascii="Times New Roman" w:hAnsi="Times New Roman" w:cs="Times New Roman"/>
        </w:rPr>
        <w:t xml:space="preserve">un cadre </w:t>
      </w:r>
      <w:r w:rsidR="00CD30CD">
        <w:rPr>
          <w:rFonts w:ascii="Times New Roman" w:hAnsi="Times New Roman" w:cs="Times New Roman"/>
        </w:rPr>
        <w:t xml:space="preserve">d’analyse </w:t>
      </w:r>
      <w:r w:rsidR="007826CD">
        <w:rPr>
          <w:rFonts w:ascii="Times New Roman" w:hAnsi="Times New Roman" w:cs="Times New Roman"/>
        </w:rPr>
        <w:t xml:space="preserve">utile </w:t>
      </w:r>
      <w:r w:rsidR="00CD30CD">
        <w:rPr>
          <w:rFonts w:ascii="Times New Roman" w:hAnsi="Times New Roman" w:cs="Times New Roman"/>
        </w:rPr>
        <w:t>pour la prise de décision relative à la production, la distribution et l’usage de l’énergie e</w:t>
      </w:r>
      <w:r w:rsidR="007826CD">
        <w:rPr>
          <w:rFonts w:ascii="Times New Roman" w:hAnsi="Times New Roman" w:cs="Times New Roman"/>
        </w:rPr>
        <w:t xml:space="preserve">n prenant en compte </w:t>
      </w:r>
      <w:r w:rsidR="001E6EFE">
        <w:rPr>
          <w:rFonts w:ascii="Times New Roman" w:hAnsi="Times New Roman" w:cs="Times New Roman"/>
        </w:rPr>
        <w:t xml:space="preserve">l’ensemble des </w:t>
      </w:r>
      <w:r w:rsidR="00CD30CD">
        <w:rPr>
          <w:rFonts w:ascii="Times New Roman" w:hAnsi="Times New Roman" w:cs="Times New Roman"/>
        </w:rPr>
        <w:t>impact</w:t>
      </w:r>
      <w:r w:rsidR="001E6EFE">
        <w:rPr>
          <w:rFonts w:ascii="Times New Roman" w:hAnsi="Times New Roman" w:cs="Times New Roman"/>
        </w:rPr>
        <w:t>s</w:t>
      </w:r>
      <w:r w:rsidR="00CD30CD">
        <w:rPr>
          <w:rFonts w:ascii="Times New Roman" w:hAnsi="Times New Roman" w:cs="Times New Roman"/>
        </w:rPr>
        <w:t xml:space="preserve"> sur les individus.</w:t>
      </w:r>
    </w:p>
    <w:p w14:paraId="2E9D6B00" w14:textId="4C2C1ACF" w:rsidR="00D729DA" w:rsidRDefault="00D729DA" w:rsidP="004A7B5E">
      <w:pPr>
        <w:jc w:val="both"/>
        <w:rPr>
          <w:rFonts w:ascii="Times New Roman" w:hAnsi="Times New Roman" w:cs="Times New Roman"/>
        </w:rPr>
      </w:pPr>
      <w:r>
        <w:rPr>
          <w:rFonts w:ascii="Times New Roman" w:hAnsi="Times New Roman" w:cs="Times New Roman"/>
        </w:rPr>
        <w:t xml:space="preserve">À l’origine, le concept repose sur trois piliers qui sont décrits au tableau </w:t>
      </w:r>
      <w:r w:rsidR="0012082C">
        <w:rPr>
          <w:rFonts w:ascii="Times New Roman" w:hAnsi="Times New Roman" w:cs="Times New Roman"/>
        </w:rPr>
        <w:t>1</w:t>
      </w:r>
      <w:r>
        <w:rPr>
          <w:rFonts w:ascii="Times New Roman" w:hAnsi="Times New Roman" w:cs="Times New Roman"/>
        </w:rPr>
        <w:t xml:space="preserve">. </w:t>
      </w:r>
      <w:r w:rsidR="006110C1">
        <w:rPr>
          <w:rFonts w:ascii="Times New Roman" w:hAnsi="Times New Roman" w:cs="Times New Roman"/>
        </w:rPr>
        <w:t xml:space="preserve">Il est possible de consulter </w:t>
      </w:r>
      <w:r w:rsidR="00EF411F">
        <w:rPr>
          <w:rFonts w:ascii="Times New Roman" w:hAnsi="Times New Roman" w:cs="Times New Roman"/>
        </w:rPr>
        <w:t>des</w:t>
      </w:r>
      <w:r w:rsidR="006110C1">
        <w:rPr>
          <w:rFonts w:ascii="Times New Roman" w:hAnsi="Times New Roman" w:cs="Times New Roman"/>
        </w:rPr>
        <w:t xml:space="preserve"> référence</w:t>
      </w:r>
      <w:r w:rsidR="00EF411F">
        <w:rPr>
          <w:rFonts w:ascii="Times New Roman" w:hAnsi="Times New Roman" w:cs="Times New Roman"/>
        </w:rPr>
        <w:t>s</w:t>
      </w:r>
      <w:r w:rsidR="006110C1">
        <w:rPr>
          <w:rFonts w:ascii="Times New Roman" w:hAnsi="Times New Roman" w:cs="Times New Roman"/>
        </w:rPr>
        <w:t xml:space="preserve"> fournie</w:t>
      </w:r>
      <w:r w:rsidR="00EF411F">
        <w:rPr>
          <w:rFonts w:ascii="Times New Roman" w:hAnsi="Times New Roman" w:cs="Times New Roman"/>
        </w:rPr>
        <w:t>s</w:t>
      </w:r>
      <w:r w:rsidR="006110C1">
        <w:rPr>
          <w:rFonts w:ascii="Times New Roman" w:hAnsi="Times New Roman" w:cs="Times New Roman"/>
        </w:rPr>
        <w:t xml:space="preserve"> sur le portail</w:t>
      </w:r>
      <w:r w:rsidR="00EF411F">
        <w:rPr>
          <w:rFonts w:ascii="Times New Roman" w:hAnsi="Times New Roman" w:cs="Times New Roman"/>
        </w:rPr>
        <w:t xml:space="preserve"> pour plus de détails</w:t>
      </w:r>
      <w:r w:rsidR="006110C1">
        <w:rPr>
          <w:rFonts w:ascii="Times New Roman" w:hAnsi="Times New Roman" w:cs="Times New Roman"/>
        </w:rPr>
        <w:t>.</w:t>
      </w:r>
      <w:r w:rsidR="00197F16">
        <w:rPr>
          <w:rFonts w:ascii="Times New Roman" w:hAnsi="Times New Roman" w:cs="Times New Roman"/>
        </w:rPr>
        <w:t xml:space="preserve"> Des exemples de questions à se poser pour </w:t>
      </w:r>
      <w:r w:rsidR="007826CD">
        <w:rPr>
          <w:rFonts w:ascii="Times New Roman" w:hAnsi="Times New Roman" w:cs="Times New Roman"/>
        </w:rPr>
        <w:t xml:space="preserve">réfléchir et </w:t>
      </w:r>
      <w:r w:rsidR="00197F16">
        <w:rPr>
          <w:rFonts w:ascii="Times New Roman" w:hAnsi="Times New Roman" w:cs="Times New Roman"/>
        </w:rPr>
        <w:t xml:space="preserve">identifier les enjeux </w:t>
      </w:r>
      <w:r w:rsidR="00F54F5A">
        <w:rPr>
          <w:rFonts w:ascii="Times New Roman" w:hAnsi="Times New Roman" w:cs="Times New Roman"/>
        </w:rPr>
        <w:t>sont proposés dans le tableau.</w:t>
      </w:r>
    </w:p>
    <w:p w14:paraId="4A4CE0E2" w14:textId="74DFFA87" w:rsidR="00804602" w:rsidRDefault="00077592" w:rsidP="004A7B5E">
      <w:pPr>
        <w:jc w:val="both"/>
        <w:rPr>
          <w:rFonts w:ascii="Times New Roman" w:hAnsi="Times New Roman" w:cs="Times New Roman"/>
        </w:rPr>
      </w:pPr>
      <w:r>
        <w:rPr>
          <w:rFonts w:ascii="Times New Roman" w:hAnsi="Times New Roman" w:cs="Times New Roman"/>
        </w:rPr>
        <w:t>Pour chacun des piliers, o</w:t>
      </w:r>
      <w:r w:rsidR="006110C1">
        <w:rPr>
          <w:rFonts w:ascii="Times New Roman" w:hAnsi="Times New Roman" w:cs="Times New Roman"/>
        </w:rPr>
        <w:t>n vous demande</w:t>
      </w:r>
      <w:r w:rsidR="00582640">
        <w:rPr>
          <w:rFonts w:ascii="Times New Roman" w:hAnsi="Times New Roman" w:cs="Times New Roman"/>
        </w:rPr>
        <w:t xml:space="preserve"> </w:t>
      </w:r>
      <w:r>
        <w:rPr>
          <w:rFonts w:ascii="Times New Roman" w:hAnsi="Times New Roman" w:cs="Times New Roman"/>
        </w:rPr>
        <w:t>d</w:t>
      </w:r>
      <w:r w:rsidR="000D05B0">
        <w:rPr>
          <w:rFonts w:ascii="Times New Roman" w:hAnsi="Times New Roman" w:cs="Times New Roman"/>
        </w:rPr>
        <w:t xml:space="preserve">’identifier </w:t>
      </w:r>
      <w:r w:rsidR="007B219A">
        <w:rPr>
          <w:rFonts w:ascii="Times New Roman" w:hAnsi="Times New Roman" w:cs="Times New Roman"/>
        </w:rPr>
        <w:t xml:space="preserve">au moins un défi </w:t>
      </w:r>
      <w:r w:rsidR="00B84147">
        <w:rPr>
          <w:rFonts w:ascii="Times New Roman" w:hAnsi="Times New Roman" w:cs="Times New Roman"/>
        </w:rPr>
        <w:t>ou une injustice possible</w:t>
      </w:r>
      <w:r w:rsidR="003B6158">
        <w:rPr>
          <w:rFonts w:ascii="Times New Roman" w:hAnsi="Times New Roman" w:cs="Times New Roman"/>
        </w:rPr>
        <w:t xml:space="preserve"> en lien avec le projet </w:t>
      </w:r>
      <w:r w:rsidR="0012082C">
        <w:rPr>
          <w:rFonts w:ascii="Times New Roman" w:hAnsi="Times New Roman" w:cs="Times New Roman"/>
        </w:rPr>
        <w:t>de PV</w:t>
      </w:r>
      <w:r w:rsidR="003B6158">
        <w:rPr>
          <w:rFonts w:ascii="Times New Roman" w:hAnsi="Times New Roman" w:cs="Times New Roman"/>
        </w:rPr>
        <w:t xml:space="preserve"> dans le cadre du TP</w:t>
      </w:r>
      <w:r w:rsidR="00B84147">
        <w:rPr>
          <w:rFonts w:ascii="Times New Roman" w:hAnsi="Times New Roman" w:cs="Times New Roman"/>
        </w:rPr>
        <w:t xml:space="preserve">, puis </w:t>
      </w:r>
      <w:r w:rsidR="000D05B0">
        <w:rPr>
          <w:rFonts w:ascii="Times New Roman" w:hAnsi="Times New Roman" w:cs="Times New Roman"/>
        </w:rPr>
        <w:t>de proposer une mesure pour y faire face.</w:t>
      </w:r>
    </w:p>
    <w:p w14:paraId="612A0FBC" w14:textId="77777777" w:rsidR="005C0B86" w:rsidRDefault="005C0B86" w:rsidP="004A7B5E">
      <w:pPr>
        <w:jc w:val="both"/>
        <w:rPr>
          <w:rFonts w:ascii="Times New Roman" w:hAnsi="Times New Roman" w:cs="Times New Roman"/>
        </w:rPr>
      </w:pPr>
    </w:p>
    <w:p w14:paraId="18F96FC8" w14:textId="40274719" w:rsidR="006110C1" w:rsidRDefault="005C0B86" w:rsidP="004A7B5E">
      <w:pPr>
        <w:jc w:val="both"/>
        <w:rPr>
          <w:rFonts w:ascii="Times New Roman" w:hAnsi="Times New Roman" w:cs="Times New Roman"/>
        </w:rPr>
      </w:pPr>
      <w:r>
        <w:rPr>
          <w:rFonts w:ascii="Times New Roman" w:hAnsi="Times New Roman" w:cs="Times New Roman"/>
        </w:rPr>
        <w:t xml:space="preserve">Tableau </w:t>
      </w:r>
      <w:r w:rsidR="0012082C">
        <w:rPr>
          <w:rFonts w:ascii="Times New Roman" w:hAnsi="Times New Roman" w:cs="Times New Roman"/>
        </w:rPr>
        <w:t>1</w:t>
      </w:r>
      <w:r>
        <w:rPr>
          <w:rFonts w:ascii="Times New Roman" w:hAnsi="Times New Roman" w:cs="Times New Roman"/>
        </w:rPr>
        <w:t>. Les trois piliers de la justice énergétique.</w:t>
      </w:r>
    </w:p>
    <w:tbl>
      <w:tblPr>
        <w:tblStyle w:val="TableGrid"/>
        <w:tblW w:w="0" w:type="auto"/>
        <w:tblLook w:val="04A0" w:firstRow="1" w:lastRow="0" w:firstColumn="1" w:lastColumn="0" w:noHBand="0" w:noVBand="1"/>
      </w:tblPr>
      <w:tblGrid>
        <w:gridCol w:w="1928"/>
        <w:gridCol w:w="6702"/>
      </w:tblGrid>
      <w:tr w:rsidR="004367DB" w14:paraId="3BAE9CE2" w14:textId="77777777" w:rsidTr="007C27C4">
        <w:tc>
          <w:tcPr>
            <w:tcW w:w="0" w:type="auto"/>
          </w:tcPr>
          <w:p w14:paraId="7645EDCC" w14:textId="53D64121" w:rsidR="007C27C4" w:rsidRDefault="007C27C4" w:rsidP="004A7B5E">
            <w:pPr>
              <w:jc w:val="both"/>
              <w:rPr>
                <w:rFonts w:ascii="Times New Roman" w:hAnsi="Times New Roman" w:cs="Times New Roman"/>
              </w:rPr>
            </w:pPr>
            <w:r>
              <w:rPr>
                <w:rFonts w:ascii="Times New Roman" w:hAnsi="Times New Roman" w:cs="Times New Roman"/>
              </w:rPr>
              <w:t>Piliers de la justice énergétique</w:t>
            </w:r>
          </w:p>
        </w:tc>
        <w:tc>
          <w:tcPr>
            <w:tcW w:w="0" w:type="auto"/>
          </w:tcPr>
          <w:p w14:paraId="73C0AC82" w14:textId="152C1650" w:rsidR="007C27C4" w:rsidRDefault="007B219A" w:rsidP="004A7B5E">
            <w:pPr>
              <w:jc w:val="both"/>
              <w:rPr>
                <w:rFonts w:ascii="Times New Roman" w:hAnsi="Times New Roman" w:cs="Times New Roman"/>
              </w:rPr>
            </w:pPr>
            <w:r>
              <w:rPr>
                <w:rFonts w:ascii="Times New Roman" w:hAnsi="Times New Roman" w:cs="Times New Roman"/>
              </w:rPr>
              <w:t>Exemples de q</w:t>
            </w:r>
            <w:r w:rsidR="007C27C4">
              <w:rPr>
                <w:rFonts w:ascii="Times New Roman" w:hAnsi="Times New Roman" w:cs="Times New Roman"/>
              </w:rPr>
              <w:t>uestion</w:t>
            </w:r>
            <w:r>
              <w:rPr>
                <w:rFonts w:ascii="Times New Roman" w:hAnsi="Times New Roman" w:cs="Times New Roman"/>
              </w:rPr>
              <w:t>s</w:t>
            </w:r>
            <w:r w:rsidR="007C27C4">
              <w:rPr>
                <w:rFonts w:ascii="Times New Roman" w:hAnsi="Times New Roman" w:cs="Times New Roman"/>
              </w:rPr>
              <w:t xml:space="preserve"> à se poser</w:t>
            </w:r>
          </w:p>
        </w:tc>
      </w:tr>
      <w:tr w:rsidR="004367DB" w14:paraId="45B7DFCE" w14:textId="77777777" w:rsidTr="007C27C4">
        <w:tc>
          <w:tcPr>
            <w:tcW w:w="0" w:type="auto"/>
          </w:tcPr>
          <w:p w14:paraId="34C5612B" w14:textId="6D5011C8" w:rsidR="007C27C4" w:rsidRPr="00C80835" w:rsidRDefault="007C27C4" w:rsidP="004A7B5E">
            <w:pPr>
              <w:jc w:val="both"/>
              <w:rPr>
                <w:rFonts w:ascii="Times New Roman" w:hAnsi="Times New Roman" w:cs="Times New Roman"/>
              </w:rPr>
            </w:pPr>
            <w:r w:rsidRPr="00C80835">
              <w:rPr>
                <w:rFonts w:ascii="Times New Roman" w:hAnsi="Times New Roman" w:cs="Times New Roman"/>
              </w:rPr>
              <w:t>Justice distributive</w:t>
            </w:r>
          </w:p>
        </w:tc>
        <w:tc>
          <w:tcPr>
            <w:tcW w:w="0" w:type="auto"/>
          </w:tcPr>
          <w:p w14:paraId="132D8B03" w14:textId="7DA80FA7" w:rsidR="007C27C4" w:rsidRDefault="007C27C4" w:rsidP="004A7B5E">
            <w:pPr>
              <w:jc w:val="both"/>
              <w:rPr>
                <w:rFonts w:ascii="Times New Roman" w:hAnsi="Times New Roman" w:cs="Times New Roman"/>
              </w:rPr>
            </w:pPr>
            <w:r>
              <w:rPr>
                <w:rFonts w:ascii="Times New Roman" w:hAnsi="Times New Roman" w:cs="Times New Roman"/>
              </w:rPr>
              <w:t xml:space="preserve">Est-ce que les avantages et inconvénients du projet </w:t>
            </w:r>
            <w:r w:rsidR="004C30FD">
              <w:rPr>
                <w:rFonts w:ascii="Times New Roman" w:hAnsi="Times New Roman" w:cs="Times New Roman"/>
              </w:rPr>
              <w:t xml:space="preserve">énergétique </w:t>
            </w:r>
            <w:r>
              <w:rPr>
                <w:rFonts w:ascii="Times New Roman" w:hAnsi="Times New Roman" w:cs="Times New Roman"/>
              </w:rPr>
              <w:t xml:space="preserve">sont répartis équitablement? Qui bénéficient du projet et comment? </w:t>
            </w:r>
            <w:r w:rsidR="00EF387E">
              <w:rPr>
                <w:rFonts w:ascii="Times New Roman" w:hAnsi="Times New Roman" w:cs="Times New Roman"/>
              </w:rPr>
              <w:t xml:space="preserve">Est-ce que </w:t>
            </w:r>
            <w:r w:rsidR="00EF387E">
              <w:rPr>
                <w:rFonts w:ascii="Times New Roman" w:hAnsi="Times New Roman" w:cs="Times New Roman"/>
              </w:rPr>
              <w:lastRenderedPageBreak/>
              <w:t xml:space="preserve">le projet </w:t>
            </w:r>
            <w:r>
              <w:rPr>
                <w:rFonts w:ascii="Times New Roman" w:hAnsi="Times New Roman" w:cs="Times New Roman"/>
              </w:rPr>
              <w:t>pourrait nuire</w:t>
            </w:r>
            <w:r w:rsidR="004C30FD">
              <w:rPr>
                <w:rFonts w:ascii="Times New Roman" w:hAnsi="Times New Roman" w:cs="Times New Roman"/>
              </w:rPr>
              <w:t xml:space="preserve"> </w:t>
            </w:r>
            <w:r w:rsidR="00EF387E">
              <w:rPr>
                <w:rFonts w:ascii="Times New Roman" w:hAnsi="Times New Roman" w:cs="Times New Roman"/>
              </w:rPr>
              <w:t xml:space="preserve">à certaines personnes et si oui, </w:t>
            </w:r>
            <w:r w:rsidR="004C30FD">
              <w:rPr>
                <w:rFonts w:ascii="Times New Roman" w:hAnsi="Times New Roman" w:cs="Times New Roman"/>
              </w:rPr>
              <w:t>comment sont-</w:t>
            </w:r>
            <w:r w:rsidR="00EF387E">
              <w:rPr>
                <w:rFonts w:ascii="Times New Roman" w:hAnsi="Times New Roman" w:cs="Times New Roman"/>
              </w:rPr>
              <w:t>elle</w:t>
            </w:r>
            <w:r w:rsidR="004C30FD">
              <w:rPr>
                <w:rFonts w:ascii="Times New Roman" w:hAnsi="Times New Roman" w:cs="Times New Roman"/>
              </w:rPr>
              <w:t xml:space="preserve">s </w:t>
            </w:r>
            <w:r w:rsidR="00DA637B">
              <w:rPr>
                <w:rFonts w:ascii="Times New Roman" w:hAnsi="Times New Roman" w:cs="Times New Roman"/>
              </w:rPr>
              <w:t>dédommagé</w:t>
            </w:r>
            <w:r w:rsidR="00EF387E">
              <w:rPr>
                <w:rFonts w:ascii="Times New Roman" w:hAnsi="Times New Roman" w:cs="Times New Roman"/>
              </w:rPr>
              <w:t>e</w:t>
            </w:r>
            <w:r w:rsidR="00DA637B">
              <w:rPr>
                <w:rFonts w:ascii="Times New Roman" w:hAnsi="Times New Roman" w:cs="Times New Roman"/>
              </w:rPr>
              <w:t>s</w:t>
            </w:r>
            <w:r>
              <w:rPr>
                <w:rFonts w:ascii="Times New Roman" w:hAnsi="Times New Roman" w:cs="Times New Roman"/>
              </w:rPr>
              <w:t>?</w:t>
            </w:r>
          </w:p>
        </w:tc>
      </w:tr>
      <w:tr w:rsidR="004367DB" w:rsidRPr="00044187" w14:paraId="5034C105" w14:textId="77777777" w:rsidTr="007C27C4">
        <w:tc>
          <w:tcPr>
            <w:tcW w:w="0" w:type="auto"/>
          </w:tcPr>
          <w:p w14:paraId="3A11BCCD" w14:textId="5EEC466E" w:rsidR="007C27C4" w:rsidRPr="00C80835" w:rsidRDefault="007C27C4" w:rsidP="004A7B5E">
            <w:pPr>
              <w:jc w:val="both"/>
              <w:rPr>
                <w:rFonts w:ascii="Times New Roman" w:hAnsi="Times New Roman" w:cs="Times New Roman"/>
                <w:lang w:val="en-CA"/>
              </w:rPr>
            </w:pPr>
            <w:r w:rsidRPr="00C80835">
              <w:rPr>
                <w:rFonts w:ascii="Times New Roman" w:hAnsi="Times New Roman" w:cs="Times New Roman"/>
                <w:color w:val="1F1F1F"/>
                <w:lang w:val="en-CA"/>
              </w:rPr>
              <w:lastRenderedPageBreak/>
              <w:t xml:space="preserve">Justice </w:t>
            </w:r>
            <w:proofErr w:type="spellStart"/>
            <w:r w:rsidRPr="00C80835">
              <w:rPr>
                <w:rFonts w:ascii="Times New Roman" w:hAnsi="Times New Roman" w:cs="Times New Roman"/>
                <w:color w:val="1F1F1F"/>
                <w:lang w:val="en-CA"/>
              </w:rPr>
              <w:t>procédurale</w:t>
            </w:r>
            <w:proofErr w:type="spellEnd"/>
          </w:p>
        </w:tc>
        <w:tc>
          <w:tcPr>
            <w:tcW w:w="0" w:type="auto"/>
          </w:tcPr>
          <w:p w14:paraId="5584CB94" w14:textId="36B635ED" w:rsidR="007C27C4" w:rsidRPr="00044187" w:rsidRDefault="007C27C4" w:rsidP="004A7B5E">
            <w:pPr>
              <w:jc w:val="both"/>
              <w:rPr>
                <w:rFonts w:ascii="Times New Roman" w:hAnsi="Times New Roman" w:cs="Times New Roman"/>
              </w:rPr>
            </w:pPr>
            <w:r w:rsidRPr="00044187">
              <w:rPr>
                <w:rFonts w:ascii="Times New Roman" w:hAnsi="Times New Roman" w:cs="Times New Roman"/>
              </w:rPr>
              <w:t xml:space="preserve">Est-ce que la population </w:t>
            </w:r>
            <w:r>
              <w:rPr>
                <w:rFonts w:ascii="Times New Roman" w:hAnsi="Times New Roman" w:cs="Times New Roman"/>
              </w:rPr>
              <w:t xml:space="preserve">est partie prenante des décisions? </w:t>
            </w:r>
            <w:r w:rsidR="004C30FD">
              <w:rPr>
                <w:rFonts w:ascii="Times New Roman" w:hAnsi="Times New Roman" w:cs="Times New Roman"/>
              </w:rPr>
              <w:t xml:space="preserve">A-t-elle la capacité </w:t>
            </w:r>
            <w:r w:rsidR="00B64B84">
              <w:rPr>
                <w:rFonts w:ascii="Times New Roman" w:hAnsi="Times New Roman" w:cs="Times New Roman"/>
              </w:rPr>
              <w:t>et les compétences pour y</w:t>
            </w:r>
            <w:r w:rsidR="004C30FD">
              <w:rPr>
                <w:rFonts w:ascii="Times New Roman" w:hAnsi="Times New Roman" w:cs="Times New Roman"/>
              </w:rPr>
              <w:t xml:space="preserve"> participer</w:t>
            </w:r>
            <w:r w:rsidR="00B64B84">
              <w:rPr>
                <w:rFonts w:ascii="Times New Roman" w:hAnsi="Times New Roman" w:cs="Times New Roman"/>
              </w:rPr>
              <w:t xml:space="preserve"> de façon éclairée</w:t>
            </w:r>
            <w:r w:rsidR="004C30FD">
              <w:rPr>
                <w:rFonts w:ascii="Times New Roman" w:hAnsi="Times New Roman" w:cs="Times New Roman"/>
              </w:rPr>
              <w:t xml:space="preserve">? </w:t>
            </w:r>
            <w:r>
              <w:rPr>
                <w:rFonts w:ascii="Times New Roman" w:hAnsi="Times New Roman" w:cs="Times New Roman"/>
              </w:rPr>
              <w:t xml:space="preserve">Est-elle représentée dans les institutions </w:t>
            </w:r>
            <w:r w:rsidR="00F54F5A">
              <w:rPr>
                <w:rFonts w:ascii="Times New Roman" w:hAnsi="Times New Roman" w:cs="Times New Roman"/>
              </w:rPr>
              <w:t xml:space="preserve">et organismes </w:t>
            </w:r>
            <w:r w:rsidR="005D5FC3">
              <w:rPr>
                <w:rFonts w:ascii="Times New Roman" w:hAnsi="Times New Roman" w:cs="Times New Roman"/>
              </w:rPr>
              <w:t xml:space="preserve">impliqués </w:t>
            </w:r>
            <w:r>
              <w:rPr>
                <w:rFonts w:ascii="Times New Roman" w:hAnsi="Times New Roman" w:cs="Times New Roman"/>
              </w:rPr>
              <w:t>?</w:t>
            </w:r>
          </w:p>
        </w:tc>
      </w:tr>
      <w:tr w:rsidR="004367DB" w:rsidRPr="001427FE" w14:paraId="07BA1773" w14:textId="77777777" w:rsidTr="007C27C4">
        <w:tc>
          <w:tcPr>
            <w:tcW w:w="0" w:type="auto"/>
          </w:tcPr>
          <w:p w14:paraId="12DDC079" w14:textId="6F214B9A" w:rsidR="007C27C4" w:rsidRPr="00096D68" w:rsidRDefault="007C27C4" w:rsidP="00612153">
            <w:pPr>
              <w:rPr>
                <w:rFonts w:ascii="Times New Roman" w:hAnsi="Times New Roman" w:cs="Times New Roman"/>
                <w:lang w:val="en-CA"/>
              </w:rPr>
            </w:pPr>
            <w:r>
              <w:rPr>
                <w:rFonts w:ascii="Times New Roman" w:hAnsi="Times New Roman" w:cs="Times New Roman"/>
                <w:lang w:val="en-CA"/>
              </w:rPr>
              <w:t>Justice de reconnaissance</w:t>
            </w:r>
          </w:p>
        </w:tc>
        <w:tc>
          <w:tcPr>
            <w:tcW w:w="0" w:type="auto"/>
          </w:tcPr>
          <w:p w14:paraId="602DABC2" w14:textId="2430F031" w:rsidR="007C27C4" w:rsidRPr="001427FE" w:rsidRDefault="007C27C4" w:rsidP="004A7B5E">
            <w:pPr>
              <w:jc w:val="both"/>
              <w:rPr>
                <w:rFonts w:ascii="Times New Roman" w:hAnsi="Times New Roman" w:cs="Times New Roman"/>
              </w:rPr>
            </w:pPr>
            <w:r w:rsidRPr="001427FE">
              <w:rPr>
                <w:rFonts w:ascii="Times New Roman" w:hAnsi="Times New Roman" w:cs="Times New Roman"/>
              </w:rPr>
              <w:t>Est-ce que</w:t>
            </w:r>
            <w:r w:rsidR="001B65AC">
              <w:rPr>
                <w:rFonts w:ascii="Times New Roman" w:hAnsi="Times New Roman" w:cs="Times New Roman"/>
              </w:rPr>
              <w:t xml:space="preserve"> la diversité de</w:t>
            </w:r>
            <w:r w:rsidRPr="001427FE">
              <w:rPr>
                <w:rFonts w:ascii="Times New Roman" w:hAnsi="Times New Roman" w:cs="Times New Roman"/>
              </w:rPr>
              <w:t xml:space="preserve">s </w:t>
            </w:r>
            <w:r w:rsidR="001B65AC">
              <w:rPr>
                <w:rFonts w:ascii="Times New Roman" w:hAnsi="Times New Roman" w:cs="Times New Roman"/>
              </w:rPr>
              <w:t xml:space="preserve">besoins des </w:t>
            </w:r>
            <w:r w:rsidRPr="001427FE">
              <w:rPr>
                <w:rFonts w:ascii="Times New Roman" w:hAnsi="Times New Roman" w:cs="Times New Roman"/>
              </w:rPr>
              <w:t>individus</w:t>
            </w:r>
            <w:r>
              <w:rPr>
                <w:rFonts w:ascii="Times New Roman" w:hAnsi="Times New Roman" w:cs="Times New Roman"/>
              </w:rPr>
              <w:t xml:space="preserve"> (</w:t>
            </w:r>
            <w:r w:rsidR="00DA637B">
              <w:rPr>
                <w:rFonts w:ascii="Times New Roman" w:hAnsi="Times New Roman" w:cs="Times New Roman"/>
              </w:rPr>
              <w:t xml:space="preserve">peu importe leur </w:t>
            </w:r>
            <w:r>
              <w:rPr>
                <w:rFonts w:ascii="Times New Roman" w:hAnsi="Times New Roman" w:cs="Times New Roman"/>
              </w:rPr>
              <w:t>genre, âge, origine, etc.)</w:t>
            </w:r>
            <w:r w:rsidRPr="001427FE">
              <w:rPr>
                <w:rFonts w:ascii="Times New Roman" w:hAnsi="Times New Roman" w:cs="Times New Roman"/>
              </w:rPr>
              <w:t xml:space="preserve"> </w:t>
            </w:r>
            <w:r w:rsidR="001B65AC">
              <w:rPr>
                <w:rFonts w:ascii="Times New Roman" w:hAnsi="Times New Roman" w:cs="Times New Roman"/>
              </w:rPr>
              <w:t xml:space="preserve">est </w:t>
            </w:r>
            <w:r w:rsidR="00940637">
              <w:rPr>
                <w:rFonts w:ascii="Times New Roman" w:hAnsi="Times New Roman" w:cs="Times New Roman"/>
              </w:rPr>
              <w:t xml:space="preserve">prise en compte </w:t>
            </w:r>
            <w:r>
              <w:rPr>
                <w:rFonts w:ascii="Times New Roman" w:hAnsi="Times New Roman" w:cs="Times New Roman"/>
              </w:rPr>
              <w:t>dans le</w:t>
            </w:r>
            <w:r w:rsidR="00DA637B">
              <w:rPr>
                <w:rFonts w:ascii="Times New Roman" w:hAnsi="Times New Roman" w:cs="Times New Roman"/>
              </w:rPr>
              <w:t>s différentes facettes du</w:t>
            </w:r>
            <w:r>
              <w:rPr>
                <w:rFonts w:ascii="Times New Roman" w:hAnsi="Times New Roman" w:cs="Times New Roman"/>
              </w:rPr>
              <w:t xml:space="preserve"> projet</w:t>
            </w:r>
            <w:r w:rsidR="00DA637B">
              <w:rPr>
                <w:rFonts w:ascii="Times New Roman" w:hAnsi="Times New Roman" w:cs="Times New Roman"/>
              </w:rPr>
              <w:t xml:space="preserve"> énergétique</w:t>
            </w:r>
            <w:r>
              <w:rPr>
                <w:rFonts w:ascii="Times New Roman" w:hAnsi="Times New Roman" w:cs="Times New Roman"/>
              </w:rPr>
              <w:t>? Est-ce que des groupes vulnérables sont à risque</w:t>
            </w:r>
            <w:r w:rsidR="00B64B84">
              <w:rPr>
                <w:rFonts w:ascii="Times New Roman" w:hAnsi="Times New Roman" w:cs="Times New Roman"/>
              </w:rPr>
              <w:t xml:space="preserve"> face au projet</w:t>
            </w:r>
            <w:r>
              <w:rPr>
                <w:rFonts w:ascii="Times New Roman" w:hAnsi="Times New Roman" w:cs="Times New Roman"/>
              </w:rPr>
              <w:t>?</w:t>
            </w:r>
          </w:p>
        </w:tc>
      </w:tr>
    </w:tbl>
    <w:p w14:paraId="182E1CF8" w14:textId="77777777" w:rsidR="00804602" w:rsidRPr="001427FE" w:rsidRDefault="00804602" w:rsidP="004A7B5E">
      <w:pPr>
        <w:jc w:val="both"/>
        <w:rPr>
          <w:rFonts w:ascii="Times New Roman" w:hAnsi="Times New Roman" w:cs="Times New Roman"/>
        </w:rPr>
      </w:pPr>
    </w:p>
    <w:p w14:paraId="7668DDA7" w14:textId="18A6BAE1" w:rsidR="009F6191" w:rsidRPr="0007409A" w:rsidRDefault="0012082C">
      <w:pPr>
        <w:rPr>
          <w:rFonts w:ascii="Times New Roman" w:hAnsi="Times New Roman" w:cs="Times New Roman"/>
          <w:i/>
          <w:iCs/>
        </w:rPr>
      </w:pPr>
      <w:r>
        <w:rPr>
          <w:rFonts w:ascii="Times New Roman" w:hAnsi="Times New Roman" w:cs="Times New Roman"/>
          <w:i/>
          <w:iCs/>
        </w:rPr>
        <w:t>2.4.3</w:t>
      </w:r>
      <w:r w:rsidR="005144F8" w:rsidRPr="0007409A">
        <w:rPr>
          <w:rFonts w:ascii="Times New Roman" w:hAnsi="Times New Roman" w:cs="Times New Roman"/>
          <w:i/>
          <w:iCs/>
        </w:rPr>
        <w:t xml:space="preserve"> Analyse de risque</w:t>
      </w:r>
    </w:p>
    <w:p w14:paraId="015EC205" w14:textId="1B5AE720" w:rsidR="00207A06" w:rsidRPr="0007409A" w:rsidRDefault="00207A06" w:rsidP="00207A06">
      <w:pPr>
        <w:spacing w:after="0" w:line="240" w:lineRule="auto"/>
        <w:jc w:val="both"/>
        <w:rPr>
          <w:rFonts w:ascii="Times New Roman" w:hAnsi="Times New Roman" w:cs="Times New Roman"/>
        </w:rPr>
      </w:pPr>
      <w:r w:rsidRPr="0007409A">
        <w:rPr>
          <w:rFonts w:ascii="Times New Roman" w:hAnsi="Times New Roman" w:cs="Times New Roman"/>
        </w:rPr>
        <w:t>L’analyse de risque</w:t>
      </w:r>
      <w:r w:rsidR="00FD799F">
        <w:rPr>
          <w:rFonts w:ascii="Times New Roman" w:hAnsi="Times New Roman" w:cs="Times New Roman"/>
        </w:rPr>
        <w:t xml:space="preserve"> </w:t>
      </w:r>
      <w:r w:rsidR="00A80B09">
        <w:rPr>
          <w:rFonts w:ascii="Times New Roman" w:hAnsi="Times New Roman" w:cs="Times New Roman"/>
        </w:rPr>
        <w:t>proposée</w:t>
      </w:r>
      <w:r w:rsidRPr="0007409A">
        <w:rPr>
          <w:rFonts w:ascii="Times New Roman" w:hAnsi="Times New Roman" w:cs="Times New Roman"/>
        </w:rPr>
        <w:t xml:space="preserve"> se base sur l’approche développée par le professeur J</w:t>
      </w:r>
      <w:r w:rsidR="0012082C">
        <w:rPr>
          <w:rFonts w:ascii="Times New Roman" w:hAnsi="Times New Roman" w:cs="Times New Roman"/>
        </w:rPr>
        <w:t>.</w:t>
      </w:r>
      <w:r w:rsidRPr="0007409A">
        <w:rPr>
          <w:rFonts w:ascii="Times New Roman" w:hAnsi="Times New Roman" w:cs="Times New Roman"/>
        </w:rPr>
        <w:t xml:space="preserve"> Bouchard (GCH) dans le cadre de ses cours. L’analyse porte à la fois sur les mandats réalisés dans le projet et sur les différentes phases qui résulteraient de la mise en place</w:t>
      </w:r>
      <w:r w:rsidR="00FD799F">
        <w:rPr>
          <w:rFonts w:ascii="Times New Roman" w:hAnsi="Times New Roman" w:cs="Times New Roman"/>
        </w:rPr>
        <w:t xml:space="preserve"> et de l’exploitation du système</w:t>
      </w:r>
      <w:r w:rsidRPr="0007409A">
        <w:rPr>
          <w:rFonts w:ascii="Times New Roman" w:hAnsi="Times New Roman" w:cs="Times New Roman"/>
        </w:rPr>
        <w:t>. Vous pouvez adapter l’outil d’analyse d’impact proposé ci-bas au contexte du présent projet.</w:t>
      </w:r>
    </w:p>
    <w:p w14:paraId="2B45F563" w14:textId="77777777" w:rsidR="00207A06" w:rsidRPr="0007409A" w:rsidRDefault="00207A06" w:rsidP="00207A06">
      <w:pPr>
        <w:spacing w:after="0" w:line="240" w:lineRule="auto"/>
        <w:jc w:val="both"/>
        <w:rPr>
          <w:rFonts w:ascii="Times New Roman" w:hAnsi="Times New Roman" w:cs="Times New Roman"/>
        </w:rPr>
      </w:pPr>
    </w:p>
    <w:p w14:paraId="35E399F4" w14:textId="650B1A0E" w:rsidR="00207A06" w:rsidRPr="0007409A" w:rsidRDefault="00207A06" w:rsidP="00207A06">
      <w:pPr>
        <w:spacing w:after="0" w:line="240" w:lineRule="auto"/>
        <w:rPr>
          <w:rFonts w:ascii="Times New Roman" w:hAnsi="Times New Roman" w:cs="Times New Roman"/>
        </w:rPr>
      </w:pPr>
      <w:r w:rsidRPr="0007409A">
        <w:rPr>
          <w:rFonts w:ascii="Times New Roman" w:hAnsi="Times New Roman" w:cs="Times New Roman"/>
        </w:rPr>
        <w:t xml:space="preserve">Les résultats finaux de cette analyse se retrouveront dans un tableau résumé comme celui montré (Tableau </w:t>
      </w:r>
      <w:r w:rsidR="00427FC3">
        <w:rPr>
          <w:rFonts w:ascii="Times New Roman" w:hAnsi="Times New Roman" w:cs="Times New Roman"/>
        </w:rPr>
        <w:t>5</w:t>
      </w:r>
      <w:r w:rsidRPr="0007409A">
        <w:rPr>
          <w:rFonts w:ascii="Times New Roman" w:hAnsi="Times New Roman" w:cs="Times New Roman"/>
        </w:rPr>
        <w:t>). Essentiellement, cela consiste à suivre les étapes suivantes :</w:t>
      </w:r>
    </w:p>
    <w:p w14:paraId="7795F373" w14:textId="18FA412A" w:rsidR="00207A06" w:rsidRPr="0007409A" w:rsidRDefault="00207A06" w:rsidP="00207A06">
      <w:pPr>
        <w:pStyle w:val="ListParagraph"/>
        <w:numPr>
          <w:ilvl w:val="0"/>
          <w:numId w:val="1"/>
        </w:numPr>
        <w:spacing w:after="0" w:line="240" w:lineRule="auto"/>
        <w:rPr>
          <w:rFonts w:ascii="Times New Roman" w:hAnsi="Times New Roman" w:cs="Times New Roman"/>
        </w:rPr>
      </w:pPr>
      <w:r w:rsidRPr="0007409A">
        <w:rPr>
          <w:rFonts w:ascii="Times New Roman" w:hAnsi="Times New Roman" w:cs="Times New Roman"/>
        </w:rPr>
        <w:t xml:space="preserve">À l’étape 1, on vous demande d’identifier le ou les risques principaux, et ce, pour chaque catégorie de risque. Voir tableau </w:t>
      </w:r>
      <w:r w:rsidR="00427FC3">
        <w:rPr>
          <w:rFonts w:ascii="Times New Roman" w:hAnsi="Times New Roman" w:cs="Times New Roman"/>
        </w:rPr>
        <w:t>6</w:t>
      </w:r>
      <w:r w:rsidRPr="0007409A">
        <w:rPr>
          <w:rFonts w:ascii="Times New Roman" w:hAnsi="Times New Roman" w:cs="Times New Roman"/>
        </w:rPr>
        <w:t>.</w:t>
      </w:r>
    </w:p>
    <w:p w14:paraId="4EA98826" w14:textId="61528109" w:rsidR="00207A06" w:rsidRPr="0007409A" w:rsidRDefault="00207A06" w:rsidP="00207A06">
      <w:pPr>
        <w:pStyle w:val="ListParagraph"/>
        <w:numPr>
          <w:ilvl w:val="0"/>
          <w:numId w:val="1"/>
        </w:numPr>
        <w:spacing w:after="0" w:line="240" w:lineRule="auto"/>
        <w:jc w:val="both"/>
        <w:rPr>
          <w:rFonts w:ascii="Times New Roman" w:hAnsi="Times New Roman" w:cs="Times New Roman"/>
        </w:rPr>
      </w:pPr>
      <w:r w:rsidRPr="0007409A">
        <w:rPr>
          <w:rFonts w:ascii="Times New Roman" w:hAnsi="Times New Roman" w:cs="Times New Roman"/>
        </w:rPr>
        <w:t xml:space="preserve">À l’étape 2, vous devez évaluer le niveau de risque inhérent en évaluant l’impact possible (de mineur à catastrophique) et la probabilité d’occurrence (rare à presque certain) en vous aidant des tableaux </w:t>
      </w:r>
      <w:r w:rsidR="00427FC3">
        <w:rPr>
          <w:rFonts w:ascii="Times New Roman" w:hAnsi="Times New Roman" w:cs="Times New Roman"/>
        </w:rPr>
        <w:t>7</w:t>
      </w:r>
      <w:r w:rsidRPr="0007409A">
        <w:rPr>
          <w:rFonts w:ascii="Times New Roman" w:hAnsi="Times New Roman" w:cs="Times New Roman"/>
        </w:rPr>
        <w:t xml:space="preserve"> à </w:t>
      </w:r>
      <w:r w:rsidR="00427FC3">
        <w:rPr>
          <w:rFonts w:ascii="Times New Roman" w:hAnsi="Times New Roman" w:cs="Times New Roman"/>
        </w:rPr>
        <w:t>9</w:t>
      </w:r>
      <w:r w:rsidRPr="0007409A">
        <w:rPr>
          <w:rFonts w:ascii="Times New Roman" w:hAnsi="Times New Roman" w:cs="Times New Roman"/>
        </w:rPr>
        <w:t>. L’impact fait ici référence à la gravité d’un événement ou d’une situation donnée et la probabilité, à la chance que cet événement se produise.</w:t>
      </w:r>
    </w:p>
    <w:p w14:paraId="58D8FFEE" w14:textId="77777777" w:rsidR="00207A06" w:rsidRPr="0007409A" w:rsidRDefault="00207A06" w:rsidP="00207A06">
      <w:pPr>
        <w:pStyle w:val="ListParagraph"/>
        <w:numPr>
          <w:ilvl w:val="0"/>
          <w:numId w:val="1"/>
        </w:numPr>
        <w:spacing w:after="0" w:line="240" w:lineRule="auto"/>
        <w:rPr>
          <w:rFonts w:ascii="Times New Roman" w:hAnsi="Times New Roman" w:cs="Times New Roman"/>
        </w:rPr>
      </w:pPr>
      <w:r w:rsidRPr="0007409A">
        <w:rPr>
          <w:rFonts w:ascii="Times New Roman" w:hAnsi="Times New Roman" w:cs="Times New Roman"/>
        </w:rPr>
        <w:t>À l’étape 3, identifiez des actions préventives qui pourraient être faites pour mitiger les risques et évaluez de quelle façon ces actions impacteraient le risque.</w:t>
      </w:r>
    </w:p>
    <w:p w14:paraId="17DF3D68" w14:textId="77777777" w:rsidR="00207A06" w:rsidRDefault="00207A06" w:rsidP="00207A06">
      <w:pPr>
        <w:spacing w:after="0" w:line="240" w:lineRule="auto"/>
        <w:rPr>
          <w:rFonts w:ascii="Times New Roman" w:hAnsi="Times New Roman" w:cs="Times New Roman"/>
        </w:rPr>
      </w:pPr>
    </w:p>
    <w:p w14:paraId="6A43807E" w14:textId="6845D739" w:rsidR="00F268A6" w:rsidRDefault="00F268A6">
      <w:pPr>
        <w:rPr>
          <w:rFonts w:ascii="Times New Roman" w:hAnsi="Times New Roman" w:cs="Times New Roman"/>
        </w:rPr>
      </w:pPr>
      <w:r>
        <w:rPr>
          <w:rFonts w:ascii="Times New Roman" w:hAnsi="Times New Roman" w:cs="Times New Roman"/>
        </w:rPr>
        <w:br w:type="page"/>
      </w:r>
    </w:p>
    <w:p w14:paraId="5A5EA190" w14:textId="77777777" w:rsidR="00207A06" w:rsidRDefault="00207A06" w:rsidP="00207A06">
      <w:pPr>
        <w:spacing w:after="0" w:line="240" w:lineRule="auto"/>
        <w:rPr>
          <w:rFonts w:ascii="Times New Roman" w:hAnsi="Times New Roman" w:cs="Times New Roman"/>
        </w:rPr>
      </w:pPr>
    </w:p>
    <w:p w14:paraId="08FCFCD8" w14:textId="11634598" w:rsidR="00207A06" w:rsidRPr="001A7502" w:rsidRDefault="00207A06" w:rsidP="00207A06">
      <w:pPr>
        <w:spacing w:after="0" w:line="240" w:lineRule="auto"/>
        <w:rPr>
          <w:rFonts w:ascii="Times New Roman" w:hAnsi="Times New Roman" w:cs="Times New Roman"/>
        </w:rPr>
      </w:pPr>
      <w:r w:rsidRPr="001A7502">
        <w:rPr>
          <w:rFonts w:ascii="Times New Roman" w:hAnsi="Times New Roman" w:cs="Times New Roman"/>
        </w:rPr>
        <w:t xml:space="preserve">Tableau </w:t>
      </w:r>
      <w:r w:rsidR="00427FC3">
        <w:rPr>
          <w:rFonts w:ascii="Times New Roman" w:hAnsi="Times New Roman" w:cs="Times New Roman"/>
        </w:rPr>
        <w:t>5</w:t>
      </w:r>
      <w:r w:rsidRPr="001A7502">
        <w:rPr>
          <w:rFonts w:ascii="Times New Roman" w:hAnsi="Times New Roman" w:cs="Times New Roman"/>
        </w:rPr>
        <w:t>. Exemple de tableau présentant les risques majeurs ressortis lors d</w:t>
      </w:r>
      <w:r>
        <w:rPr>
          <w:rFonts w:ascii="Times New Roman" w:hAnsi="Times New Roman" w:cs="Times New Roman"/>
        </w:rPr>
        <w:t xml:space="preserve">’une </w:t>
      </w:r>
      <w:r w:rsidRPr="001A7502">
        <w:rPr>
          <w:rFonts w:ascii="Times New Roman" w:hAnsi="Times New Roman" w:cs="Times New Roman"/>
        </w:rPr>
        <w:t>analyse de risque.</w:t>
      </w:r>
    </w:p>
    <w:tbl>
      <w:tblPr>
        <w:tblStyle w:val="TableGrid"/>
        <w:tblW w:w="0" w:type="auto"/>
        <w:tblLook w:val="04A0" w:firstRow="1" w:lastRow="0" w:firstColumn="1" w:lastColumn="0" w:noHBand="0" w:noVBand="1"/>
      </w:tblPr>
      <w:tblGrid>
        <w:gridCol w:w="1157"/>
        <w:gridCol w:w="1154"/>
        <w:gridCol w:w="711"/>
        <w:gridCol w:w="1005"/>
        <w:gridCol w:w="766"/>
        <w:gridCol w:w="1350"/>
        <w:gridCol w:w="716"/>
        <w:gridCol w:w="1005"/>
        <w:gridCol w:w="766"/>
      </w:tblGrid>
      <w:tr w:rsidR="00207A06" w:rsidRPr="001A7502" w14:paraId="056F00F0" w14:textId="77777777" w:rsidTr="00715808">
        <w:tc>
          <w:tcPr>
            <w:tcW w:w="0" w:type="auto"/>
            <w:vMerge w:val="restart"/>
            <w:shd w:val="clear" w:color="auto" w:fill="A6A6A6" w:themeFill="background1" w:themeFillShade="A6"/>
          </w:tcPr>
          <w:p w14:paraId="6C7C9C12"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Catégorie de risques</w:t>
            </w:r>
          </w:p>
        </w:tc>
        <w:tc>
          <w:tcPr>
            <w:tcW w:w="0" w:type="auto"/>
            <w:vMerge w:val="restart"/>
            <w:shd w:val="clear" w:color="auto" w:fill="A6A6A6" w:themeFill="background1" w:themeFillShade="A6"/>
          </w:tcPr>
          <w:p w14:paraId="037C41D3"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Description du risque</w:t>
            </w:r>
          </w:p>
        </w:tc>
        <w:tc>
          <w:tcPr>
            <w:tcW w:w="0" w:type="auto"/>
            <w:gridSpan w:val="3"/>
            <w:shd w:val="clear" w:color="auto" w:fill="A6A6A6" w:themeFill="background1" w:themeFillShade="A6"/>
          </w:tcPr>
          <w:p w14:paraId="50F5E2B0" w14:textId="77777777" w:rsidR="00207A06" w:rsidRPr="004C725F" w:rsidRDefault="00207A06" w:rsidP="00715808">
            <w:pPr>
              <w:jc w:val="center"/>
              <w:rPr>
                <w:rFonts w:ascii="Times New Roman" w:hAnsi="Times New Roman" w:cs="Times New Roman"/>
                <w:b/>
                <w:sz w:val="16"/>
              </w:rPr>
            </w:pPr>
            <w:r w:rsidRPr="004C725F">
              <w:rPr>
                <w:rFonts w:ascii="Times New Roman" w:hAnsi="Times New Roman" w:cs="Times New Roman"/>
                <w:b/>
                <w:sz w:val="16"/>
              </w:rPr>
              <w:t>Risque inhérent</w:t>
            </w:r>
          </w:p>
        </w:tc>
        <w:tc>
          <w:tcPr>
            <w:tcW w:w="0" w:type="auto"/>
            <w:gridSpan w:val="4"/>
            <w:shd w:val="clear" w:color="auto" w:fill="A6A6A6" w:themeFill="background1" w:themeFillShade="A6"/>
          </w:tcPr>
          <w:p w14:paraId="04066C22" w14:textId="77777777" w:rsidR="00207A06" w:rsidRPr="004C725F" w:rsidRDefault="00207A06" w:rsidP="00715808">
            <w:pPr>
              <w:jc w:val="center"/>
              <w:rPr>
                <w:rFonts w:ascii="Times New Roman" w:hAnsi="Times New Roman" w:cs="Times New Roman"/>
                <w:b/>
                <w:sz w:val="16"/>
              </w:rPr>
            </w:pPr>
            <w:r w:rsidRPr="004C725F">
              <w:rPr>
                <w:rFonts w:ascii="Times New Roman" w:hAnsi="Times New Roman" w:cs="Times New Roman"/>
                <w:b/>
                <w:sz w:val="16"/>
              </w:rPr>
              <w:t>Risque résiduel</w:t>
            </w:r>
          </w:p>
        </w:tc>
      </w:tr>
      <w:tr w:rsidR="00207A06" w:rsidRPr="001A7502" w14:paraId="170AA019" w14:textId="77777777" w:rsidTr="00715808">
        <w:tc>
          <w:tcPr>
            <w:tcW w:w="0" w:type="auto"/>
            <w:vMerge/>
            <w:shd w:val="clear" w:color="auto" w:fill="A6A6A6" w:themeFill="background1" w:themeFillShade="A6"/>
          </w:tcPr>
          <w:p w14:paraId="0E83AD97" w14:textId="77777777" w:rsidR="00207A06" w:rsidRPr="004C725F" w:rsidRDefault="00207A06" w:rsidP="00715808">
            <w:pPr>
              <w:rPr>
                <w:rFonts w:ascii="Times New Roman" w:hAnsi="Times New Roman" w:cs="Times New Roman"/>
                <w:b/>
                <w:sz w:val="16"/>
              </w:rPr>
            </w:pPr>
          </w:p>
        </w:tc>
        <w:tc>
          <w:tcPr>
            <w:tcW w:w="0" w:type="auto"/>
            <w:vMerge/>
            <w:shd w:val="clear" w:color="auto" w:fill="A6A6A6" w:themeFill="background1" w:themeFillShade="A6"/>
          </w:tcPr>
          <w:p w14:paraId="6CA72862" w14:textId="77777777" w:rsidR="00207A06" w:rsidRPr="004C725F" w:rsidRDefault="00207A06" w:rsidP="00715808">
            <w:pPr>
              <w:rPr>
                <w:rFonts w:ascii="Times New Roman" w:hAnsi="Times New Roman" w:cs="Times New Roman"/>
                <w:b/>
                <w:sz w:val="16"/>
              </w:rPr>
            </w:pPr>
          </w:p>
        </w:tc>
        <w:tc>
          <w:tcPr>
            <w:tcW w:w="0" w:type="auto"/>
            <w:shd w:val="clear" w:color="auto" w:fill="A6A6A6" w:themeFill="background1" w:themeFillShade="A6"/>
          </w:tcPr>
          <w:p w14:paraId="63C53016"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Impact</w:t>
            </w:r>
          </w:p>
        </w:tc>
        <w:tc>
          <w:tcPr>
            <w:tcW w:w="0" w:type="auto"/>
            <w:shd w:val="clear" w:color="auto" w:fill="A6A6A6" w:themeFill="background1" w:themeFillShade="A6"/>
          </w:tcPr>
          <w:p w14:paraId="1ED298D5"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Probabilité</w:t>
            </w:r>
          </w:p>
        </w:tc>
        <w:tc>
          <w:tcPr>
            <w:tcW w:w="0" w:type="auto"/>
            <w:shd w:val="clear" w:color="auto" w:fill="A6A6A6" w:themeFill="background1" w:themeFillShade="A6"/>
          </w:tcPr>
          <w:p w14:paraId="103DD8E2"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Niveau de risque</w:t>
            </w:r>
          </w:p>
        </w:tc>
        <w:tc>
          <w:tcPr>
            <w:tcW w:w="0" w:type="auto"/>
            <w:shd w:val="clear" w:color="auto" w:fill="A6A6A6" w:themeFill="background1" w:themeFillShade="A6"/>
          </w:tcPr>
          <w:p w14:paraId="2FB5FDBD"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Actions préventives</w:t>
            </w:r>
          </w:p>
        </w:tc>
        <w:tc>
          <w:tcPr>
            <w:tcW w:w="0" w:type="auto"/>
            <w:shd w:val="clear" w:color="auto" w:fill="A6A6A6" w:themeFill="background1" w:themeFillShade="A6"/>
          </w:tcPr>
          <w:p w14:paraId="73D418DE"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Impact</w:t>
            </w:r>
          </w:p>
        </w:tc>
        <w:tc>
          <w:tcPr>
            <w:tcW w:w="0" w:type="auto"/>
            <w:shd w:val="clear" w:color="auto" w:fill="A6A6A6" w:themeFill="background1" w:themeFillShade="A6"/>
          </w:tcPr>
          <w:p w14:paraId="2ACAFB5B"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Probabilité</w:t>
            </w:r>
          </w:p>
        </w:tc>
        <w:tc>
          <w:tcPr>
            <w:tcW w:w="0" w:type="auto"/>
            <w:shd w:val="clear" w:color="auto" w:fill="A6A6A6" w:themeFill="background1" w:themeFillShade="A6"/>
          </w:tcPr>
          <w:p w14:paraId="48198B87" w14:textId="77777777" w:rsidR="00207A06" w:rsidRPr="004C725F" w:rsidRDefault="00207A06" w:rsidP="00715808">
            <w:pPr>
              <w:rPr>
                <w:rFonts w:ascii="Times New Roman" w:hAnsi="Times New Roman" w:cs="Times New Roman"/>
                <w:b/>
                <w:sz w:val="16"/>
              </w:rPr>
            </w:pPr>
            <w:r w:rsidRPr="004C725F">
              <w:rPr>
                <w:rFonts w:ascii="Times New Roman" w:hAnsi="Times New Roman" w:cs="Times New Roman"/>
                <w:b/>
                <w:sz w:val="16"/>
              </w:rPr>
              <w:t>Niveau de risque</w:t>
            </w:r>
          </w:p>
        </w:tc>
      </w:tr>
      <w:tr w:rsidR="00207A06" w:rsidRPr="001A7502" w14:paraId="2C40E447" w14:textId="77777777" w:rsidTr="00715808">
        <w:tc>
          <w:tcPr>
            <w:tcW w:w="0" w:type="auto"/>
            <w:shd w:val="clear" w:color="auto" w:fill="D9D9D9" w:themeFill="background1" w:themeFillShade="D9"/>
          </w:tcPr>
          <w:p w14:paraId="0DACA1B2" w14:textId="77777777" w:rsidR="00207A06" w:rsidRPr="001A7502" w:rsidRDefault="00207A06" w:rsidP="00715808">
            <w:pPr>
              <w:rPr>
                <w:rFonts w:ascii="Times New Roman" w:hAnsi="Times New Roman" w:cs="Times New Roman"/>
                <w:sz w:val="16"/>
              </w:rPr>
            </w:pPr>
            <w:r w:rsidRPr="001A7502">
              <w:rPr>
                <w:rFonts w:ascii="Times New Roman" w:hAnsi="Times New Roman" w:cs="Times New Roman"/>
                <w:sz w:val="16"/>
              </w:rPr>
              <w:t>Économique et financier</w:t>
            </w:r>
          </w:p>
        </w:tc>
        <w:tc>
          <w:tcPr>
            <w:tcW w:w="0" w:type="auto"/>
            <w:shd w:val="clear" w:color="auto" w:fill="D9D9D9" w:themeFill="background1" w:themeFillShade="D9"/>
          </w:tcPr>
          <w:p w14:paraId="32C3EF80"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21C7C011"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0720195B"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75796EFA"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4EA3727E"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6F6C2768"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2330C69B"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213FEBAC" w14:textId="77777777" w:rsidR="00207A06" w:rsidRPr="001A7502" w:rsidRDefault="00207A06" w:rsidP="00715808">
            <w:pPr>
              <w:rPr>
                <w:rFonts w:ascii="Times New Roman" w:hAnsi="Times New Roman" w:cs="Times New Roman"/>
                <w:sz w:val="16"/>
              </w:rPr>
            </w:pPr>
          </w:p>
        </w:tc>
      </w:tr>
      <w:tr w:rsidR="00207A06" w:rsidRPr="001A7502" w14:paraId="158DCA77" w14:textId="77777777" w:rsidTr="00715808">
        <w:tc>
          <w:tcPr>
            <w:tcW w:w="0" w:type="auto"/>
          </w:tcPr>
          <w:p w14:paraId="50823383" w14:textId="77777777" w:rsidR="00207A06" w:rsidRPr="001A7502" w:rsidRDefault="00207A06" w:rsidP="00715808">
            <w:pPr>
              <w:rPr>
                <w:rFonts w:ascii="Times New Roman" w:hAnsi="Times New Roman" w:cs="Times New Roman"/>
                <w:sz w:val="16"/>
              </w:rPr>
            </w:pPr>
          </w:p>
        </w:tc>
        <w:tc>
          <w:tcPr>
            <w:tcW w:w="0" w:type="auto"/>
          </w:tcPr>
          <w:p w14:paraId="2DFEF984"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 xml:space="preserve">Chute du prix de </w:t>
            </w:r>
            <w:r>
              <w:rPr>
                <w:rFonts w:ascii="Times New Roman" w:hAnsi="Times New Roman" w:cs="Times New Roman"/>
                <w:sz w:val="14"/>
              </w:rPr>
              <w:t>l’or</w:t>
            </w:r>
          </w:p>
        </w:tc>
        <w:tc>
          <w:tcPr>
            <w:tcW w:w="0" w:type="auto"/>
          </w:tcPr>
          <w:p w14:paraId="29B6F706"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4-Majeur</w:t>
            </w:r>
          </w:p>
        </w:tc>
        <w:tc>
          <w:tcPr>
            <w:tcW w:w="0" w:type="auto"/>
          </w:tcPr>
          <w:p w14:paraId="6B2F7240"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C-Possible</w:t>
            </w:r>
          </w:p>
        </w:tc>
        <w:tc>
          <w:tcPr>
            <w:tcW w:w="0" w:type="auto"/>
            <w:shd w:val="clear" w:color="auto" w:fill="FF0000"/>
          </w:tcPr>
          <w:p w14:paraId="163EEF9F"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C-18</w:t>
            </w:r>
          </w:p>
        </w:tc>
        <w:tc>
          <w:tcPr>
            <w:tcW w:w="0" w:type="auto"/>
          </w:tcPr>
          <w:p w14:paraId="077B6FAC" w14:textId="77777777" w:rsidR="00207A06" w:rsidRDefault="00207A06" w:rsidP="00715808">
            <w:pPr>
              <w:rPr>
                <w:rFonts w:ascii="Times New Roman" w:hAnsi="Times New Roman" w:cs="Times New Roman"/>
                <w:sz w:val="14"/>
              </w:rPr>
            </w:pPr>
            <w:r>
              <w:rPr>
                <w:rFonts w:ascii="Times New Roman" w:hAnsi="Times New Roman" w:cs="Times New Roman"/>
                <w:sz w:val="14"/>
              </w:rPr>
              <w:t>-Financement partiel par recours limités</w:t>
            </w:r>
          </w:p>
          <w:p w14:paraId="2577C2D9"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-Étudier la sensibilité du projet</w:t>
            </w:r>
          </w:p>
        </w:tc>
        <w:tc>
          <w:tcPr>
            <w:tcW w:w="0" w:type="auto"/>
          </w:tcPr>
          <w:p w14:paraId="7E7ABC7F"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2-Moy.</w:t>
            </w:r>
          </w:p>
        </w:tc>
        <w:tc>
          <w:tcPr>
            <w:tcW w:w="0" w:type="auto"/>
          </w:tcPr>
          <w:p w14:paraId="459E40C8"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C-Possible</w:t>
            </w:r>
          </w:p>
        </w:tc>
        <w:tc>
          <w:tcPr>
            <w:tcW w:w="0" w:type="auto"/>
            <w:shd w:val="clear" w:color="auto" w:fill="FFFF00"/>
          </w:tcPr>
          <w:p w14:paraId="6328212E"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M-8</w:t>
            </w:r>
          </w:p>
        </w:tc>
      </w:tr>
      <w:tr w:rsidR="00207A06" w:rsidRPr="001A7502" w14:paraId="5C6E3EE4" w14:textId="77777777" w:rsidTr="00715808">
        <w:tc>
          <w:tcPr>
            <w:tcW w:w="0" w:type="auto"/>
          </w:tcPr>
          <w:p w14:paraId="7B9CE828" w14:textId="77777777" w:rsidR="00207A06" w:rsidRPr="001A7502" w:rsidRDefault="00207A06" w:rsidP="00715808">
            <w:pPr>
              <w:rPr>
                <w:rFonts w:ascii="Times New Roman" w:hAnsi="Times New Roman" w:cs="Times New Roman"/>
                <w:sz w:val="16"/>
              </w:rPr>
            </w:pPr>
          </w:p>
        </w:tc>
        <w:tc>
          <w:tcPr>
            <w:tcW w:w="0" w:type="auto"/>
          </w:tcPr>
          <w:p w14:paraId="4D8337D3"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Mauvaise estimation de</w:t>
            </w:r>
            <w:r>
              <w:rPr>
                <w:rFonts w:ascii="Times New Roman" w:hAnsi="Times New Roman" w:cs="Times New Roman"/>
                <w:sz w:val="14"/>
              </w:rPr>
              <w:t>s réserves</w:t>
            </w:r>
          </w:p>
        </w:tc>
        <w:tc>
          <w:tcPr>
            <w:tcW w:w="0" w:type="auto"/>
          </w:tcPr>
          <w:p w14:paraId="3E0165B4"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3-Sérieux</w:t>
            </w:r>
          </w:p>
        </w:tc>
        <w:tc>
          <w:tcPr>
            <w:tcW w:w="0" w:type="auto"/>
          </w:tcPr>
          <w:p w14:paraId="56A7923D"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C-Possible</w:t>
            </w:r>
          </w:p>
        </w:tc>
        <w:tc>
          <w:tcPr>
            <w:tcW w:w="0" w:type="auto"/>
            <w:shd w:val="clear" w:color="auto" w:fill="FFC000"/>
          </w:tcPr>
          <w:p w14:paraId="75A224EB"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É-13</w:t>
            </w:r>
          </w:p>
        </w:tc>
        <w:tc>
          <w:tcPr>
            <w:tcW w:w="0" w:type="auto"/>
          </w:tcPr>
          <w:p w14:paraId="686F47C0"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-Investir davantage dans forages</w:t>
            </w:r>
          </w:p>
        </w:tc>
        <w:tc>
          <w:tcPr>
            <w:tcW w:w="0" w:type="auto"/>
          </w:tcPr>
          <w:p w14:paraId="10207EAC"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2-Moy.</w:t>
            </w:r>
          </w:p>
        </w:tc>
        <w:tc>
          <w:tcPr>
            <w:tcW w:w="0" w:type="auto"/>
          </w:tcPr>
          <w:p w14:paraId="49A851DE"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B-Peu probable</w:t>
            </w:r>
          </w:p>
        </w:tc>
        <w:tc>
          <w:tcPr>
            <w:tcW w:w="0" w:type="auto"/>
            <w:shd w:val="clear" w:color="auto" w:fill="92D050"/>
          </w:tcPr>
          <w:p w14:paraId="59599321" w14:textId="77777777" w:rsidR="00207A06" w:rsidRPr="001A7502" w:rsidRDefault="00207A06" w:rsidP="00715808">
            <w:pPr>
              <w:rPr>
                <w:rFonts w:ascii="Times New Roman" w:hAnsi="Times New Roman" w:cs="Times New Roman"/>
                <w:sz w:val="14"/>
              </w:rPr>
            </w:pPr>
            <w:r>
              <w:rPr>
                <w:rFonts w:ascii="Times New Roman" w:hAnsi="Times New Roman" w:cs="Times New Roman"/>
                <w:sz w:val="14"/>
              </w:rPr>
              <w:t>F-5</w:t>
            </w:r>
          </w:p>
        </w:tc>
      </w:tr>
      <w:tr w:rsidR="00207A06" w:rsidRPr="001A7502" w14:paraId="2F86C3AC" w14:textId="77777777" w:rsidTr="00715808">
        <w:tc>
          <w:tcPr>
            <w:tcW w:w="0" w:type="auto"/>
            <w:shd w:val="clear" w:color="auto" w:fill="D9D9D9" w:themeFill="background1" w:themeFillShade="D9"/>
          </w:tcPr>
          <w:p w14:paraId="0C6F8BDF"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Échéancier, logistique, transport</w:t>
            </w:r>
          </w:p>
        </w:tc>
        <w:tc>
          <w:tcPr>
            <w:tcW w:w="0" w:type="auto"/>
            <w:shd w:val="clear" w:color="auto" w:fill="D9D9D9" w:themeFill="background1" w:themeFillShade="D9"/>
          </w:tcPr>
          <w:p w14:paraId="2E5591BA"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23C44A63"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3C668C2F"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451CC735"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7C1317D0"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0385856C"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345C2147" w14:textId="77777777" w:rsidR="00207A06" w:rsidRPr="001A7502" w:rsidRDefault="00207A06" w:rsidP="00715808">
            <w:pPr>
              <w:rPr>
                <w:rFonts w:ascii="Times New Roman" w:hAnsi="Times New Roman" w:cs="Times New Roman"/>
                <w:sz w:val="16"/>
              </w:rPr>
            </w:pPr>
          </w:p>
        </w:tc>
        <w:tc>
          <w:tcPr>
            <w:tcW w:w="0" w:type="auto"/>
            <w:shd w:val="clear" w:color="auto" w:fill="D9D9D9" w:themeFill="background1" w:themeFillShade="D9"/>
          </w:tcPr>
          <w:p w14:paraId="4D757E9A" w14:textId="77777777" w:rsidR="00207A06" w:rsidRPr="001A7502" w:rsidRDefault="00207A06" w:rsidP="00715808">
            <w:pPr>
              <w:rPr>
                <w:rFonts w:ascii="Times New Roman" w:hAnsi="Times New Roman" w:cs="Times New Roman"/>
                <w:sz w:val="16"/>
              </w:rPr>
            </w:pPr>
          </w:p>
        </w:tc>
      </w:tr>
      <w:tr w:rsidR="00207A06" w:rsidRPr="001A7502" w14:paraId="1FB4D8DC" w14:textId="77777777" w:rsidTr="00715808">
        <w:tc>
          <w:tcPr>
            <w:tcW w:w="0" w:type="auto"/>
          </w:tcPr>
          <w:p w14:paraId="600D5C46" w14:textId="77777777" w:rsidR="00207A06" w:rsidRPr="001A7502" w:rsidRDefault="00207A06" w:rsidP="00715808">
            <w:pPr>
              <w:rPr>
                <w:rFonts w:ascii="Times New Roman" w:hAnsi="Times New Roman" w:cs="Times New Roman"/>
                <w:sz w:val="16"/>
              </w:rPr>
            </w:pPr>
          </w:p>
        </w:tc>
        <w:tc>
          <w:tcPr>
            <w:tcW w:w="0" w:type="auto"/>
          </w:tcPr>
          <w:p w14:paraId="7B99CB82"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Blizzard empêche opération de la mine</w:t>
            </w:r>
          </w:p>
        </w:tc>
        <w:tc>
          <w:tcPr>
            <w:tcW w:w="0" w:type="auto"/>
          </w:tcPr>
          <w:p w14:paraId="56213183"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2-Moy.</w:t>
            </w:r>
          </w:p>
        </w:tc>
        <w:tc>
          <w:tcPr>
            <w:tcW w:w="0" w:type="auto"/>
          </w:tcPr>
          <w:p w14:paraId="52754F06"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E-Presque certain</w:t>
            </w:r>
          </w:p>
        </w:tc>
        <w:tc>
          <w:tcPr>
            <w:tcW w:w="0" w:type="auto"/>
            <w:shd w:val="clear" w:color="auto" w:fill="FFC000"/>
          </w:tcPr>
          <w:p w14:paraId="79656A40"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É-16</w:t>
            </w:r>
          </w:p>
        </w:tc>
        <w:tc>
          <w:tcPr>
            <w:tcW w:w="0" w:type="auto"/>
          </w:tcPr>
          <w:p w14:paraId="42AA079F"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-Prévoir un stockage de minerai pour alimenter l’usine pendant 1 semaine</w:t>
            </w:r>
          </w:p>
        </w:tc>
        <w:tc>
          <w:tcPr>
            <w:tcW w:w="0" w:type="auto"/>
          </w:tcPr>
          <w:p w14:paraId="0FF327AC"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1-Mineure</w:t>
            </w:r>
          </w:p>
        </w:tc>
        <w:tc>
          <w:tcPr>
            <w:tcW w:w="0" w:type="auto"/>
          </w:tcPr>
          <w:p w14:paraId="7E459AD7"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E-Presque certain</w:t>
            </w:r>
          </w:p>
        </w:tc>
        <w:tc>
          <w:tcPr>
            <w:tcW w:w="0" w:type="auto"/>
            <w:shd w:val="clear" w:color="auto" w:fill="FFFF00"/>
          </w:tcPr>
          <w:p w14:paraId="4F52347F" w14:textId="77777777" w:rsidR="00207A06" w:rsidRPr="001A7502" w:rsidRDefault="00207A06" w:rsidP="00715808">
            <w:pPr>
              <w:rPr>
                <w:rFonts w:ascii="Times New Roman" w:hAnsi="Times New Roman" w:cs="Times New Roman"/>
                <w:sz w:val="14"/>
              </w:rPr>
            </w:pPr>
            <w:r w:rsidRPr="001A7502">
              <w:rPr>
                <w:rFonts w:ascii="Times New Roman" w:hAnsi="Times New Roman" w:cs="Times New Roman"/>
                <w:sz w:val="14"/>
              </w:rPr>
              <w:t>M-11</w:t>
            </w:r>
          </w:p>
        </w:tc>
      </w:tr>
      <w:tr w:rsidR="00207A06" w:rsidRPr="001A7502" w14:paraId="2060EE38" w14:textId="77777777" w:rsidTr="00715808">
        <w:tc>
          <w:tcPr>
            <w:tcW w:w="0" w:type="auto"/>
          </w:tcPr>
          <w:p w14:paraId="77F038E6"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55C3CC9C"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538D5CA7"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712866A7"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35F71BC4"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63F0F4DC"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2DEE80C7"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31CF1881"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c>
          <w:tcPr>
            <w:tcW w:w="0" w:type="auto"/>
          </w:tcPr>
          <w:p w14:paraId="70EBC7E7" w14:textId="77777777" w:rsidR="00207A06" w:rsidRPr="001A7502" w:rsidRDefault="00207A06" w:rsidP="00715808">
            <w:pPr>
              <w:rPr>
                <w:rFonts w:ascii="Times New Roman" w:hAnsi="Times New Roman" w:cs="Times New Roman"/>
                <w:sz w:val="16"/>
              </w:rPr>
            </w:pPr>
            <w:r>
              <w:rPr>
                <w:rFonts w:ascii="Times New Roman" w:hAnsi="Times New Roman" w:cs="Times New Roman"/>
                <w:sz w:val="16"/>
              </w:rPr>
              <w:t>…</w:t>
            </w:r>
          </w:p>
        </w:tc>
      </w:tr>
    </w:tbl>
    <w:p w14:paraId="419F9337" w14:textId="77777777" w:rsidR="00207A06" w:rsidRDefault="00207A06" w:rsidP="00207A06">
      <w:pPr>
        <w:spacing w:after="0" w:line="240" w:lineRule="auto"/>
        <w:rPr>
          <w:rFonts w:ascii="Times New Roman" w:hAnsi="Times New Roman" w:cs="Times New Roman"/>
        </w:rPr>
      </w:pPr>
    </w:p>
    <w:p w14:paraId="21DF79A7" w14:textId="77777777" w:rsidR="00207A06" w:rsidRDefault="00207A06" w:rsidP="00207A06">
      <w:pPr>
        <w:spacing w:after="0" w:line="240" w:lineRule="auto"/>
        <w:rPr>
          <w:rFonts w:ascii="Times New Roman" w:hAnsi="Times New Roman" w:cs="Times New Roman"/>
        </w:rPr>
      </w:pPr>
    </w:p>
    <w:p w14:paraId="154AB8E3" w14:textId="2A2DD920" w:rsidR="00207A06" w:rsidRDefault="00207A06" w:rsidP="00207A06">
      <w:pPr>
        <w:spacing w:after="0" w:line="240" w:lineRule="auto"/>
        <w:rPr>
          <w:rFonts w:ascii="Times New Roman" w:hAnsi="Times New Roman" w:cs="Times New Roman"/>
        </w:rPr>
      </w:pPr>
      <w:r>
        <w:rPr>
          <w:rFonts w:ascii="Times New Roman" w:hAnsi="Times New Roman" w:cs="Times New Roman"/>
        </w:rPr>
        <w:t xml:space="preserve">Tableau </w:t>
      </w:r>
      <w:r w:rsidR="00427FC3">
        <w:rPr>
          <w:rFonts w:ascii="Times New Roman" w:hAnsi="Times New Roman" w:cs="Times New Roman"/>
        </w:rPr>
        <w:t>6</w:t>
      </w:r>
      <w:r>
        <w:rPr>
          <w:rFonts w:ascii="Times New Roman" w:hAnsi="Times New Roman" w:cs="Times New Roman"/>
        </w:rPr>
        <w:t>. Référence pour établir la classification des risques (inspiré de BHP Billiton, 2009)</w:t>
      </w:r>
    </w:p>
    <w:tbl>
      <w:tblPr>
        <w:tblStyle w:val="TableGrid"/>
        <w:tblW w:w="0" w:type="auto"/>
        <w:tblLook w:val="04A0" w:firstRow="1" w:lastRow="0" w:firstColumn="1" w:lastColumn="0" w:noHBand="0" w:noVBand="1"/>
      </w:tblPr>
      <w:tblGrid>
        <w:gridCol w:w="1064"/>
        <w:gridCol w:w="1238"/>
        <w:gridCol w:w="1150"/>
        <w:gridCol w:w="1299"/>
        <w:gridCol w:w="1331"/>
        <w:gridCol w:w="1253"/>
        <w:gridCol w:w="1295"/>
      </w:tblGrid>
      <w:tr w:rsidR="00207A06" w:rsidRPr="008669CB" w14:paraId="5C3A1764" w14:textId="77777777" w:rsidTr="00715808">
        <w:tc>
          <w:tcPr>
            <w:tcW w:w="0" w:type="auto"/>
          </w:tcPr>
          <w:p w14:paraId="6EA39F4C"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Catégorie</w:t>
            </w:r>
          </w:p>
        </w:tc>
        <w:tc>
          <w:tcPr>
            <w:tcW w:w="0" w:type="auto"/>
          </w:tcPr>
          <w:p w14:paraId="162327B7"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Santé et sécurité</w:t>
            </w:r>
          </w:p>
        </w:tc>
        <w:tc>
          <w:tcPr>
            <w:tcW w:w="0" w:type="auto"/>
          </w:tcPr>
          <w:p w14:paraId="5DB749C2"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Social et héritage culturel</w:t>
            </w:r>
          </w:p>
        </w:tc>
        <w:tc>
          <w:tcPr>
            <w:tcW w:w="0" w:type="auto"/>
          </w:tcPr>
          <w:p w14:paraId="5B956CBE"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Environnement</w:t>
            </w:r>
          </w:p>
        </w:tc>
        <w:tc>
          <w:tcPr>
            <w:tcW w:w="0" w:type="auto"/>
          </w:tcPr>
          <w:p w14:paraId="0E79A9FD"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Cédule, logistique, transport</w:t>
            </w:r>
          </w:p>
        </w:tc>
        <w:tc>
          <w:tcPr>
            <w:tcW w:w="0" w:type="auto"/>
          </w:tcPr>
          <w:p w14:paraId="6C7B1723"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Opérationnel et technologique</w:t>
            </w:r>
          </w:p>
        </w:tc>
        <w:tc>
          <w:tcPr>
            <w:tcW w:w="0" w:type="auto"/>
          </w:tcPr>
          <w:p w14:paraId="49339DD0" w14:textId="77777777" w:rsidR="00207A06" w:rsidRPr="008669CB" w:rsidRDefault="00207A06" w:rsidP="00715808">
            <w:pPr>
              <w:rPr>
                <w:rFonts w:ascii="Times New Roman" w:hAnsi="Times New Roman" w:cs="Times New Roman"/>
                <w:b/>
                <w:sz w:val="14"/>
              </w:rPr>
            </w:pPr>
            <w:r w:rsidRPr="008669CB">
              <w:rPr>
                <w:rFonts w:ascii="Times New Roman" w:hAnsi="Times New Roman" w:cs="Times New Roman"/>
                <w:b/>
                <w:sz w:val="14"/>
              </w:rPr>
              <w:t>Économique et financier</w:t>
            </w:r>
          </w:p>
        </w:tc>
      </w:tr>
      <w:tr w:rsidR="00207A06" w:rsidRPr="008669CB" w14:paraId="510F72F1" w14:textId="77777777" w:rsidTr="00715808">
        <w:tc>
          <w:tcPr>
            <w:tcW w:w="0" w:type="auto"/>
          </w:tcPr>
          <w:p w14:paraId="3BA04792"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Mineur</w:t>
            </w:r>
          </w:p>
        </w:tc>
        <w:tc>
          <w:tcPr>
            <w:tcW w:w="0" w:type="auto"/>
          </w:tcPr>
          <w:p w14:paraId="0EE689A1" w14:textId="1B3EE5C6"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 xml:space="preserve">Un ou </w:t>
            </w:r>
            <w:proofErr w:type="gramStart"/>
            <w:r w:rsidRPr="008669CB">
              <w:rPr>
                <w:rFonts w:ascii="Times New Roman" w:hAnsi="Times New Roman" w:cs="Times New Roman"/>
                <w:sz w:val="14"/>
              </w:rPr>
              <w:t xml:space="preserve">plusieurs </w:t>
            </w:r>
            <w:proofErr w:type="spellStart"/>
            <w:r w:rsidRPr="008669CB">
              <w:rPr>
                <w:rFonts w:ascii="Times New Roman" w:hAnsi="Times New Roman" w:cs="Times New Roman"/>
                <w:sz w:val="14"/>
              </w:rPr>
              <w:t>employé</w:t>
            </w:r>
            <w:proofErr w:type="gramEnd"/>
            <w:r w:rsidR="00AF2D02">
              <w:rPr>
                <w:rFonts w:ascii="Times New Roman" w:hAnsi="Times New Roman" w:cs="Times New Roman"/>
                <w:sz w:val="14"/>
              </w:rPr>
              <w:t>.</w:t>
            </w:r>
            <w:proofErr w:type="gramStart"/>
            <w:r w:rsidR="00AF2D02">
              <w:rPr>
                <w:rFonts w:ascii="Times New Roman" w:hAnsi="Times New Roman" w:cs="Times New Roman"/>
                <w:sz w:val="14"/>
              </w:rPr>
              <w:t>e.</w:t>
            </w:r>
            <w:r w:rsidRPr="008669CB">
              <w:rPr>
                <w:rFonts w:ascii="Times New Roman" w:hAnsi="Times New Roman" w:cs="Times New Roman"/>
                <w:sz w:val="14"/>
              </w:rPr>
              <w:t>s</w:t>
            </w:r>
            <w:proofErr w:type="spellEnd"/>
            <w:proofErr w:type="gramEnd"/>
            <w:r w:rsidRPr="008669CB">
              <w:rPr>
                <w:rFonts w:ascii="Times New Roman" w:hAnsi="Times New Roman" w:cs="Times New Roman"/>
                <w:sz w:val="14"/>
              </w:rPr>
              <w:t xml:space="preserve"> ayant subi des blessures qui requièrent un traitement médical</w:t>
            </w:r>
          </w:p>
        </w:tc>
        <w:tc>
          <w:tcPr>
            <w:tcW w:w="0" w:type="auto"/>
          </w:tcPr>
          <w:p w14:paraId="3D3A93F2"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Problèmes sociaux ou dommage à un héritage culturel significatif</w:t>
            </w:r>
          </w:p>
        </w:tc>
        <w:tc>
          <w:tcPr>
            <w:tcW w:w="0" w:type="auto"/>
          </w:tcPr>
          <w:p w14:paraId="0B4A7612"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Contamination locale pouvant être remédiée immédiatement</w:t>
            </w:r>
          </w:p>
        </w:tc>
        <w:tc>
          <w:tcPr>
            <w:tcW w:w="0" w:type="auto"/>
          </w:tcPr>
          <w:p w14:paraId="42A04B22"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Engendre des retards minimes qui affecte la planification et l’échéancier à court terme</w:t>
            </w:r>
          </w:p>
        </w:tc>
        <w:tc>
          <w:tcPr>
            <w:tcW w:w="0" w:type="auto"/>
          </w:tcPr>
          <w:p w14:paraId="1A6F32D7"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Requiert de légers ajustements aux opérations afin de régler la situation</w:t>
            </w:r>
          </w:p>
        </w:tc>
        <w:tc>
          <w:tcPr>
            <w:tcW w:w="0" w:type="auto"/>
          </w:tcPr>
          <w:p w14:paraId="36FE33A1"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Impact mineur sur la rentabilité du projet et peut être remédié rapidement avec des modifications simples</w:t>
            </w:r>
          </w:p>
        </w:tc>
      </w:tr>
      <w:tr w:rsidR="00207A06" w:rsidRPr="008669CB" w14:paraId="5A71A112" w14:textId="77777777" w:rsidTr="00715808">
        <w:tc>
          <w:tcPr>
            <w:tcW w:w="0" w:type="auto"/>
          </w:tcPr>
          <w:p w14:paraId="58B95E04"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Modéré</w:t>
            </w:r>
          </w:p>
        </w:tc>
        <w:tc>
          <w:tcPr>
            <w:tcW w:w="0" w:type="auto"/>
          </w:tcPr>
          <w:p w14:paraId="5A58B0D1" w14:textId="76C22143"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 xml:space="preserve">Un ou </w:t>
            </w:r>
            <w:proofErr w:type="gramStart"/>
            <w:r w:rsidRPr="008669CB">
              <w:rPr>
                <w:rFonts w:ascii="Times New Roman" w:hAnsi="Times New Roman" w:cs="Times New Roman"/>
                <w:sz w:val="14"/>
              </w:rPr>
              <w:t xml:space="preserve">plusieurs </w:t>
            </w:r>
            <w:proofErr w:type="spellStart"/>
            <w:r w:rsidRPr="008669CB">
              <w:rPr>
                <w:rFonts w:ascii="Times New Roman" w:hAnsi="Times New Roman" w:cs="Times New Roman"/>
                <w:sz w:val="14"/>
              </w:rPr>
              <w:t>employé</w:t>
            </w:r>
            <w:proofErr w:type="gramEnd"/>
            <w:r w:rsidRPr="008669CB">
              <w:rPr>
                <w:rFonts w:ascii="Times New Roman" w:hAnsi="Times New Roman" w:cs="Times New Roman"/>
                <w:sz w:val="14"/>
              </w:rPr>
              <w:t>.</w:t>
            </w:r>
            <w:proofErr w:type="gramStart"/>
            <w:r w:rsidRPr="008669CB">
              <w:rPr>
                <w:rFonts w:ascii="Times New Roman" w:hAnsi="Times New Roman" w:cs="Times New Roman"/>
                <w:sz w:val="14"/>
              </w:rPr>
              <w:t>e</w:t>
            </w:r>
            <w:r w:rsidR="00AF2D02">
              <w:rPr>
                <w:rFonts w:ascii="Times New Roman" w:hAnsi="Times New Roman" w:cs="Times New Roman"/>
                <w:sz w:val="14"/>
              </w:rPr>
              <w:t>.</w:t>
            </w:r>
            <w:r w:rsidRPr="008669CB">
              <w:rPr>
                <w:rFonts w:ascii="Times New Roman" w:hAnsi="Times New Roman" w:cs="Times New Roman"/>
                <w:sz w:val="14"/>
              </w:rPr>
              <w:t>s</w:t>
            </w:r>
            <w:proofErr w:type="spellEnd"/>
            <w:proofErr w:type="gramEnd"/>
            <w:r w:rsidRPr="008669CB">
              <w:rPr>
                <w:rFonts w:ascii="Times New Roman" w:hAnsi="Times New Roman" w:cs="Times New Roman"/>
                <w:sz w:val="14"/>
              </w:rPr>
              <w:t xml:space="preserve"> ayant subi des blessures graves ou préjudices irréversibles</w:t>
            </w:r>
          </w:p>
        </w:tc>
        <w:tc>
          <w:tcPr>
            <w:tcW w:w="0" w:type="auto"/>
          </w:tcPr>
          <w:p w14:paraId="17843B50"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Sérieux problèmes sociaux ou dommage important à un héritage culturel</w:t>
            </w:r>
          </w:p>
        </w:tc>
        <w:tc>
          <w:tcPr>
            <w:tcW w:w="0" w:type="auto"/>
          </w:tcPr>
          <w:p w14:paraId="46E4296E"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Contamination locale pouvant être remédiée à long terme</w:t>
            </w:r>
          </w:p>
        </w:tc>
        <w:tc>
          <w:tcPr>
            <w:tcW w:w="0" w:type="auto"/>
          </w:tcPr>
          <w:p w14:paraId="3A1631BC"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Engendre des retards considérables sur la planification à court terme pouvant être remédié assez aisément</w:t>
            </w:r>
          </w:p>
        </w:tc>
        <w:tc>
          <w:tcPr>
            <w:tcW w:w="0" w:type="auto"/>
          </w:tcPr>
          <w:p w14:paraId="007ECBCC"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Requiert des ajustements importants aux opérations afin de régler la situation</w:t>
            </w:r>
          </w:p>
        </w:tc>
        <w:tc>
          <w:tcPr>
            <w:tcW w:w="0" w:type="auto"/>
          </w:tcPr>
          <w:p w14:paraId="1B5D0410"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Impact significatif sur la rentabilité du projet et peut être remédié rapidement avec des modifications importantes</w:t>
            </w:r>
          </w:p>
        </w:tc>
      </w:tr>
      <w:tr w:rsidR="00207A06" w:rsidRPr="008669CB" w14:paraId="578DDA48" w14:textId="77777777" w:rsidTr="00715808">
        <w:tc>
          <w:tcPr>
            <w:tcW w:w="0" w:type="auto"/>
          </w:tcPr>
          <w:p w14:paraId="543D0AEA"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Sérieux</w:t>
            </w:r>
          </w:p>
        </w:tc>
        <w:tc>
          <w:tcPr>
            <w:tcW w:w="0" w:type="auto"/>
          </w:tcPr>
          <w:p w14:paraId="44D88D39" w14:textId="2F4924B8"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 xml:space="preserve">Fatalité </w:t>
            </w:r>
            <w:proofErr w:type="gramStart"/>
            <w:r w:rsidRPr="008669CB">
              <w:rPr>
                <w:rFonts w:ascii="Times New Roman" w:hAnsi="Times New Roman" w:cs="Times New Roman"/>
                <w:sz w:val="14"/>
              </w:rPr>
              <w:t>d’</w:t>
            </w:r>
            <w:proofErr w:type="spellStart"/>
            <w:r w:rsidRPr="008669CB">
              <w:rPr>
                <w:rFonts w:ascii="Times New Roman" w:hAnsi="Times New Roman" w:cs="Times New Roman"/>
                <w:sz w:val="14"/>
              </w:rPr>
              <w:t>un</w:t>
            </w:r>
            <w:r w:rsidR="00AF2D02">
              <w:rPr>
                <w:rFonts w:ascii="Times New Roman" w:hAnsi="Times New Roman" w:cs="Times New Roman"/>
                <w:sz w:val="14"/>
              </w:rPr>
              <w:t>.e</w:t>
            </w:r>
            <w:proofErr w:type="spellEnd"/>
            <w:proofErr w:type="gramEnd"/>
            <w:r w:rsidRPr="008669CB">
              <w:rPr>
                <w:rFonts w:ascii="Times New Roman" w:hAnsi="Times New Roman" w:cs="Times New Roman"/>
                <w:sz w:val="14"/>
              </w:rPr>
              <w:t xml:space="preserve"> </w:t>
            </w:r>
            <w:proofErr w:type="spellStart"/>
            <w:proofErr w:type="gramStart"/>
            <w:r w:rsidRPr="008669CB">
              <w:rPr>
                <w:rFonts w:ascii="Times New Roman" w:hAnsi="Times New Roman" w:cs="Times New Roman"/>
                <w:sz w:val="14"/>
              </w:rPr>
              <w:t>seul</w:t>
            </w:r>
            <w:r w:rsidR="00AF2D02">
              <w:rPr>
                <w:rFonts w:ascii="Times New Roman" w:hAnsi="Times New Roman" w:cs="Times New Roman"/>
                <w:sz w:val="14"/>
              </w:rPr>
              <w:t>.e</w:t>
            </w:r>
            <w:proofErr w:type="spellEnd"/>
            <w:proofErr w:type="gramEnd"/>
            <w:r w:rsidRPr="008669CB">
              <w:rPr>
                <w:rFonts w:ascii="Times New Roman" w:hAnsi="Times New Roman" w:cs="Times New Roman"/>
                <w:sz w:val="14"/>
              </w:rPr>
              <w:t xml:space="preserve"> </w:t>
            </w:r>
            <w:proofErr w:type="spellStart"/>
            <w:proofErr w:type="gramStart"/>
            <w:r w:rsidRPr="008669CB">
              <w:rPr>
                <w:rFonts w:ascii="Times New Roman" w:hAnsi="Times New Roman" w:cs="Times New Roman"/>
                <w:sz w:val="14"/>
              </w:rPr>
              <w:t>employé</w:t>
            </w:r>
            <w:r w:rsidR="00AF2D02">
              <w:rPr>
                <w:rFonts w:ascii="Times New Roman" w:hAnsi="Times New Roman" w:cs="Times New Roman"/>
                <w:sz w:val="14"/>
              </w:rPr>
              <w:t>.e</w:t>
            </w:r>
            <w:proofErr w:type="spellEnd"/>
            <w:proofErr w:type="gramEnd"/>
            <w:r w:rsidRPr="008669CB">
              <w:rPr>
                <w:rFonts w:ascii="Times New Roman" w:hAnsi="Times New Roman" w:cs="Times New Roman"/>
                <w:sz w:val="14"/>
              </w:rPr>
              <w:t xml:space="preserve"> ou multiples blessures importantes</w:t>
            </w:r>
          </w:p>
        </w:tc>
        <w:tc>
          <w:tcPr>
            <w:tcW w:w="0" w:type="auto"/>
          </w:tcPr>
          <w:p w14:paraId="42AE91DB"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Sérieux problèmes sociaux très répandus ou dommage irréparable à un héritage culturel</w:t>
            </w:r>
          </w:p>
        </w:tc>
        <w:tc>
          <w:tcPr>
            <w:tcW w:w="0" w:type="auto"/>
          </w:tcPr>
          <w:p w14:paraId="3E1E69B5"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Contamination locale ne pouvant pas être remédiée à long terme</w:t>
            </w:r>
          </w:p>
        </w:tc>
        <w:tc>
          <w:tcPr>
            <w:tcW w:w="0" w:type="auto"/>
          </w:tcPr>
          <w:p w14:paraId="2FCA14DB"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Engendre des retards considérables sur la planification à court ou moyen terme et pouvoir difficilement être remédié</w:t>
            </w:r>
          </w:p>
        </w:tc>
        <w:tc>
          <w:tcPr>
            <w:tcW w:w="0" w:type="auto"/>
          </w:tcPr>
          <w:p w14:paraId="768ECFB3"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Requiert des modifications importantes aux opérations afin de régler la situation</w:t>
            </w:r>
          </w:p>
        </w:tc>
        <w:tc>
          <w:tcPr>
            <w:tcW w:w="0" w:type="auto"/>
          </w:tcPr>
          <w:p w14:paraId="5FC3046E"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Impact de manière importante la rentabilité du projet et pouvant être résolu à long terme</w:t>
            </w:r>
          </w:p>
        </w:tc>
      </w:tr>
      <w:tr w:rsidR="00207A06" w:rsidRPr="008669CB" w14:paraId="53FC64C7" w14:textId="77777777" w:rsidTr="00715808">
        <w:tc>
          <w:tcPr>
            <w:tcW w:w="0" w:type="auto"/>
          </w:tcPr>
          <w:p w14:paraId="77FBF2B1"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Majeur</w:t>
            </w:r>
          </w:p>
        </w:tc>
        <w:tc>
          <w:tcPr>
            <w:tcW w:w="0" w:type="auto"/>
          </w:tcPr>
          <w:p w14:paraId="179A57C8" w14:textId="6E5AC251"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Quelques fatalités d’</w:t>
            </w:r>
            <w:proofErr w:type="spellStart"/>
            <w:r w:rsidRPr="008669CB">
              <w:rPr>
                <w:rFonts w:ascii="Times New Roman" w:hAnsi="Times New Roman" w:cs="Times New Roman"/>
                <w:sz w:val="14"/>
              </w:rPr>
              <w:t>employé</w:t>
            </w:r>
            <w:r w:rsidR="00AF2D02">
              <w:rPr>
                <w:rFonts w:ascii="Times New Roman" w:hAnsi="Times New Roman" w:cs="Times New Roman"/>
                <w:sz w:val="14"/>
              </w:rPr>
              <w:t>.</w:t>
            </w:r>
            <w:proofErr w:type="gramStart"/>
            <w:r w:rsidR="00AF2D02">
              <w:rPr>
                <w:rFonts w:ascii="Times New Roman" w:hAnsi="Times New Roman" w:cs="Times New Roman"/>
                <w:sz w:val="14"/>
              </w:rPr>
              <w:t>e.s</w:t>
            </w:r>
            <w:proofErr w:type="spellEnd"/>
            <w:proofErr w:type="gramEnd"/>
          </w:p>
        </w:tc>
        <w:tc>
          <w:tcPr>
            <w:tcW w:w="0" w:type="auto"/>
          </w:tcPr>
          <w:p w14:paraId="1726414A"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Atteinte à l’ordre social et dommage à des héritages culturels de grande signification</w:t>
            </w:r>
          </w:p>
        </w:tc>
        <w:tc>
          <w:tcPr>
            <w:tcW w:w="0" w:type="auto"/>
          </w:tcPr>
          <w:p w14:paraId="31A37F1D"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Contamination répandue qui peut être remédiée à long terme</w:t>
            </w:r>
          </w:p>
        </w:tc>
        <w:tc>
          <w:tcPr>
            <w:tcW w:w="0" w:type="auto"/>
          </w:tcPr>
          <w:p w14:paraId="68503D18"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Compromet de façon importante la planification et l’échéancier global (de l’ordre de 3 mois) et peut difficilement être remédié</w:t>
            </w:r>
          </w:p>
        </w:tc>
        <w:tc>
          <w:tcPr>
            <w:tcW w:w="0" w:type="auto"/>
          </w:tcPr>
          <w:p w14:paraId="6944BF72"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Requiert des modifications majeures aux opérations afin de régler la situation</w:t>
            </w:r>
          </w:p>
        </w:tc>
        <w:tc>
          <w:tcPr>
            <w:tcW w:w="0" w:type="auto"/>
          </w:tcPr>
          <w:p w14:paraId="0D7170AD"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Impact de façon critique la rentabilité du projet et pouvant être mitigé à long terme</w:t>
            </w:r>
          </w:p>
        </w:tc>
      </w:tr>
      <w:tr w:rsidR="00207A06" w:rsidRPr="008669CB" w14:paraId="186B5F6F" w14:textId="77777777" w:rsidTr="00715808">
        <w:tc>
          <w:tcPr>
            <w:tcW w:w="0" w:type="auto"/>
          </w:tcPr>
          <w:p w14:paraId="14B30E85"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Catastrophique</w:t>
            </w:r>
          </w:p>
        </w:tc>
        <w:tc>
          <w:tcPr>
            <w:tcW w:w="0" w:type="auto"/>
          </w:tcPr>
          <w:p w14:paraId="3440D132" w14:textId="0374AD20"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Multiples fatalités d’</w:t>
            </w:r>
            <w:proofErr w:type="spellStart"/>
            <w:r w:rsidRPr="008669CB">
              <w:rPr>
                <w:rFonts w:ascii="Times New Roman" w:hAnsi="Times New Roman" w:cs="Times New Roman"/>
                <w:sz w:val="14"/>
              </w:rPr>
              <w:t>employé</w:t>
            </w:r>
            <w:r w:rsidR="00AF2D02">
              <w:rPr>
                <w:rFonts w:ascii="Times New Roman" w:hAnsi="Times New Roman" w:cs="Times New Roman"/>
                <w:sz w:val="14"/>
              </w:rPr>
              <w:t>.</w:t>
            </w:r>
            <w:proofErr w:type="gramStart"/>
            <w:r w:rsidR="00AF2D02">
              <w:rPr>
                <w:rFonts w:ascii="Times New Roman" w:hAnsi="Times New Roman" w:cs="Times New Roman"/>
                <w:sz w:val="14"/>
              </w:rPr>
              <w:t>e.</w:t>
            </w:r>
            <w:r w:rsidRPr="008669CB">
              <w:rPr>
                <w:rFonts w:ascii="Times New Roman" w:hAnsi="Times New Roman" w:cs="Times New Roman"/>
                <w:sz w:val="14"/>
              </w:rPr>
              <w:t>s</w:t>
            </w:r>
            <w:proofErr w:type="spellEnd"/>
            <w:proofErr w:type="gramEnd"/>
          </w:p>
        </w:tc>
        <w:tc>
          <w:tcPr>
            <w:tcW w:w="0" w:type="auto"/>
          </w:tcPr>
          <w:p w14:paraId="35A62C94"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Chaos social ou destruction d’héritage culturels de grande signification</w:t>
            </w:r>
          </w:p>
        </w:tc>
        <w:tc>
          <w:tcPr>
            <w:tcW w:w="0" w:type="auto"/>
          </w:tcPr>
          <w:p w14:paraId="4308F332"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Contamination répandue ne pouvant être remédié à long terme</w:t>
            </w:r>
          </w:p>
        </w:tc>
        <w:tc>
          <w:tcPr>
            <w:tcW w:w="0" w:type="auto"/>
          </w:tcPr>
          <w:p w14:paraId="49669F4D"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Compromet de façon critique la planification et l’échéancier global (de l’ordre de 1 an) et peut difficilement être remédié</w:t>
            </w:r>
          </w:p>
        </w:tc>
        <w:tc>
          <w:tcPr>
            <w:tcW w:w="0" w:type="auto"/>
          </w:tcPr>
          <w:p w14:paraId="00FA3A86"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Rend inutilisable un procédé ou une section majeure des opérations</w:t>
            </w:r>
          </w:p>
        </w:tc>
        <w:tc>
          <w:tcPr>
            <w:tcW w:w="0" w:type="auto"/>
          </w:tcPr>
          <w:p w14:paraId="1AA3C939" w14:textId="77777777" w:rsidR="00207A06" w:rsidRPr="008669CB" w:rsidRDefault="00207A06" w:rsidP="00715808">
            <w:pPr>
              <w:rPr>
                <w:rFonts w:ascii="Times New Roman" w:hAnsi="Times New Roman" w:cs="Times New Roman"/>
                <w:sz w:val="14"/>
              </w:rPr>
            </w:pPr>
            <w:r w:rsidRPr="008669CB">
              <w:rPr>
                <w:rFonts w:ascii="Times New Roman" w:hAnsi="Times New Roman" w:cs="Times New Roman"/>
                <w:sz w:val="14"/>
              </w:rPr>
              <w:t>Impact de façon critique la rentabilité du projet et ne peux être résolu</w:t>
            </w:r>
          </w:p>
        </w:tc>
      </w:tr>
    </w:tbl>
    <w:p w14:paraId="6A38EE7D" w14:textId="77777777" w:rsidR="00207A06" w:rsidRDefault="00207A06" w:rsidP="00207A06">
      <w:pPr>
        <w:spacing w:after="0" w:line="240" w:lineRule="auto"/>
        <w:rPr>
          <w:rFonts w:ascii="Times New Roman" w:hAnsi="Times New Roman" w:cs="Times New Roman"/>
        </w:rPr>
      </w:pPr>
    </w:p>
    <w:p w14:paraId="37D82171" w14:textId="77777777" w:rsidR="00207A06" w:rsidRDefault="00207A06" w:rsidP="00207A06">
      <w:pPr>
        <w:spacing w:after="0" w:line="240" w:lineRule="auto"/>
        <w:rPr>
          <w:rFonts w:ascii="Times New Roman" w:hAnsi="Times New Roman" w:cs="Times New Roman"/>
        </w:rPr>
      </w:pPr>
    </w:p>
    <w:p w14:paraId="7987B81A" w14:textId="6CB5BED9" w:rsidR="00207A06" w:rsidRDefault="00207A06" w:rsidP="00207A06">
      <w:pPr>
        <w:spacing w:after="0" w:line="240" w:lineRule="auto"/>
        <w:rPr>
          <w:rFonts w:ascii="Times New Roman" w:hAnsi="Times New Roman" w:cs="Times New Roman"/>
        </w:rPr>
      </w:pPr>
      <w:r>
        <w:rPr>
          <w:rFonts w:ascii="Times New Roman" w:hAnsi="Times New Roman" w:cs="Times New Roman"/>
        </w:rPr>
        <w:lastRenderedPageBreak/>
        <w:t xml:space="preserve">Tableau </w:t>
      </w:r>
      <w:r w:rsidR="00427FC3">
        <w:rPr>
          <w:rFonts w:ascii="Times New Roman" w:hAnsi="Times New Roman" w:cs="Times New Roman"/>
        </w:rPr>
        <w:t>7</w:t>
      </w:r>
      <w:r>
        <w:rPr>
          <w:rFonts w:ascii="Times New Roman" w:hAnsi="Times New Roman" w:cs="Times New Roman"/>
        </w:rPr>
        <w:t>. Référence pour établir le niveau de risque (Source : Rio Tinto, 2008)</w:t>
      </w:r>
    </w:p>
    <w:tbl>
      <w:tblPr>
        <w:tblStyle w:val="TableGrid"/>
        <w:tblW w:w="0" w:type="auto"/>
        <w:tblLook w:val="04A0" w:firstRow="1" w:lastRow="0" w:firstColumn="1" w:lastColumn="0" w:noHBand="0" w:noVBand="1"/>
      </w:tblPr>
      <w:tblGrid>
        <w:gridCol w:w="435"/>
        <w:gridCol w:w="1491"/>
        <w:gridCol w:w="1136"/>
        <w:gridCol w:w="1046"/>
        <w:gridCol w:w="1166"/>
        <w:gridCol w:w="1166"/>
        <w:gridCol w:w="1456"/>
      </w:tblGrid>
      <w:tr w:rsidR="00207A06" w:rsidRPr="00E0106D" w14:paraId="203DA1BA" w14:textId="77777777" w:rsidTr="00715808">
        <w:tc>
          <w:tcPr>
            <w:tcW w:w="0" w:type="auto"/>
            <w:tcBorders>
              <w:top w:val="nil"/>
              <w:left w:val="nil"/>
              <w:bottom w:val="nil"/>
              <w:right w:val="nil"/>
            </w:tcBorders>
          </w:tcPr>
          <w:p w14:paraId="66AEA54B" w14:textId="77777777" w:rsidR="00207A06" w:rsidRPr="00E0106D" w:rsidRDefault="00207A06" w:rsidP="00715808">
            <w:pPr>
              <w:rPr>
                <w:rFonts w:ascii="Times New Roman" w:hAnsi="Times New Roman" w:cs="Times New Roman"/>
                <w:sz w:val="18"/>
              </w:rPr>
            </w:pPr>
          </w:p>
        </w:tc>
        <w:tc>
          <w:tcPr>
            <w:tcW w:w="0" w:type="auto"/>
            <w:tcBorders>
              <w:top w:val="nil"/>
              <w:left w:val="nil"/>
              <w:bottom w:val="nil"/>
              <w:right w:val="single" w:sz="4" w:space="0" w:color="auto"/>
            </w:tcBorders>
          </w:tcPr>
          <w:p w14:paraId="55082528" w14:textId="77777777" w:rsidR="00207A06" w:rsidRPr="00E0106D" w:rsidRDefault="00207A06" w:rsidP="00715808">
            <w:pPr>
              <w:rPr>
                <w:rFonts w:ascii="Times New Roman" w:hAnsi="Times New Roman" w:cs="Times New Roman"/>
                <w:sz w:val="18"/>
              </w:rPr>
            </w:pPr>
          </w:p>
        </w:tc>
        <w:tc>
          <w:tcPr>
            <w:tcW w:w="0" w:type="auto"/>
            <w:gridSpan w:val="5"/>
            <w:tcBorders>
              <w:left w:val="single" w:sz="4" w:space="0" w:color="auto"/>
            </w:tcBorders>
          </w:tcPr>
          <w:p w14:paraId="3486537D" w14:textId="77777777" w:rsidR="00207A06" w:rsidRPr="00E0106D" w:rsidRDefault="00207A06" w:rsidP="00715808">
            <w:pPr>
              <w:jc w:val="center"/>
              <w:rPr>
                <w:rFonts w:ascii="Times New Roman" w:hAnsi="Times New Roman" w:cs="Times New Roman"/>
                <w:sz w:val="18"/>
              </w:rPr>
            </w:pPr>
            <w:r w:rsidRPr="00E0106D">
              <w:rPr>
                <w:rFonts w:ascii="Times New Roman" w:hAnsi="Times New Roman" w:cs="Times New Roman"/>
                <w:sz w:val="18"/>
              </w:rPr>
              <w:t>Impact</w:t>
            </w:r>
          </w:p>
        </w:tc>
      </w:tr>
      <w:tr w:rsidR="00207A06" w:rsidRPr="00E0106D" w14:paraId="1C857E85" w14:textId="77777777" w:rsidTr="00715808">
        <w:tc>
          <w:tcPr>
            <w:tcW w:w="0" w:type="auto"/>
            <w:tcBorders>
              <w:top w:val="nil"/>
              <w:left w:val="nil"/>
              <w:bottom w:val="single" w:sz="4" w:space="0" w:color="auto"/>
              <w:right w:val="nil"/>
            </w:tcBorders>
          </w:tcPr>
          <w:p w14:paraId="777222B3" w14:textId="77777777" w:rsidR="00207A06" w:rsidRPr="00E0106D" w:rsidRDefault="00207A06" w:rsidP="00715808">
            <w:pPr>
              <w:rPr>
                <w:rFonts w:ascii="Times New Roman" w:hAnsi="Times New Roman" w:cs="Times New Roman"/>
                <w:sz w:val="18"/>
              </w:rPr>
            </w:pPr>
          </w:p>
        </w:tc>
        <w:tc>
          <w:tcPr>
            <w:tcW w:w="0" w:type="auto"/>
            <w:tcBorders>
              <w:top w:val="nil"/>
              <w:left w:val="nil"/>
              <w:bottom w:val="single" w:sz="4" w:space="0" w:color="auto"/>
              <w:right w:val="single" w:sz="4" w:space="0" w:color="auto"/>
            </w:tcBorders>
          </w:tcPr>
          <w:p w14:paraId="70AA2DD4" w14:textId="77777777" w:rsidR="00207A06" w:rsidRPr="00E0106D" w:rsidRDefault="00207A06" w:rsidP="00715808">
            <w:pPr>
              <w:rPr>
                <w:rFonts w:ascii="Times New Roman" w:hAnsi="Times New Roman" w:cs="Times New Roman"/>
                <w:sz w:val="18"/>
              </w:rPr>
            </w:pPr>
          </w:p>
        </w:tc>
        <w:tc>
          <w:tcPr>
            <w:tcW w:w="0" w:type="auto"/>
            <w:tcBorders>
              <w:left w:val="single" w:sz="4" w:space="0" w:color="auto"/>
            </w:tcBorders>
          </w:tcPr>
          <w:p w14:paraId="4BAD0125"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1-Mineur</w:t>
            </w:r>
          </w:p>
        </w:tc>
        <w:tc>
          <w:tcPr>
            <w:tcW w:w="0" w:type="auto"/>
          </w:tcPr>
          <w:p w14:paraId="4711CE45"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2-Moyen</w:t>
            </w:r>
          </w:p>
        </w:tc>
        <w:tc>
          <w:tcPr>
            <w:tcW w:w="0" w:type="auto"/>
          </w:tcPr>
          <w:p w14:paraId="11230124"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3-Sérieux</w:t>
            </w:r>
          </w:p>
        </w:tc>
        <w:tc>
          <w:tcPr>
            <w:tcW w:w="0" w:type="auto"/>
          </w:tcPr>
          <w:p w14:paraId="06EF6DEA"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4-Majeur</w:t>
            </w:r>
          </w:p>
        </w:tc>
        <w:tc>
          <w:tcPr>
            <w:tcW w:w="0" w:type="auto"/>
          </w:tcPr>
          <w:p w14:paraId="2A586773"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5-Catastrophique</w:t>
            </w:r>
          </w:p>
        </w:tc>
      </w:tr>
      <w:tr w:rsidR="00207A06" w:rsidRPr="00E0106D" w14:paraId="314DB553" w14:textId="77777777" w:rsidTr="00715808">
        <w:tc>
          <w:tcPr>
            <w:tcW w:w="0" w:type="auto"/>
            <w:vMerge w:val="restart"/>
            <w:tcBorders>
              <w:top w:val="single" w:sz="4" w:space="0" w:color="auto"/>
            </w:tcBorders>
            <w:textDirection w:val="btLr"/>
          </w:tcPr>
          <w:p w14:paraId="485382B1" w14:textId="77777777" w:rsidR="00207A06" w:rsidRPr="00E0106D" w:rsidRDefault="00207A06" w:rsidP="00715808">
            <w:pPr>
              <w:ind w:left="113" w:right="113"/>
              <w:rPr>
                <w:rFonts w:ascii="Times New Roman" w:hAnsi="Times New Roman" w:cs="Times New Roman"/>
                <w:sz w:val="18"/>
              </w:rPr>
            </w:pPr>
            <w:r w:rsidRPr="00E0106D">
              <w:rPr>
                <w:rFonts w:ascii="Times New Roman" w:hAnsi="Times New Roman" w:cs="Times New Roman"/>
                <w:sz w:val="18"/>
              </w:rPr>
              <w:t>Probabilité</w:t>
            </w:r>
          </w:p>
        </w:tc>
        <w:tc>
          <w:tcPr>
            <w:tcW w:w="0" w:type="auto"/>
            <w:tcBorders>
              <w:top w:val="single" w:sz="4" w:space="0" w:color="auto"/>
            </w:tcBorders>
          </w:tcPr>
          <w:p w14:paraId="46C999FD"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E-Presque certain</w:t>
            </w:r>
          </w:p>
        </w:tc>
        <w:tc>
          <w:tcPr>
            <w:tcW w:w="0" w:type="auto"/>
            <w:shd w:val="clear" w:color="auto" w:fill="FFFF00"/>
          </w:tcPr>
          <w:p w14:paraId="3F256902"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Modéré – 11</w:t>
            </w:r>
          </w:p>
        </w:tc>
        <w:tc>
          <w:tcPr>
            <w:tcW w:w="0" w:type="auto"/>
            <w:shd w:val="clear" w:color="auto" w:fill="FFC000"/>
          </w:tcPr>
          <w:p w14:paraId="193A535C"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16 </w:t>
            </w:r>
          </w:p>
        </w:tc>
        <w:tc>
          <w:tcPr>
            <w:tcW w:w="0" w:type="auto"/>
            <w:shd w:val="clear" w:color="auto" w:fill="FF0000"/>
          </w:tcPr>
          <w:p w14:paraId="6D9CBDE5"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20 </w:t>
            </w:r>
          </w:p>
        </w:tc>
        <w:tc>
          <w:tcPr>
            <w:tcW w:w="0" w:type="auto"/>
            <w:shd w:val="clear" w:color="auto" w:fill="FF0000"/>
          </w:tcPr>
          <w:p w14:paraId="312DF35A"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Critique – 23</w:t>
            </w:r>
          </w:p>
        </w:tc>
        <w:tc>
          <w:tcPr>
            <w:tcW w:w="0" w:type="auto"/>
            <w:shd w:val="clear" w:color="auto" w:fill="FF0000"/>
          </w:tcPr>
          <w:p w14:paraId="4ADD9298"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25 </w:t>
            </w:r>
          </w:p>
        </w:tc>
      </w:tr>
      <w:tr w:rsidR="00207A06" w:rsidRPr="00E0106D" w14:paraId="396C650D" w14:textId="77777777" w:rsidTr="00715808">
        <w:tc>
          <w:tcPr>
            <w:tcW w:w="0" w:type="auto"/>
            <w:vMerge/>
          </w:tcPr>
          <w:p w14:paraId="0D31FE68" w14:textId="77777777" w:rsidR="00207A06" w:rsidRPr="00E0106D" w:rsidRDefault="00207A06" w:rsidP="00715808">
            <w:pPr>
              <w:rPr>
                <w:rFonts w:ascii="Times New Roman" w:hAnsi="Times New Roman" w:cs="Times New Roman"/>
                <w:sz w:val="18"/>
              </w:rPr>
            </w:pPr>
          </w:p>
        </w:tc>
        <w:tc>
          <w:tcPr>
            <w:tcW w:w="0" w:type="auto"/>
          </w:tcPr>
          <w:p w14:paraId="51F999AC"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D-Probable</w:t>
            </w:r>
          </w:p>
        </w:tc>
        <w:tc>
          <w:tcPr>
            <w:tcW w:w="0" w:type="auto"/>
            <w:shd w:val="clear" w:color="auto" w:fill="FFFF00"/>
          </w:tcPr>
          <w:p w14:paraId="6F8936AB"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Modéré – 7 </w:t>
            </w:r>
          </w:p>
        </w:tc>
        <w:tc>
          <w:tcPr>
            <w:tcW w:w="0" w:type="auto"/>
            <w:shd w:val="clear" w:color="auto" w:fill="FFC000"/>
          </w:tcPr>
          <w:p w14:paraId="7E03407E"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12 </w:t>
            </w:r>
          </w:p>
        </w:tc>
        <w:tc>
          <w:tcPr>
            <w:tcW w:w="0" w:type="auto"/>
            <w:shd w:val="clear" w:color="auto" w:fill="FFC000"/>
          </w:tcPr>
          <w:p w14:paraId="5DCE2412"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17 </w:t>
            </w:r>
          </w:p>
        </w:tc>
        <w:tc>
          <w:tcPr>
            <w:tcW w:w="0" w:type="auto"/>
            <w:shd w:val="clear" w:color="auto" w:fill="FF0000"/>
          </w:tcPr>
          <w:p w14:paraId="484AC1F2"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21 </w:t>
            </w:r>
          </w:p>
        </w:tc>
        <w:tc>
          <w:tcPr>
            <w:tcW w:w="0" w:type="auto"/>
            <w:shd w:val="clear" w:color="auto" w:fill="FF0000"/>
          </w:tcPr>
          <w:p w14:paraId="76FF40F8"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24 </w:t>
            </w:r>
          </w:p>
        </w:tc>
      </w:tr>
      <w:tr w:rsidR="00207A06" w:rsidRPr="00E0106D" w14:paraId="4EFE954C" w14:textId="77777777" w:rsidTr="00715808">
        <w:tc>
          <w:tcPr>
            <w:tcW w:w="0" w:type="auto"/>
            <w:vMerge/>
          </w:tcPr>
          <w:p w14:paraId="0E6D806A" w14:textId="77777777" w:rsidR="00207A06" w:rsidRPr="00E0106D" w:rsidRDefault="00207A06" w:rsidP="00715808">
            <w:pPr>
              <w:rPr>
                <w:rFonts w:ascii="Times New Roman" w:hAnsi="Times New Roman" w:cs="Times New Roman"/>
                <w:sz w:val="18"/>
              </w:rPr>
            </w:pPr>
          </w:p>
        </w:tc>
        <w:tc>
          <w:tcPr>
            <w:tcW w:w="0" w:type="auto"/>
          </w:tcPr>
          <w:p w14:paraId="19E40A13"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C-Possible</w:t>
            </w:r>
          </w:p>
        </w:tc>
        <w:tc>
          <w:tcPr>
            <w:tcW w:w="0" w:type="auto"/>
            <w:shd w:val="clear" w:color="auto" w:fill="92D050"/>
          </w:tcPr>
          <w:p w14:paraId="5C632AC8"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Faible – 4 </w:t>
            </w:r>
          </w:p>
        </w:tc>
        <w:tc>
          <w:tcPr>
            <w:tcW w:w="0" w:type="auto"/>
            <w:shd w:val="clear" w:color="auto" w:fill="FFFF00"/>
          </w:tcPr>
          <w:p w14:paraId="636D171E"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Modéré – 8 </w:t>
            </w:r>
          </w:p>
        </w:tc>
        <w:tc>
          <w:tcPr>
            <w:tcW w:w="0" w:type="auto"/>
            <w:shd w:val="clear" w:color="auto" w:fill="FFC000"/>
          </w:tcPr>
          <w:p w14:paraId="6B1CB948"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13 </w:t>
            </w:r>
          </w:p>
        </w:tc>
        <w:tc>
          <w:tcPr>
            <w:tcW w:w="0" w:type="auto"/>
            <w:shd w:val="clear" w:color="auto" w:fill="FF0000"/>
          </w:tcPr>
          <w:p w14:paraId="47FCE1C3"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18 </w:t>
            </w:r>
          </w:p>
        </w:tc>
        <w:tc>
          <w:tcPr>
            <w:tcW w:w="0" w:type="auto"/>
            <w:shd w:val="clear" w:color="auto" w:fill="FF0000"/>
          </w:tcPr>
          <w:p w14:paraId="4B6DD12D"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22 </w:t>
            </w:r>
          </w:p>
        </w:tc>
      </w:tr>
      <w:tr w:rsidR="00207A06" w:rsidRPr="00E0106D" w14:paraId="70320638" w14:textId="77777777" w:rsidTr="00715808">
        <w:tc>
          <w:tcPr>
            <w:tcW w:w="0" w:type="auto"/>
            <w:vMerge/>
          </w:tcPr>
          <w:p w14:paraId="17B2584F" w14:textId="77777777" w:rsidR="00207A06" w:rsidRPr="00E0106D" w:rsidRDefault="00207A06" w:rsidP="00715808">
            <w:pPr>
              <w:rPr>
                <w:rFonts w:ascii="Times New Roman" w:hAnsi="Times New Roman" w:cs="Times New Roman"/>
                <w:sz w:val="18"/>
              </w:rPr>
            </w:pPr>
          </w:p>
        </w:tc>
        <w:tc>
          <w:tcPr>
            <w:tcW w:w="0" w:type="auto"/>
          </w:tcPr>
          <w:p w14:paraId="2FF27E0E"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B-Peu probable</w:t>
            </w:r>
          </w:p>
        </w:tc>
        <w:tc>
          <w:tcPr>
            <w:tcW w:w="0" w:type="auto"/>
            <w:shd w:val="clear" w:color="auto" w:fill="92D050"/>
          </w:tcPr>
          <w:p w14:paraId="04DAB123"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Faible – 2 </w:t>
            </w:r>
          </w:p>
        </w:tc>
        <w:tc>
          <w:tcPr>
            <w:tcW w:w="0" w:type="auto"/>
            <w:shd w:val="clear" w:color="auto" w:fill="92D050"/>
          </w:tcPr>
          <w:p w14:paraId="54CA3B38"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Faible – 5 </w:t>
            </w:r>
          </w:p>
        </w:tc>
        <w:tc>
          <w:tcPr>
            <w:tcW w:w="0" w:type="auto"/>
            <w:shd w:val="clear" w:color="auto" w:fill="FFFF00"/>
          </w:tcPr>
          <w:p w14:paraId="6D4EB353"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Modéré – 9 </w:t>
            </w:r>
          </w:p>
        </w:tc>
        <w:tc>
          <w:tcPr>
            <w:tcW w:w="0" w:type="auto"/>
            <w:shd w:val="clear" w:color="auto" w:fill="FFC000"/>
          </w:tcPr>
          <w:p w14:paraId="7F426B23"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14 </w:t>
            </w:r>
          </w:p>
        </w:tc>
        <w:tc>
          <w:tcPr>
            <w:tcW w:w="0" w:type="auto"/>
            <w:shd w:val="clear" w:color="auto" w:fill="FF0000"/>
          </w:tcPr>
          <w:p w14:paraId="321524D0"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Critique – 19 </w:t>
            </w:r>
          </w:p>
        </w:tc>
      </w:tr>
      <w:tr w:rsidR="00207A06" w:rsidRPr="00E0106D" w14:paraId="2A0E5A45" w14:textId="77777777" w:rsidTr="00715808">
        <w:tc>
          <w:tcPr>
            <w:tcW w:w="0" w:type="auto"/>
            <w:vMerge/>
          </w:tcPr>
          <w:p w14:paraId="4A257732" w14:textId="77777777" w:rsidR="00207A06" w:rsidRPr="00E0106D" w:rsidRDefault="00207A06" w:rsidP="00715808">
            <w:pPr>
              <w:rPr>
                <w:rFonts w:ascii="Times New Roman" w:hAnsi="Times New Roman" w:cs="Times New Roman"/>
                <w:sz w:val="18"/>
              </w:rPr>
            </w:pPr>
          </w:p>
        </w:tc>
        <w:tc>
          <w:tcPr>
            <w:tcW w:w="0" w:type="auto"/>
          </w:tcPr>
          <w:p w14:paraId="1A5AA5E3"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A-Rare</w:t>
            </w:r>
          </w:p>
        </w:tc>
        <w:tc>
          <w:tcPr>
            <w:tcW w:w="0" w:type="auto"/>
            <w:shd w:val="clear" w:color="auto" w:fill="92D050"/>
          </w:tcPr>
          <w:p w14:paraId="229ABE72"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Faible – 1</w:t>
            </w:r>
          </w:p>
        </w:tc>
        <w:tc>
          <w:tcPr>
            <w:tcW w:w="0" w:type="auto"/>
            <w:shd w:val="clear" w:color="auto" w:fill="92D050"/>
          </w:tcPr>
          <w:p w14:paraId="2588F21C"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Faible – 3</w:t>
            </w:r>
          </w:p>
        </w:tc>
        <w:tc>
          <w:tcPr>
            <w:tcW w:w="0" w:type="auto"/>
            <w:shd w:val="clear" w:color="auto" w:fill="FFFF00"/>
          </w:tcPr>
          <w:p w14:paraId="11BCD5B8" w14:textId="77777777" w:rsidR="00207A06" w:rsidRPr="00E0106D" w:rsidRDefault="00207A06" w:rsidP="00715808">
            <w:pPr>
              <w:rPr>
                <w:rFonts w:ascii="Times New Roman" w:hAnsi="Times New Roman" w:cs="Times New Roman"/>
                <w:sz w:val="18"/>
              </w:rPr>
            </w:pPr>
            <w:r w:rsidRPr="00E0106D">
              <w:rPr>
                <w:rFonts w:ascii="Times New Roman" w:hAnsi="Times New Roman" w:cs="Times New Roman"/>
                <w:sz w:val="18"/>
              </w:rPr>
              <w:t xml:space="preserve">Modéré – 6 </w:t>
            </w:r>
          </w:p>
        </w:tc>
        <w:tc>
          <w:tcPr>
            <w:tcW w:w="0" w:type="auto"/>
            <w:shd w:val="clear" w:color="auto" w:fill="FFC000"/>
          </w:tcPr>
          <w:p w14:paraId="145FBA81"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10 </w:t>
            </w:r>
          </w:p>
        </w:tc>
        <w:tc>
          <w:tcPr>
            <w:tcW w:w="0" w:type="auto"/>
            <w:shd w:val="clear" w:color="auto" w:fill="FFC000"/>
          </w:tcPr>
          <w:p w14:paraId="3782A55B" w14:textId="77777777" w:rsidR="00207A06" w:rsidRPr="00E0106D" w:rsidRDefault="00207A06" w:rsidP="00715808">
            <w:pPr>
              <w:rPr>
                <w:rFonts w:ascii="Times New Roman" w:hAnsi="Times New Roman" w:cs="Times New Roman"/>
                <w:sz w:val="18"/>
              </w:rPr>
            </w:pPr>
            <w:r>
              <w:rPr>
                <w:rFonts w:ascii="Times New Roman" w:hAnsi="Times New Roman" w:cs="Times New Roman"/>
                <w:sz w:val="18"/>
              </w:rPr>
              <w:t xml:space="preserve">Élevé – 15 </w:t>
            </w:r>
          </w:p>
        </w:tc>
      </w:tr>
    </w:tbl>
    <w:p w14:paraId="03A9C41D" w14:textId="77777777" w:rsidR="00207A06" w:rsidRDefault="00207A06" w:rsidP="00207A06">
      <w:pPr>
        <w:spacing w:after="0" w:line="240" w:lineRule="auto"/>
        <w:rPr>
          <w:rFonts w:ascii="Times New Roman" w:hAnsi="Times New Roman" w:cs="Times New Roman"/>
        </w:rPr>
      </w:pPr>
    </w:p>
    <w:p w14:paraId="22D5451C" w14:textId="77777777" w:rsidR="00207A06" w:rsidRDefault="00207A06" w:rsidP="00207A06">
      <w:pPr>
        <w:spacing w:after="0" w:line="240" w:lineRule="auto"/>
        <w:rPr>
          <w:rFonts w:ascii="Times New Roman" w:hAnsi="Times New Roman" w:cs="Times New Roman"/>
        </w:rPr>
      </w:pPr>
    </w:p>
    <w:p w14:paraId="6AC8FBF7" w14:textId="05E62EAD" w:rsidR="00207A06" w:rsidRDefault="00207A06" w:rsidP="00207A06">
      <w:pPr>
        <w:spacing w:after="0" w:line="240" w:lineRule="auto"/>
        <w:rPr>
          <w:rFonts w:ascii="Times New Roman" w:hAnsi="Times New Roman" w:cs="Times New Roman"/>
        </w:rPr>
      </w:pPr>
      <w:r>
        <w:rPr>
          <w:rFonts w:ascii="Times New Roman" w:hAnsi="Times New Roman" w:cs="Times New Roman"/>
        </w:rPr>
        <w:t xml:space="preserve">Tableau </w:t>
      </w:r>
      <w:r w:rsidR="00427FC3">
        <w:rPr>
          <w:rFonts w:ascii="Times New Roman" w:hAnsi="Times New Roman" w:cs="Times New Roman"/>
        </w:rPr>
        <w:t>8</w:t>
      </w:r>
      <w:r>
        <w:rPr>
          <w:rFonts w:ascii="Times New Roman" w:hAnsi="Times New Roman" w:cs="Times New Roman"/>
        </w:rPr>
        <w:t>. Définition des niveaux de risque apparaissant au tableau 5.</w:t>
      </w:r>
    </w:p>
    <w:tbl>
      <w:tblPr>
        <w:tblStyle w:val="TableGrid"/>
        <w:tblW w:w="0" w:type="auto"/>
        <w:tblLook w:val="04A0" w:firstRow="1" w:lastRow="0" w:firstColumn="1" w:lastColumn="0" w:noHBand="0" w:noVBand="1"/>
      </w:tblPr>
      <w:tblGrid>
        <w:gridCol w:w="806"/>
        <w:gridCol w:w="7824"/>
      </w:tblGrid>
      <w:tr w:rsidR="00207A06" w:rsidRPr="00F81CC0" w14:paraId="69CADB1B" w14:textId="77777777" w:rsidTr="00715808">
        <w:tc>
          <w:tcPr>
            <w:tcW w:w="0" w:type="auto"/>
          </w:tcPr>
          <w:p w14:paraId="3B7726CC"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Classe</w:t>
            </w:r>
          </w:p>
        </w:tc>
        <w:tc>
          <w:tcPr>
            <w:tcW w:w="0" w:type="auto"/>
          </w:tcPr>
          <w:p w14:paraId="65182185"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Signification</w:t>
            </w:r>
          </w:p>
        </w:tc>
      </w:tr>
      <w:tr w:rsidR="00207A06" w:rsidRPr="00F81CC0" w14:paraId="777A20CA" w14:textId="77777777" w:rsidTr="00715808">
        <w:tc>
          <w:tcPr>
            <w:tcW w:w="0" w:type="auto"/>
            <w:shd w:val="clear" w:color="auto" w:fill="FF0000"/>
          </w:tcPr>
          <w:p w14:paraId="26449B50"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Critique</w:t>
            </w:r>
          </w:p>
        </w:tc>
        <w:tc>
          <w:tcPr>
            <w:tcW w:w="0" w:type="auto"/>
          </w:tcPr>
          <w:p w14:paraId="3107133F"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Risque qui excède significativement le seuil d’acceptabilité et nécessite une attention urgente et immédiate</w:t>
            </w:r>
          </w:p>
        </w:tc>
      </w:tr>
      <w:tr w:rsidR="00207A06" w:rsidRPr="00F81CC0" w14:paraId="6D58B668" w14:textId="77777777" w:rsidTr="00715808">
        <w:tc>
          <w:tcPr>
            <w:tcW w:w="0" w:type="auto"/>
            <w:shd w:val="clear" w:color="auto" w:fill="FFC000"/>
          </w:tcPr>
          <w:p w14:paraId="2348DB79"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Élevé</w:t>
            </w:r>
          </w:p>
        </w:tc>
        <w:tc>
          <w:tcPr>
            <w:tcW w:w="0" w:type="auto"/>
          </w:tcPr>
          <w:p w14:paraId="3D186EA0"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Risque qui excède le seuil d’acceptabilité et qui nécessite une gestion proactive</w:t>
            </w:r>
          </w:p>
        </w:tc>
      </w:tr>
      <w:tr w:rsidR="00207A06" w:rsidRPr="00F81CC0" w14:paraId="047C4074" w14:textId="77777777" w:rsidTr="00715808">
        <w:tc>
          <w:tcPr>
            <w:tcW w:w="0" w:type="auto"/>
            <w:shd w:val="clear" w:color="auto" w:fill="FFFF00"/>
          </w:tcPr>
          <w:p w14:paraId="7F5A9C27"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Modéré</w:t>
            </w:r>
          </w:p>
        </w:tc>
        <w:tc>
          <w:tcPr>
            <w:tcW w:w="0" w:type="auto"/>
          </w:tcPr>
          <w:p w14:paraId="5225856B"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Risque se situant sur le niveau d’acceptabilité et qui nécessite un suivi actif</w:t>
            </w:r>
          </w:p>
        </w:tc>
      </w:tr>
      <w:tr w:rsidR="00207A06" w:rsidRPr="00F81CC0" w14:paraId="4CAFB0A0" w14:textId="77777777" w:rsidTr="00715808">
        <w:tc>
          <w:tcPr>
            <w:tcW w:w="0" w:type="auto"/>
            <w:shd w:val="clear" w:color="auto" w:fill="92D050"/>
          </w:tcPr>
          <w:p w14:paraId="2DC148CE"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Faible</w:t>
            </w:r>
          </w:p>
        </w:tc>
        <w:tc>
          <w:tcPr>
            <w:tcW w:w="0" w:type="auto"/>
          </w:tcPr>
          <w:p w14:paraId="6B12D62F" w14:textId="77777777" w:rsidR="00207A06" w:rsidRPr="00F81CC0" w:rsidRDefault="00207A06" w:rsidP="00715808">
            <w:pPr>
              <w:rPr>
                <w:rFonts w:ascii="Times New Roman" w:hAnsi="Times New Roman" w:cs="Times New Roman"/>
                <w:sz w:val="18"/>
              </w:rPr>
            </w:pPr>
            <w:r w:rsidRPr="00F81CC0">
              <w:rPr>
                <w:rFonts w:ascii="Times New Roman" w:hAnsi="Times New Roman" w:cs="Times New Roman"/>
                <w:sz w:val="18"/>
              </w:rPr>
              <w:t>Risque sous le seuil d’acceptabilité et qui ne nécessite pas de gestion active</w:t>
            </w:r>
          </w:p>
        </w:tc>
      </w:tr>
    </w:tbl>
    <w:p w14:paraId="0B17C52B" w14:textId="77777777" w:rsidR="00207A06" w:rsidRDefault="00207A06" w:rsidP="00207A06">
      <w:pPr>
        <w:spacing w:after="0" w:line="240" w:lineRule="auto"/>
        <w:rPr>
          <w:rFonts w:ascii="Times New Roman" w:hAnsi="Times New Roman" w:cs="Times New Roman"/>
        </w:rPr>
      </w:pPr>
    </w:p>
    <w:p w14:paraId="03DA6310" w14:textId="17C81D5F" w:rsidR="00207A06" w:rsidRDefault="00207A06" w:rsidP="00207A06">
      <w:pPr>
        <w:spacing w:after="0" w:line="240" w:lineRule="auto"/>
        <w:rPr>
          <w:rFonts w:ascii="Times New Roman" w:hAnsi="Times New Roman" w:cs="Times New Roman"/>
        </w:rPr>
      </w:pPr>
      <w:r>
        <w:rPr>
          <w:rFonts w:ascii="Times New Roman" w:hAnsi="Times New Roman" w:cs="Times New Roman"/>
        </w:rPr>
        <w:t xml:space="preserve">Tableau </w:t>
      </w:r>
      <w:r w:rsidR="00427FC3">
        <w:rPr>
          <w:rFonts w:ascii="Times New Roman" w:hAnsi="Times New Roman" w:cs="Times New Roman"/>
        </w:rPr>
        <w:t>9</w:t>
      </w:r>
      <w:r>
        <w:rPr>
          <w:rFonts w:ascii="Times New Roman" w:hAnsi="Times New Roman" w:cs="Times New Roman"/>
        </w:rPr>
        <w:t>. Définition des probabilités apparaissant au tableau 5 (source : Rio Tinto, 2008).</w:t>
      </w:r>
    </w:p>
    <w:tbl>
      <w:tblPr>
        <w:tblStyle w:val="TableGrid"/>
        <w:tblW w:w="0" w:type="auto"/>
        <w:tblLook w:val="04A0" w:firstRow="1" w:lastRow="0" w:firstColumn="1" w:lastColumn="0" w:noHBand="0" w:noVBand="1"/>
      </w:tblPr>
      <w:tblGrid>
        <w:gridCol w:w="435"/>
        <w:gridCol w:w="1490"/>
        <w:gridCol w:w="5611"/>
        <w:gridCol w:w="1099"/>
      </w:tblGrid>
      <w:tr w:rsidR="00207A06" w:rsidRPr="008E4F56" w14:paraId="421DB254" w14:textId="77777777" w:rsidTr="00715808">
        <w:tc>
          <w:tcPr>
            <w:tcW w:w="0" w:type="auto"/>
            <w:tcBorders>
              <w:top w:val="nil"/>
              <w:left w:val="nil"/>
              <w:bottom w:val="single" w:sz="4" w:space="0" w:color="auto"/>
              <w:right w:val="nil"/>
            </w:tcBorders>
          </w:tcPr>
          <w:p w14:paraId="6C170AAB" w14:textId="77777777" w:rsidR="00207A06" w:rsidRPr="008E4F56" w:rsidRDefault="00207A06" w:rsidP="00715808">
            <w:pPr>
              <w:rPr>
                <w:rFonts w:ascii="Times New Roman" w:hAnsi="Times New Roman" w:cs="Times New Roman"/>
                <w:sz w:val="18"/>
              </w:rPr>
            </w:pPr>
          </w:p>
        </w:tc>
        <w:tc>
          <w:tcPr>
            <w:tcW w:w="0" w:type="auto"/>
            <w:tcBorders>
              <w:top w:val="nil"/>
              <w:left w:val="nil"/>
            </w:tcBorders>
          </w:tcPr>
          <w:p w14:paraId="4B012241" w14:textId="77777777" w:rsidR="00207A06" w:rsidRPr="008E4F56" w:rsidRDefault="00207A06" w:rsidP="00715808">
            <w:pPr>
              <w:rPr>
                <w:rFonts w:ascii="Times New Roman" w:hAnsi="Times New Roman" w:cs="Times New Roman"/>
                <w:sz w:val="18"/>
              </w:rPr>
            </w:pPr>
          </w:p>
        </w:tc>
        <w:tc>
          <w:tcPr>
            <w:tcW w:w="0" w:type="auto"/>
          </w:tcPr>
          <w:p w14:paraId="058BF341"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Description</w:t>
            </w:r>
          </w:p>
        </w:tc>
        <w:tc>
          <w:tcPr>
            <w:tcW w:w="0" w:type="auto"/>
          </w:tcPr>
          <w:p w14:paraId="64FFBDB5"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Fréquence</w:t>
            </w:r>
          </w:p>
        </w:tc>
      </w:tr>
      <w:tr w:rsidR="00207A06" w:rsidRPr="008E4F56" w14:paraId="5565FE13" w14:textId="77777777" w:rsidTr="00715808">
        <w:tc>
          <w:tcPr>
            <w:tcW w:w="0" w:type="auto"/>
            <w:vMerge w:val="restart"/>
            <w:tcBorders>
              <w:top w:val="single" w:sz="4" w:space="0" w:color="auto"/>
            </w:tcBorders>
            <w:textDirection w:val="btLr"/>
          </w:tcPr>
          <w:p w14:paraId="084F17BC" w14:textId="77777777" w:rsidR="00207A06" w:rsidRPr="008E4F56" w:rsidRDefault="00207A06" w:rsidP="00715808">
            <w:pPr>
              <w:ind w:left="113" w:right="113"/>
              <w:rPr>
                <w:rFonts w:ascii="Times New Roman" w:hAnsi="Times New Roman" w:cs="Times New Roman"/>
                <w:sz w:val="18"/>
              </w:rPr>
            </w:pPr>
            <w:r w:rsidRPr="008E4F56">
              <w:rPr>
                <w:rFonts w:ascii="Times New Roman" w:hAnsi="Times New Roman" w:cs="Times New Roman"/>
                <w:sz w:val="18"/>
              </w:rPr>
              <w:t>Probabilité</w:t>
            </w:r>
          </w:p>
        </w:tc>
        <w:tc>
          <w:tcPr>
            <w:tcW w:w="0" w:type="auto"/>
          </w:tcPr>
          <w:p w14:paraId="5D4E4B41"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E-Presque certain</w:t>
            </w:r>
          </w:p>
        </w:tc>
        <w:tc>
          <w:tcPr>
            <w:tcW w:w="0" w:type="auto"/>
          </w:tcPr>
          <w:p w14:paraId="1FA9F327"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Événements récurrents durant la durée de vie du projet</w:t>
            </w:r>
          </w:p>
        </w:tc>
        <w:tc>
          <w:tcPr>
            <w:tcW w:w="0" w:type="auto"/>
          </w:tcPr>
          <w:p w14:paraId="55E1E048"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+2 / an</w:t>
            </w:r>
          </w:p>
        </w:tc>
      </w:tr>
      <w:tr w:rsidR="00207A06" w:rsidRPr="008E4F56" w14:paraId="76804678" w14:textId="77777777" w:rsidTr="00715808">
        <w:tc>
          <w:tcPr>
            <w:tcW w:w="0" w:type="auto"/>
            <w:vMerge/>
          </w:tcPr>
          <w:p w14:paraId="44D10986" w14:textId="77777777" w:rsidR="00207A06" w:rsidRPr="008E4F56" w:rsidRDefault="00207A06" w:rsidP="00715808">
            <w:pPr>
              <w:rPr>
                <w:rFonts w:ascii="Times New Roman" w:hAnsi="Times New Roman" w:cs="Times New Roman"/>
                <w:sz w:val="18"/>
              </w:rPr>
            </w:pPr>
          </w:p>
        </w:tc>
        <w:tc>
          <w:tcPr>
            <w:tcW w:w="0" w:type="auto"/>
          </w:tcPr>
          <w:p w14:paraId="226745BA"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D-Probable</w:t>
            </w:r>
          </w:p>
        </w:tc>
        <w:tc>
          <w:tcPr>
            <w:tcW w:w="0" w:type="auto"/>
          </w:tcPr>
          <w:p w14:paraId="6EEAC78F"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Événements pouvant se produire à quelques reprises durant la vie du projet</w:t>
            </w:r>
          </w:p>
        </w:tc>
        <w:tc>
          <w:tcPr>
            <w:tcW w:w="0" w:type="auto"/>
          </w:tcPr>
          <w:p w14:paraId="3FF6B4BB"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~1 à 2/an</w:t>
            </w:r>
          </w:p>
        </w:tc>
      </w:tr>
      <w:tr w:rsidR="00207A06" w:rsidRPr="008E4F56" w14:paraId="4F6E3B59" w14:textId="77777777" w:rsidTr="00715808">
        <w:tc>
          <w:tcPr>
            <w:tcW w:w="0" w:type="auto"/>
            <w:vMerge/>
          </w:tcPr>
          <w:p w14:paraId="321C4FF2" w14:textId="77777777" w:rsidR="00207A06" w:rsidRPr="008E4F56" w:rsidRDefault="00207A06" w:rsidP="00715808">
            <w:pPr>
              <w:rPr>
                <w:rFonts w:ascii="Times New Roman" w:hAnsi="Times New Roman" w:cs="Times New Roman"/>
                <w:sz w:val="18"/>
              </w:rPr>
            </w:pPr>
          </w:p>
        </w:tc>
        <w:tc>
          <w:tcPr>
            <w:tcW w:w="0" w:type="auto"/>
          </w:tcPr>
          <w:p w14:paraId="0333D58D"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C-Possible</w:t>
            </w:r>
          </w:p>
        </w:tc>
        <w:tc>
          <w:tcPr>
            <w:tcW w:w="0" w:type="auto"/>
          </w:tcPr>
          <w:p w14:paraId="76944581"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Événements pouvant possiblement se produire durant la vie du projet</w:t>
            </w:r>
          </w:p>
        </w:tc>
        <w:tc>
          <w:tcPr>
            <w:tcW w:w="0" w:type="auto"/>
          </w:tcPr>
          <w:p w14:paraId="313B6A6A"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~1 / 10 ans</w:t>
            </w:r>
          </w:p>
        </w:tc>
      </w:tr>
      <w:tr w:rsidR="00207A06" w:rsidRPr="008E4F56" w14:paraId="05B89525" w14:textId="77777777" w:rsidTr="00715808">
        <w:tc>
          <w:tcPr>
            <w:tcW w:w="0" w:type="auto"/>
            <w:vMerge/>
          </w:tcPr>
          <w:p w14:paraId="52E7B32D" w14:textId="77777777" w:rsidR="00207A06" w:rsidRPr="008E4F56" w:rsidRDefault="00207A06" w:rsidP="00715808">
            <w:pPr>
              <w:rPr>
                <w:rFonts w:ascii="Times New Roman" w:hAnsi="Times New Roman" w:cs="Times New Roman"/>
                <w:sz w:val="18"/>
              </w:rPr>
            </w:pPr>
          </w:p>
        </w:tc>
        <w:tc>
          <w:tcPr>
            <w:tcW w:w="0" w:type="auto"/>
          </w:tcPr>
          <w:p w14:paraId="1DD1AA21"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B-Peu probable</w:t>
            </w:r>
          </w:p>
        </w:tc>
        <w:tc>
          <w:tcPr>
            <w:tcW w:w="0" w:type="auto"/>
          </w:tcPr>
          <w:p w14:paraId="0F78733B"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Événement ayant peu de chance de se produire durant la vie du projet</w:t>
            </w:r>
          </w:p>
        </w:tc>
        <w:tc>
          <w:tcPr>
            <w:tcW w:w="0" w:type="auto"/>
          </w:tcPr>
          <w:p w14:paraId="1AE95D9A"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~1 / 100 ans</w:t>
            </w:r>
          </w:p>
        </w:tc>
      </w:tr>
      <w:tr w:rsidR="00207A06" w:rsidRPr="008E4F56" w14:paraId="19DB7019" w14:textId="77777777" w:rsidTr="00715808">
        <w:tc>
          <w:tcPr>
            <w:tcW w:w="0" w:type="auto"/>
            <w:vMerge/>
          </w:tcPr>
          <w:p w14:paraId="153E68C3" w14:textId="77777777" w:rsidR="00207A06" w:rsidRPr="008E4F56" w:rsidRDefault="00207A06" w:rsidP="00715808">
            <w:pPr>
              <w:rPr>
                <w:rFonts w:ascii="Times New Roman" w:hAnsi="Times New Roman" w:cs="Times New Roman"/>
                <w:sz w:val="18"/>
              </w:rPr>
            </w:pPr>
          </w:p>
        </w:tc>
        <w:tc>
          <w:tcPr>
            <w:tcW w:w="0" w:type="auto"/>
          </w:tcPr>
          <w:p w14:paraId="1645BCC9"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A-Rare</w:t>
            </w:r>
          </w:p>
        </w:tc>
        <w:tc>
          <w:tcPr>
            <w:tcW w:w="0" w:type="auto"/>
          </w:tcPr>
          <w:p w14:paraId="0C682A7D"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Événement ayant très peu de chances de se produire durant la vie du projet</w:t>
            </w:r>
          </w:p>
        </w:tc>
        <w:tc>
          <w:tcPr>
            <w:tcW w:w="0" w:type="auto"/>
          </w:tcPr>
          <w:p w14:paraId="1332AB1F" w14:textId="77777777" w:rsidR="00207A06" w:rsidRPr="008E4F56" w:rsidRDefault="00207A06" w:rsidP="00715808">
            <w:pPr>
              <w:rPr>
                <w:rFonts w:ascii="Times New Roman" w:hAnsi="Times New Roman" w:cs="Times New Roman"/>
                <w:sz w:val="18"/>
              </w:rPr>
            </w:pPr>
            <w:r w:rsidRPr="008E4F56">
              <w:rPr>
                <w:rFonts w:ascii="Times New Roman" w:hAnsi="Times New Roman" w:cs="Times New Roman"/>
                <w:sz w:val="18"/>
              </w:rPr>
              <w:t>~1 / 100 ans</w:t>
            </w:r>
          </w:p>
        </w:tc>
      </w:tr>
    </w:tbl>
    <w:p w14:paraId="12682C87" w14:textId="77777777" w:rsidR="00207A06" w:rsidRDefault="00207A06" w:rsidP="00207A06">
      <w:pPr>
        <w:spacing w:after="0" w:line="240" w:lineRule="auto"/>
        <w:rPr>
          <w:rFonts w:ascii="Times New Roman" w:hAnsi="Times New Roman" w:cs="Times New Roman"/>
        </w:rPr>
      </w:pPr>
    </w:p>
    <w:p w14:paraId="4180E86C" w14:textId="77777777" w:rsidR="00207A06" w:rsidRDefault="00207A06" w:rsidP="00207A06">
      <w:pPr>
        <w:spacing w:after="0" w:line="240" w:lineRule="auto"/>
        <w:rPr>
          <w:rFonts w:ascii="Times New Roman" w:hAnsi="Times New Roman" w:cs="Times New Roman"/>
        </w:rPr>
      </w:pPr>
    </w:p>
    <w:p w14:paraId="0961459D" w14:textId="4EA2ED3D" w:rsidR="00E10230" w:rsidRDefault="00E10230">
      <w:pPr>
        <w:rPr>
          <w:rFonts w:ascii="Times New Roman" w:hAnsi="Times New Roman" w:cs="Times New Roman"/>
        </w:rPr>
      </w:pPr>
    </w:p>
    <w:p w14:paraId="571C2B30" w14:textId="77777777" w:rsidR="00F268A6" w:rsidRDefault="00F268A6">
      <w:pPr>
        <w:rPr>
          <w:rFonts w:ascii="Times New Roman" w:hAnsi="Times New Roman" w:cs="Times New Roman"/>
          <w:b/>
        </w:rPr>
      </w:pPr>
      <w:r>
        <w:rPr>
          <w:rFonts w:ascii="Times New Roman" w:hAnsi="Times New Roman" w:cs="Times New Roman"/>
          <w:b/>
        </w:rPr>
        <w:br w:type="page"/>
      </w:r>
    </w:p>
    <w:p w14:paraId="7172B602" w14:textId="3CE50526" w:rsidR="0037019B" w:rsidRPr="00DD320A" w:rsidRDefault="00BD3F19" w:rsidP="0037019B">
      <w:pPr>
        <w:spacing w:after="0" w:line="240" w:lineRule="auto"/>
        <w:rPr>
          <w:rFonts w:ascii="Times New Roman" w:hAnsi="Times New Roman" w:cs="Times New Roman"/>
          <w:b/>
        </w:rPr>
      </w:pPr>
      <w:r>
        <w:rPr>
          <w:rFonts w:ascii="Times New Roman" w:hAnsi="Times New Roman" w:cs="Times New Roman"/>
          <w:b/>
        </w:rPr>
        <w:lastRenderedPageBreak/>
        <w:t>3</w:t>
      </w:r>
      <w:r w:rsidR="0037019B" w:rsidRPr="00DD320A">
        <w:rPr>
          <w:rFonts w:ascii="Times New Roman" w:hAnsi="Times New Roman" w:cs="Times New Roman"/>
          <w:b/>
        </w:rPr>
        <w:t>. Livrable</w:t>
      </w:r>
      <w:r w:rsidR="0037019B">
        <w:rPr>
          <w:rFonts w:ascii="Times New Roman" w:hAnsi="Times New Roman" w:cs="Times New Roman"/>
          <w:b/>
        </w:rPr>
        <w:t>s</w:t>
      </w:r>
    </w:p>
    <w:p w14:paraId="58BD51C0" w14:textId="77777777" w:rsidR="0037019B" w:rsidRDefault="0037019B" w:rsidP="0037019B">
      <w:pPr>
        <w:spacing w:after="0" w:line="240" w:lineRule="auto"/>
        <w:jc w:val="both"/>
        <w:rPr>
          <w:rFonts w:ascii="Times New Roman" w:hAnsi="Times New Roman" w:cs="Times New Roman"/>
        </w:rPr>
      </w:pPr>
    </w:p>
    <w:p w14:paraId="71F629A9" w14:textId="77777777" w:rsidR="0037019B" w:rsidRDefault="0037019B" w:rsidP="0037019B">
      <w:pPr>
        <w:spacing w:after="0" w:line="240" w:lineRule="auto"/>
        <w:jc w:val="both"/>
        <w:rPr>
          <w:rFonts w:ascii="Times New Roman" w:hAnsi="Times New Roman" w:cs="Times New Roman"/>
        </w:rPr>
      </w:pPr>
      <w:r>
        <w:rPr>
          <w:rFonts w:ascii="Times New Roman" w:hAnsi="Times New Roman" w:cs="Times New Roman"/>
        </w:rPr>
        <w:t>Déposez les livrables suivants sur le portail. En cas de retard, une pénalité de 10% par jour sera appliquée.</w:t>
      </w:r>
    </w:p>
    <w:p w14:paraId="0BA91C5A" w14:textId="77777777" w:rsidR="0037019B" w:rsidRDefault="0037019B" w:rsidP="0037019B">
      <w:pPr>
        <w:spacing w:after="0" w:line="240" w:lineRule="auto"/>
        <w:jc w:val="both"/>
        <w:rPr>
          <w:rFonts w:ascii="Times New Roman" w:hAnsi="Times New Roman" w:cs="Times New Roman"/>
        </w:rPr>
      </w:pPr>
    </w:p>
    <w:p w14:paraId="71B16828" w14:textId="515F139A" w:rsidR="0037019B" w:rsidRDefault="0037019B" w:rsidP="0037019B">
      <w:pPr>
        <w:spacing w:after="0" w:line="240" w:lineRule="auto"/>
        <w:jc w:val="both"/>
        <w:rPr>
          <w:rFonts w:ascii="Times New Roman" w:hAnsi="Times New Roman" w:cs="Times New Roman"/>
        </w:rPr>
      </w:pPr>
      <w:r w:rsidRPr="00DD320A">
        <w:rPr>
          <w:rFonts w:ascii="Times New Roman" w:hAnsi="Times New Roman" w:cs="Times New Roman"/>
        </w:rPr>
        <w:t xml:space="preserve">A) </w:t>
      </w:r>
      <w:r w:rsidRPr="00DD320A">
        <w:rPr>
          <w:rFonts w:ascii="Times New Roman" w:hAnsi="Times New Roman" w:cs="Times New Roman"/>
          <w:u w:val="single"/>
        </w:rPr>
        <w:t>Rapport technique</w:t>
      </w:r>
      <w:r w:rsidRPr="00DD320A">
        <w:rPr>
          <w:rFonts w:ascii="Times New Roman" w:hAnsi="Times New Roman" w:cs="Times New Roman"/>
        </w:rPr>
        <w:t xml:space="preserve"> présenté au personnel technique de votre client (1</w:t>
      </w:r>
      <w:r w:rsidR="00BD3F19">
        <w:rPr>
          <w:rFonts w:ascii="Times New Roman" w:hAnsi="Times New Roman" w:cs="Times New Roman"/>
        </w:rPr>
        <w:t>5</w:t>
      </w:r>
      <w:r>
        <w:rPr>
          <w:rFonts w:ascii="Times New Roman" w:hAnsi="Times New Roman" w:cs="Times New Roman"/>
        </w:rPr>
        <w:t xml:space="preserve"> </w:t>
      </w:r>
      <w:r w:rsidRPr="00DD320A">
        <w:rPr>
          <w:rFonts w:ascii="Times New Roman" w:hAnsi="Times New Roman" w:cs="Times New Roman"/>
        </w:rPr>
        <w:t>pages maximum, excluant page couverture et annexes s’il y a lieu</w:t>
      </w:r>
      <w:r>
        <w:rPr>
          <w:rFonts w:ascii="Times New Roman" w:hAnsi="Times New Roman" w:cs="Times New Roman"/>
        </w:rPr>
        <w:t>, interligne 1.5</w:t>
      </w:r>
      <w:r w:rsidRPr="00DD320A">
        <w:rPr>
          <w:rFonts w:ascii="Times New Roman" w:hAnsi="Times New Roman" w:cs="Times New Roman"/>
        </w:rPr>
        <w:t xml:space="preserve">) résumant </w:t>
      </w:r>
      <w:r>
        <w:rPr>
          <w:rFonts w:ascii="Times New Roman" w:hAnsi="Times New Roman" w:cs="Times New Roman"/>
        </w:rPr>
        <w:t xml:space="preserve">votre </w:t>
      </w:r>
      <w:r w:rsidRPr="00DD320A">
        <w:rPr>
          <w:rFonts w:ascii="Times New Roman" w:hAnsi="Times New Roman" w:cs="Times New Roman"/>
        </w:rPr>
        <w:t>mandat, vos hypothèses</w:t>
      </w:r>
      <w:r>
        <w:rPr>
          <w:rFonts w:ascii="Times New Roman" w:hAnsi="Times New Roman" w:cs="Times New Roman"/>
        </w:rPr>
        <w:t xml:space="preserve"> de travail</w:t>
      </w:r>
      <w:r w:rsidRPr="00DD320A">
        <w:rPr>
          <w:rFonts w:ascii="Times New Roman" w:hAnsi="Times New Roman" w:cs="Times New Roman"/>
        </w:rPr>
        <w:t xml:space="preserve">, votre démarche, vos résultats, l’analyse que vous en faîtes et vos recommandations. La page couverture doit clairement indiquer: </w:t>
      </w:r>
    </w:p>
    <w:p w14:paraId="3DF5C0F7" w14:textId="5EAC877C" w:rsidR="0037019B" w:rsidRPr="00DD320A" w:rsidRDefault="0037019B" w:rsidP="0037019B">
      <w:pPr>
        <w:pStyle w:val="ListParagraph"/>
        <w:numPr>
          <w:ilvl w:val="0"/>
          <w:numId w:val="2"/>
        </w:numPr>
        <w:spacing w:after="0" w:line="240" w:lineRule="auto"/>
        <w:jc w:val="both"/>
        <w:rPr>
          <w:rFonts w:ascii="Times New Roman" w:hAnsi="Times New Roman" w:cs="Times New Roman"/>
        </w:rPr>
      </w:pPr>
      <w:r w:rsidRPr="00DD320A">
        <w:rPr>
          <w:rFonts w:ascii="Times New Roman" w:hAnsi="Times New Roman" w:cs="Times New Roman"/>
        </w:rPr>
        <w:t xml:space="preserve">Nom et numéro </w:t>
      </w:r>
      <w:r>
        <w:rPr>
          <w:rFonts w:ascii="Times New Roman" w:hAnsi="Times New Roman" w:cs="Times New Roman"/>
        </w:rPr>
        <w:t>é</w:t>
      </w:r>
      <w:r w:rsidRPr="00DD320A">
        <w:rPr>
          <w:rFonts w:ascii="Times New Roman" w:hAnsi="Times New Roman" w:cs="Times New Roman"/>
        </w:rPr>
        <w:t>tudiant de chaque personne</w:t>
      </w:r>
    </w:p>
    <w:p w14:paraId="17F89614" w14:textId="77777777" w:rsidR="0037019B" w:rsidRPr="00DD320A" w:rsidRDefault="0037019B" w:rsidP="0037019B">
      <w:pPr>
        <w:pStyle w:val="ListParagraph"/>
        <w:numPr>
          <w:ilvl w:val="0"/>
          <w:numId w:val="2"/>
        </w:numPr>
        <w:spacing w:after="0" w:line="240" w:lineRule="auto"/>
        <w:jc w:val="both"/>
        <w:rPr>
          <w:rFonts w:ascii="Times New Roman" w:hAnsi="Times New Roman" w:cs="Times New Roman"/>
        </w:rPr>
      </w:pPr>
      <w:r w:rsidRPr="00DD320A">
        <w:rPr>
          <w:rFonts w:ascii="Times New Roman" w:hAnsi="Times New Roman" w:cs="Times New Roman"/>
        </w:rPr>
        <w:t>Le rôle joué par cha</w:t>
      </w:r>
      <w:r>
        <w:rPr>
          <w:rFonts w:ascii="Times New Roman" w:hAnsi="Times New Roman" w:cs="Times New Roman"/>
        </w:rPr>
        <w:t>que personne (p.ex., X a effectué les simulations, Y a réalisé telle analyse, etc.)</w:t>
      </w:r>
    </w:p>
    <w:p w14:paraId="36A248A5" w14:textId="77777777" w:rsidR="0037019B" w:rsidRPr="00DD320A" w:rsidRDefault="0037019B" w:rsidP="0037019B">
      <w:pPr>
        <w:pStyle w:val="ListParagraph"/>
        <w:numPr>
          <w:ilvl w:val="0"/>
          <w:numId w:val="2"/>
        </w:numPr>
        <w:spacing w:after="0" w:line="240" w:lineRule="auto"/>
        <w:jc w:val="both"/>
        <w:rPr>
          <w:rFonts w:ascii="Times New Roman" w:hAnsi="Times New Roman" w:cs="Times New Roman"/>
        </w:rPr>
      </w:pPr>
      <w:r w:rsidRPr="00DD320A">
        <w:rPr>
          <w:rFonts w:ascii="Times New Roman" w:hAnsi="Times New Roman" w:cs="Times New Roman"/>
        </w:rPr>
        <w:t xml:space="preserve">Le % du travail attribué à chaque </w:t>
      </w:r>
      <w:r>
        <w:rPr>
          <w:rFonts w:ascii="Times New Roman" w:hAnsi="Times New Roman" w:cs="Times New Roman"/>
        </w:rPr>
        <w:t xml:space="preserve">personne </w:t>
      </w:r>
      <w:r w:rsidRPr="00DD320A">
        <w:rPr>
          <w:rFonts w:ascii="Times New Roman" w:hAnsi="Times New Roman" w:cs="Times New Roman"/>
        </w:rPr>
        <w:t>(les notes pourront être distribuées au prorata de la participation</w:t>
      </w:r>
      <w:r>
        <w:rPr>
          <w:rFonts w:ascii="Times New Roman" w:hAnsi="Times New Roman" w:cs="Times New Roman"/>
        </w:rPr>
        <w:t xml:space="preserve"> par le professeur</w:t>
      </w:r>
      <w:r w:rsidRPr="00DD320A">
        <w:rPr>
          <w:rFonts w:ascii="Times New Roman" w:hAnsi="Times New Roman" w:cs="Times New Roman"/>
        </w:rPr>
        <w:t>)</w:t>
      </w:r>
    </w:p>
    <w:p w14:paraId="0AC9B172" w14:textId="77777777" w:rsidR="0037019B" w:rsidRPr="00DD320A" w:rsidRDefault="0037019B" w:rsidP="0037019B">
      <w:pPr>
        <w:pStyle w:val="ListParagraph"/>
        <w:numPr>
          <w:ilvl w:val="0"/>
          <w:numId w:val="2"/>
        </w:numPr>
        <w:spacing w:after="0" w:line="240" w:lineRule="auto"/>
        <w:jc w:val="both"/>
        <w:rPr>
          <w:rFonts w:ascii="Times New Roman" w:hAnsi="Times New Roman" w:cs="Times New Roman"/>
        </w:rPr>
      </w:pPr>
      <w:r w:rsidRPr="00DD320A">
        <w:rPr>
          <w:rFonts w:ascii="Times New Roman" w:hAnsi="Times New Roman" w:cs="Times New Roman"/>
        </w:rPr>
        <w:t>La signature de chaque personne</w:t>
      </w:r>
    </w:p>
    <w:p w14:paraId="76A90B2C" w14:textId="77777777" w:rsidR="0037019B" w:rsidRDefault="0037019B" w:rsidP="0037019B">
      <w:pPr>
        <w:spacing w:after="0" w:line="240" w:lineRule="auto"/>
        <w:jc w:val="both"/>
        <w:rPr>
          <w:rFonts w:ascii="Times New Roman" w:hAnsi="Times New Roman" w:cs="Times New Roman"/>
        </w:rPr>
      </w:pPr>
    </w:p>
    <w:p w14:paraId="4E1E8FFE" w14:textId="30E1E68B" w:rsidR="0037019B" w:rsidRPr="00DD320A" w:rsidRDefault="0037019B" w:rsidP="0037019B">
      <w:pPr>
        <w:spacing w:after="0" w:line="240" w:lineRule="auto"/>
        <w:jc w:val="both"/>
        <w:rPr>
          <w:rFonts w:ascii="Times New Roman" w:hAnsi="Times New Roman" w:cs="Times New Roman"/>
        </w:rPr>
      </w:pPr>
      <w:r>
        <w:rPr>
          <w:rFonts w:ascii="Times New Roman" w:hAnsi="Times New Roman" w:cs="Times New Roman"/>
        </w:rPr>
        <w:t xml:space="preserve">B) </w:t>
      </w:r>
      <w:r w:rsidRPr="00DD320A">
        <w:rPr>
          <w:rFonts w:ascii="Times New Roman" w:hAnsi="Times New Roman" w:cs="Times New Roman"/>
          <w:u w:val="single"/>
        </w:rPr>
        <w:t>Vidéo</w:t>
      </w:r>
      <w:r w:rsidRPr="00DD320A">
        <w:rPr>
          <w:rFonts w:ascii="Times New Roman" w:hAnsi="Times New Roman" w:cs="Times New Roman"/>
        </w:rPr>
        <w:t xml:space="preserve"> : Présentez </w:t>
      </w:r>
      <w:r>
        <w:rPr>
          <w:rFonts w:ascii="Times New Roman" w:hAnsi="Times New Roman" w:cs="Times New Roman"/>
        </w:rPr>
        <w:t>vos résultats</w:t>
      </w:r>
      <w:r w:rsidRPr="00DD320A">
        <w:rPr>
          <w:rFonts w:ascii="Times New Roman" w:hAnsi="Times New Roman" w:cs="Times New Roman"/>
        </w:rPr>
        <w:t xml:space="preserve"> </w:t>
      </w:r>
      <w:r w:rsidR="00EB0553">
        <w:rPr>
          <w:rFonts w:ascii="Times New Roman" w:hAnsi="Times New Roman" w:cs="Times New Roman"/>
        </w:rPr>
        <w:t xml:space="preserve">à la haute direction </w:t>
      </w:r>
      <w:r w:rsidR="00BD3F19">
        <w:rPr>
          <w:rFonts w:ascii="Times New Roman" w:hAnsi="Times New Roman" w:cs="Times New Roman"/>
        </w:rPr>
        <w:t>de votre client</w:t>
      </w:r>
      <w:r w:rsidR="00EB0553">
        <w:rPr>
          <w:rFonts w:ascii="Times New Roman" w:hAnsi="Times New Roman" w:cs="Times New Roman"/>
        </w:rPr>
        <w:t xml:space="preserve"> </w:t>
      </w:r>
      <w:r w:rsidRPr="00DD320A">
        <w:rPr>
          <w:rFonts w:ascii="Times New Roman" w:hAnsi="Times New Roman" w:cs="Times New Roman"/>
        </w:rPr>
        <w:t>(donc dans un langage vulgarisé puisq</w:t>
      </w:r>
      <w:r w:rsidRPr="00A04029">
        <w:rPr>
          <w:rFonts w:ascii="Times New Roman" w:hAnsi="Times New Roman" w:cs="Times New Roman"/>
        </w:rPr>
        <w:t xml:space="preserve">u’il s’agit de non-experts) qui </w:t>
      </w:r>
      <w:r w:rsidR="00BD3F19">
        <w:rPr>
          <w:rFonts w:ascii="Times New Roman" w:hAnsi="Times New Roman" w:cs="Times New Roman"/>
        </w:rPr>
        <w:t>doit</w:t>
      </w:r>
      <w:r w:rsidRPr="00A04029">
        <w:rPr>
          <w:rFonts w:ascii="Times New Roman" w:hAnsi="Times New Roman" w:cs="Times New Roman"/>
        </w:rPr>
        <w:t xml:space="preserve"> prendre une décision à savoir si oui ou non, </w:t>
      </w:r>
      <w:r w:rsidR="00477127">
        <w:rPr>
          <w:rFonts w:ascii="Times New Roman" w:hAnsi="Times New Roman" w:cs="Times New Roman"/>
        </w:rPr>
        <w:t xml:space="preserve">on doit continuer à développer </w:t>
      </w:r>
      <w:r w:rsidR="00EB0553">
        <w:rPr>
          <w:rFonts w:ascii="Times New Roman" w:hAnsi="Times New Roman" w:cs="Times New Roman"/>
        </w:rPr>
        <w:t xml:space="preserve">le projet </w:t>
      </w:r>
      <w:r w:rsidR="00BD3F19">
        <w:rPr>
          <w:rFonts w:ascii="Times New Roman" w:hAnsi="Times New Roman" w:cs="Times New Roman"/>
        </w:rPr>
        <w:t>de PV</w:t>
      </w:r>
      <w:r w:rsidRPr="00A04029">
        <w:rPr>
          <w:rFonts w:ascii="Times New Roman" w:hAnsi="Times New Roman" w:cs="Times New Roman"/>
        </w:rPr>
        <w:t xml:space="preserve">. </w:t>
      </w:r>
      <w:r w:rsidR="002B66B0">
        <w:rPr>
          <w:rFonts w:ascii="Times New Roman" w:hAnsi="Times New Roman" w:cs="Times New Roman"/>
        </w:rPr>
        <w:t xml:space="preserve">Concentrez-vous sur les bénéfices et les inconvénients du projet que vous avez mis en évidence. </w:t>
      </w:r>
      <w:r w:rsidRPr="00A04029">
        <w:rPr>
          <w:rFonts w:ascii="Times New Roman" w:hAnsi="Times New Roman" w:cs="Times New Roman"/>
        </w:rPr>
        <w:t>Le format privilégié est un vidéo d’un maximum de 3 minutes. Il n’est pas nécess</w:t>
      </w:r>
      <w:r w:rsidRPr="00DD320A">
        <w:rPr>
          <w:rFonts w:ascii="Times New Roman" w:hAnsi="Times New Roman" w:cs="Times New Roman"/>
        </w:rPr>
        <w:t>aire que tous les membres de l’équipe apparaissent dans le vidéo, mais vous pouvez le faire si vous le souhaitez.</w:t>
      </w:r>
      <w:r>
        <w:rPr>
          <w:rFonts w:ascii="Times New Roman" w:hAnsi="Times New Roman" w:cs="Times New Roman"/>
        </w:rPr>
        <w:t xml:space="preserve"> Adams</w:t>
      </w:r>
      <w:r>
        <w:rPr>
          <w:rStyle w:val="FootnoteReference"/>
          <w:rFonts w:ascii="Times New Roman" w:hAnsi="Times New Roman" w:cs="Times New Roman"/>
        </w:rPr>
        <w:footnoteReference w:id="12"/>
      </w:r>
      <w:r>
        <w:rPr>
          <w:rFonts w:ascii="Times New Roman" w:hAnsi="Times New Roman" w:cs="Times New Roman"/>
        </w:rPr>
        <w:t xml:space="preserve"> suggère dans ce genre de situation d’aborder les points suivants : situation actuelle (situation en date d’aujourd’hui), cible visée (dans quelle direction on souhaite aller, buts ou objectifs du projet, etc.), analyse (votre analyse, méthodologie, approche, etc.), résultats (vos résultats, découvertes, etc.), prochaines étapes (quel devrait être le plan d’action pour la suite).</w:t>
      </w:r>
    </w:p>
    <w:p w14:paraId="0586EA9A" w14:textId="77777777" w:rsidR="0037019B" w:rsidRDefault="0037019B" w:rsidP="0037019B">
      <w:pPr>
        <w:spacing w:after="0" w:line="240" w:lineRule="auto"/>
        <w:jc w:val="both"/>
        <w:rPr>
          <w:rFonts w:ascii="Times New Roman" w:hAnsi="Times New Roman" w:cs="Times New Roman"/>
        </w:rPr>
      </w:pPr>
    </w:p>
    <w:p w14:paraId="375B6657" w14:textId="69B102AF" w:rsidR="00572DFC" w:rsidRDefault="0037019B" w:rsidP="0037019B">
      <w:pPr>
        <w:spacing w:after="0" w:line="240" w:lineRule="auto"/>
        <w:jc w:val="both"/>
        <w:rPr>
          <w:rFonts w:ascii="Times New Roman" w:hAnsi="Times New Roman" w:cs="Times New Roman"/>
        </w:rPr>
      </w:pPr>
      <w:r w:rsidRPr="00DD320A">
        <w:rPr>
          <w:rFonts w:ascii="Times New Roman" w:hAnsi="Times New Roman" w:cs="Times New Roman"/>
        </w:rPr>
        <w:t xml:space="preserve">C) </w:t>
      </w:r>
      <w:r w:rsidRPr="00DD320A">
        <w:rPr>
          <w:rFonts w:ascii="Times New Roman" w:hAnsi="Times New Roman" w:cs="Times New Roman"/>
          <w:u w:val="single"/>
        </w:rPr>
        <w:t>Annexes</w:t>
      </w:r>
      <w:r w:rsidRPr="00DD320A">
        <w:rPr>
          <w:rFonts w:ascii="Times New Roman" w:hAnsi="Times New Roman" w:cs="Times New Roman"/>
        </w:rPr>
        <w:t xml:space="preserve"> : </w:t>
      </w:r>
      <w:r w:rsidR="00572DFC" w:rsidRPr="00DD320A">
        <w:rPr>
          <w:rFonts w:ascii="Times New Roman" w:hAnsi="Times New Roman" w:cs="Times New Roman"/>
        </w:rPr>
        <w:t>Cette partie s’adresse au personnel technique, i.e. à une ingénieure ou à un ingénieur de votre client qui aimerait pouvoir vérifier vos calculs et modèles.</w:t>
      </w:r>
    </w:p>
    <w:p w14:paraId="2EA762FA" w14:textId="4AAFED99" w:rsidR="00572DFC" w:rsidRPr="00572DFC" w:rsidRDefault="00A25405" w:rsidP="00572DFC">
      <w:pPr>
        <w:pStyle w:val="ListParagraph"/>
        <w:numPr>
          <w:ilvl w:val="0"/>
          <w:numId w:val="3"/>
        </w:numPr>
        <w:spacing w:after="0" w:line="240" w:lineRule="auto"/>
        <w:jc w:val="both"/>
        <w:rPr>
          <w:rFonts w:ascii="Times New Roman" w:hAnsi="Times New Roman" w:cs="Times New Roman"/>
        </w:rPr>
      </w:pPr>
      <w:r w:rsidRPr="00572DFC">
        <w:rPr>
          <w:rFonts w:ascii="Times New Roman" w:hAnsi="Times New Roman" w:cs="Times New Roman"/>
        </w:rPr>
        <w:t>V</w:t>
      </w:r>
      <w:r w:rsidR="0037019B" w:rsidRPr="00572DFC">
        <w:rPr>
          <w:rFonts w:ascii="Times New Roman" w:hAnsi="Times New Roman" w:cs="Times New Roman"/>
        </w:rPr>
        <w:t>ous pouvez détailler vos calculs, avec les unités</w:t>
      </w:r>
      <w:r w:rsidR="00F40057">
        <w:rPr>
          <w:rFonts w:ascii="Times New Roman" w:hAnsi="Times New Roman" w:cs="Times New Roman"/>
        </w:rPr>
        <w:t>, équations</w:t>
      </w:r>
      <w:r w:rsidR="0037019B" w:rsidRPr="00572DFC">
        <w:rPr>
          <w:rFonts w:ascii="Times New Roman" w:hAnsi="Times New Roman" w:cs="Times New Roman"/>
        </w:rPr>
        <w:t xml:space="preserve"> et sources bien indiquées </w:t>
      </w:r>
      <w:r w:rsidR="00F40057">
        <w:rPr>
          <w:rFonts w:ascii="Times New Roman" w:hAnsi="Times New Roman" w:cs="Times New Roman"/>
        </w:rPr>
        <w:t xml:space="preserve">dans des </w:t>
      </w:r>
      <w:r w:rsidR="0037019B" w:rsidRPr="00572DFC">
        <w:rPr>
          <w:rFonts w:ascii="Times New Roman" w:hAnsi="Times New Roman" w:cs="Times New Roman"/>
        </w:rPr>
        <w:t xml:space="preserve">fichiers additionnels (p.ex. Excel, </w:t>
      </w:r>
      <w:r w:rsidRPr="00572DFC">
        <w:rPr>
          <w:rFonts w:ascii="Times New Roman" w:hAnsi="Times New Roman" w:cs="Times New Roman"/>
        </w:rPr>
        <w:t xml:space="preserve">Python, </w:t>
      </w:r>
      <w:r w:rsidR="0037019B" w:rsidRPr="00572DFC">
        <w:rPr>
          <w:rFonts w:ascii="Times New Roman" w:hAnsi="Times New Roman" w:cs="Times New Roman"/>
        </w:rPr>
        <w:t>etc.).</w:t>
      </w:r>
    </w:p>
    <w:p w14:paraId="511C05F6" w14:textId="029B64B5" w:rsidR="0037019B" w:rsidRPr="00BD3F19" w:rsidRDefault="0037019B" w:rsidP="0037019B">
      <w:pPr>
        <w:pStyle w:val="ListParagraph"/>
        <w:numPr>
          <w:ilvl w:val="0"/>
          <w:numId w:val="3"/>
        </w:numPr>
        <w:spacing w:after="0" w:line="240" w:lineRule="auto"/>
        <w:jc w:val="both"/>
        <w:rPr>
          <w:rFonts w:ascii="Times New Roman" w:hAnsi="Times New Roman" w:cs="Times New Roman"/>
        </w:rPr>
      </w:pPr>
      <w:r w:rsidRPr="00572DFC">
        <w:rPr>
          <w:rFonts w:ascii="Times New Roman" w:hAnsi="Times New Roman" w:cs="Times New Roman"/>
        </w:rPr>
        <w:t xml:space="preserve">Fournissez également </w:t>
      </w:r>
      <w:r w:rsidR="00050E18" w:rsidRPr="00572DFC">
        <w:rPr>
          <w:rFonts w:ascii="Times New Roman" w:hAnsi="Times New Roman" w:cs="Times New Roman"/>
        </w:rPr>
        <w:t>un</w:t>
      </w:r>
      <w:r w:rsidR="00BF0BD5">
        <w:rPr>
          <w:rFonts w:ascii="Times New Roman" w:hAnsi="Times New Roman" w:cs="Times New Roman"/>
        </w:rPr>
        <w:t xml:space="preserve"> exemple de</w:t>
      </w:r>
      <w:r w:rsidR="00050E18" w:rsidRPr="00572DFC">
        <w:rPr>
          <w:rFonts w:ascii="Times New Roman" w:hAnsi="Times New Roman" w:cs="Times New Roman"/>
        </w:rPr>
        <w:t xml:space="preserve"> </w:t>
      </w:r>
      <w:r w:rsidR="00572DFC" w:rsidRPr="00572DFC">
        <w:rPr>
          <w:rFonts w:ascii="Times New Roman" w:hAnsi="Times New Roman" w:cs="Times New Roman"/>
        </w:rPr>
        <w:t xml:space="preserve">fichier </w:t>
      </w:r>
      <w:r w:rsidR="00BF0BD5">
        <w:rPr>
          <w:rFonts w:ascii="Times New Roman" w:hAnsi="Times New Roman" w:cs="Times New Roman"/>
        </w:rPr>
        <w:t>utilisé pour l</w:t>
      </w:r>
      <w:r w:rsidR="00BD3F19">
        <w:rPr>
          <w:rFonts w:ascii="Times New Roman" w:hAnsi="Times New Roman" w:cs="Times New Roman"/>
        </w:rPr>
        <w:t>es</w:t>
      </w:r>
      <w:r w:rsidR="00BF0BD5">
        <w:rPr>
          <w:rFonts w:ascii="Times New Roman" w:hAnsi="Times New Roman" w:cs="Times New Roman"/>
        </w:rPr>
        <w:t xml:space="preserve"> simulation</w:t>
      </w:r>
      <w:r w:rsidR="00BD3F19">
        <w:rPr>
          <w:rFonts w:ascii="Times New Roman" w:hAnsi="Times New Roman" w:cs="Times New Roman"/>
        </w:rPr>
        <w:t>s</w:t>
      </w:r>
      <w:r w:rsidR="00BF0BD5">
        <w:rPr>
          <w:rFonts w:ascii="Times New Roman" w:hAnsi="Times New Roman" w:cs="Times New Roman"/>
        </w:rPr>
        <w:t xml:space="preserve"> avec ce qui est requis pour faire rouler une simulation.</w:t>
      </w:r>
    </w:p>
    <w:p w14:paraId="16C855E9" w14:textId="77777777" w:rsidR="005144F8" w:rsidRPr="00792F78" w:rsidRDefault="005144F8">
      <w:pPr>
        <w:rPr>
          <w:rFonts w:ascii="Times New Roman" w:hAnsi="Times New Roman" w:cs="Times New Roman"/>
          <w:sz w:val="24"/>
          <w:szCs w:val="24"/>
        </w:rPr>
      </w:pPr>
    </w:p>
    <w:sectPr w:rsidR="005144F8" w:rsidRPr="00792F78">
      <w:footerReference w:type="default" r:id="rId2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B15B6" w14:textId="77777777" w:rsidR="005D67FE" w:rsidRDefault="005D67FE" w:rsidP="00F64E33">
      <w:pPr>
        <w:spacing w:after="0" w:line="240" w:lineRule="auto"/>
      </w:pPr>
      <w:r>
        <w:separator/>
      </w:r>
    </w:p>
  </w:endnote>
  <w:endnote w:type="continuationSeparator" w:id="0">
    <w:p w14:paraId="54D7C931" w14:textId="77777777" w:rsidR="005D67FE" w:rsidRDefault="005D67FE" w:rsidP="00F64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789408"/>
      <w:docPartObj>
        <w:docPartGallery w:val="Page Numbers (Bottom of Page)"/>
        <w:docPartUnique/>
      </w:docPartObj>
    </w:sdtPr>
    <w:sdtEndPr>
      <w:rPr>
        <w:rFonts w:ascii="Times New Roman" w:hAnsi="Times New Roman" w:cs="Times New Roman"/>
      </w:rPr>
    </w:sdtEndPr>
    <w:sdtContent>
      <w:p w14:paraId="2F700037" w14:textId="7A46135E" w:rsidR="0074381A" w:rsidRPr="0074381A" w:rsidRDefault="0074381A" w:rsidP="0074381A">
        <w:pPr>
          <w:pStyle w:val="Footer"/>
          <w:jc w:val="center"/>
          <w:rPr>
            <w:rFonts w:ascii="Times New Roman" w:hAnsi="Times New Roman" w:cs="Times New Roman"/>
          </w:rPr>
        </w:pPr>
        <w:r w:rsidRPr="0074381A">
          <w:rPr>
            <w:rFonts w:ascii="Times New Roman" w:hAnsi="Times New Roman" w:cs="Times New Roman"/>
          </w:rPr>
          <w:fldChar w:fldCharType="begin"/>
        </w:r>
        <w:r w:rsidRPr="0074381A">
          <w:rPr>
            <w:rFonts w:ascii="Times New Roman" w:hAnsi="Times New Roman" w:cs="Times New Roman"/>
          </w:rPr>
          <w:instrText>PAGE   \* MERGEFORMAT</w:instrText>
        </w:r>
        <w:r w:rsidRPr="0074381A">
          <w:rPr>
            <w:rFonts w:ascii="Times New Roman" w:hAnsi="Times New Roman" w:cs="Times New Roman"/>
          </w:rPr>
          <w:fldChar w:fldCharType="separate"/>
        </w:r>
        <w:r w:rsidRPr="0074381A">
          <w:rPr>
            <w:rFonts w:ascii="Times New Roman" w:hAnsi="Times New Roman" w:cs="Times New Roman"/>
            <w:lang w:val="fr-FR"/>
          </w:rPr>
          <w:t>2</w:t>
        </w:r>
        <w:r w:rsidRPr="0074381A">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52951" w14:textId="77777777" w:rsidR="005D67FE" w:rsidRDefault="005D67FE" w:rsidP="00F64E33">
      <w:pPr>
        <w:spacing w:after="0" w:line="240" w:lineRule="auto"/>
      </w:pPr>
      <w:r>
        <w:separator/>
      </w:r>
    </w:p>
  </w:footnote>
  <w:footnote w:type="continuationSeparator" w:id="0">
    <w:p w14:paraId="30B065E4" w14:textId="77777777" w:rsidR="005D67FE" w:rsidRDefault="005D67FE" w:rsidP="00F64E33">
      <w:pPr>
        <w:spacing w:after="0" w:line="240" w:lineRule="auto"/>
      </w:pPr>
      <w:r>
        <w:continuationSeparator/>
      </w:r>
    </w:p>
  </w:footnote>
  <w:footnote w:id="1">
    <w:p w14:paraId="230EF513" w14:textId="1915FA73" w:rsidR="00697435" w:rsidRDefault="00697435">
      <w:pPr>
        <w:pStyle w:val="FootnoteText"/>
      </w:pPr>
      <w:r>
        <w:rPr>
          <w:rStyle w:val="FootnoteReference"/>
        </w:rPr>
        <w:footnoteRef/>
      </w:r>
      <w:r>
        <w:t xml:space="preserve"> </w:t>
      </w:r>
      <w:r w:rsidR="00C45D20" w:rsidRPr="00C45D20">
        <w:t>https://www.transports.gouv.qc.ca/fr/projets-infrastructures/info-reseau-routier/pages/information-sur-le-reseau-routier.aspx</w:t>
      </w:r>
    </w:p>
  </w:footnote>
  <w:footnote w:id="2">
    <w:p w14:paraId="5848882D" w14:textId="77777777" w:rsidR="0079633C" w:rsidRDefault="0079633C" w:rsidP="0079633C">
      <w:pPr>
        <w:pStyle w:val="FootnoteText"/>
      </w:pPr>
      <w:r>
        <w:rPr>
          <w:rStyle w:val="FootnoteReference"/>
        </w:rPr>
        <w:footnoteRef/>
      </w:r>
      <w:r>
        <w:t xml:space="preserve"> </w:t>
      </w:r>
      <w:r w:rsidRPr="00C45D20">
        <w:t>https://www.transports.gouv.qc.ca/fr/projets-infrastructures/info-reseau-routier/pages/information-sur-le-reseau-routier.aspx</w:t>
      </w:r>
    </w:p>
  </w:footnote>
  <w:footnote w:id="3">
    <w:p w14:paraId="08847672" w14:textId="6A2F0B58" w:rsidR="00D44FAE" w:rsidRDefault="00D44FAE">
      <w:pPr>
        <w:pStyle w:val="FootnoteText"/>
      </w:pPr>
      <w:r>
        <w:rPr>
          <w:rStyle w:val="FootnoteReference"/>
        </w:rPr>
        <w:footnoteRef/>
      </w:r>
      <w:r>
        <w:t xml:space="preserve"> </w:t>
      </w:r>
      <w:r w:rsidRPr="00D44FAE">
        <w:t>https://www.transports.gouv.qc.ca/fr/entreprises-partenaires/ent-camionnage/charges-dimensions/documents/guide-normes-charges-dimensions.pdf</w:t>
      </w:r>
    </w:p>
  </w:footnote>
  <w:footnote w:id="4">
    <w:p w14:paraId="57DBF9E7" w14:textId="1F4A1298" w:rsidR="00AD7740" w:rsidRDefault="00AD7740">
      <w:pPr>
        <w:pStyle w:val="FootnoteText"/>
      </w:pPr>
      <w:r>
        <w:rPr>
          <w:rStyle w:val="FootnoteReference"/>
        </w:rPr>
        <w:footnoteRef/>
      </w:r>
      <w:r>
        <w:t xml:space="preserve"> </w:t>
      </w:r>
      <w:r w:rsidRPr="00AD7740">
        <w:t>https://www.985fm.ca/audio/720502/voyez-chaque-camion-comme-une-bombe-qui-peut-exploser-ne-restez-pas-autour</w:t>
      </w:r>
    </w:p>
  </w:footnote>
  <w:footnote w:id="5">
    <w:p w14:paraId="6A50EA0F" w14:textId="5F7EE6A1" w:rsidR="00AD7740" w:rsidRDefault="00AD7740">
      <w:pPr>
        <w:pStyle w:val="FootnoteText"/>
      </w:pPr>
      <w:r>
        <w:rPr>
          <w:rStyle w:val="FootnoteReference"/>
        </w:rPr>
        <w:footnoteRef/>
      </w:r>
      <w:r>
        <w:t xml:space="preserve"> </w:t>
      </w:r>
      <w:r w:rsidRPr="00AD7740">
        <w:t>https://www.lapresse.ca/actualites/serie-d-accidents-mortels-lies-aux-poids-lourds/j-ai-peur-de-conduire/2025-10-07/des-camionneurs-exasperes.php</w:t>
      </w:r>
    </w:p>
  </w:footnote>
  <w:footnote w:id="6">
    <w:p w14:paraId="659F4ECA" w14:textId="79BF743F" w:rsidR="00813F85" w:rsidRDefault="00813F85">
      <w:pPr>
        <w:pStyle w:val="FootnoteText"/>
      </w:pPr>
      <w:r>
        <w:rPr>
          <w:rStyle w:val="FootnoteReference"/>
        </w:rPr>
        <w:footnoteRef/>
      </w:r>
      <w:r>
        <w:t xml:space="preserve"> </w:t>
      </w:r>
      <w:r w:rsidRPr="00813F85">
        <w:t>https://saaq.gouv.qc.ca/controle-routier-quebec/controle-route/presence-territoire</w:t>
      </w:r>
    </w:p>
  </w:footnote>
  <w:footnote w:id="7">
    <w:p w14:paraId="6A5F5B67" w14:textId="274E7DE0" w:rsidR="00336BB5" w:rsidRDefault="00336BB5">
      <w:pPr>
        <w:pStyle w:val="FootnoteText"/>
      </w:pPr>
      <w:r>
        <w:rPr>
          <w:rStyle w:val="FootnoteReference"/>
        </w:rPr>
        <w:footnoteRef/>
      </w:r>
      <w:r>
        <w:t xml:space="preserve"> </w:t>
      </w:r>
      <w:hyperlink r:id="rId1" w:history="1">
        <w:r w:rsidR="00C6435D" w:rsidRPr="00E6730F">
          <w:rPr>
            <w:rStyle w:val="Hyperlink"/>
          </w:rPr>
          <w:t>https://doi.org/10.1016/j.enbuild.2021.111118</w:t>
        </w:r>
      </w:hyperlink>
      <w:r w:rsidR="00C6435D">
        <w:t xml:space="preserve"> </w:t>
      </w:r>
    </w:p>
  </w:footnote>
  <w:footnote w:id="8">
    <w:p w14:paraId="388620C1" w14:textId="48979479" w:rsidR="00881F26" w:rsidRDefault="00881F26">
      <w:pPr>
        <w:pStyle w:val="FootnoteText"/>
      </w:pPr>
      <w:r>
        <w:rPr>
          <w:rStyle w:val="FootnoteReference"/>
        </w:rPr>
        <w:footnoteRef/>
      </w:r>
      <w:r>
        <w:t xml:space="preserve"> Servira à évaluer la qualité 9 pour le BCAPG</w:t>
      </w:r>
      <w:r w:rsidR="00DC7857">
        <w:t xml:space="preserve"> et pourrait se retrouver à l’examen final</w:t>
      </w:r>
      <w:r>
        <w:t>.</w:t>
      </w:r>
    </w:p>
  </w:footnote>
  <w:footnote w:id="9">
    <w:p w14:paraId="7A2834FB" w14:textId="03F57328" w:rsidR="0012082C" w:rsidRPr="0012082C" w:rsidRDefault="0012082C" w:rsidP="0012082C">
      <w:pPr>
        <w:jc w:val="both"/>
        <w:rPr>
          <w:rFonts w:ascii="Times New Roman" w:hAnsi="Times New Roman" w:cs="Times New Roman"/>
        </w:rPr>
      </w:pPr>
      <w:r>
        <w:rPr>
          <w:rStyle w:val="FootnoteReference"/>
        </w:rPr>
        <w:footnoteRef/>
      </w:r>
      <w:r>
        <w:t xml:space="preserve"> </w:t>
      </w:r>
      <w:hyperlink r:id="rId2" w:history="1">
        <w:r w:rsidRPr="00D93662">
          <w:rPr>
            <w:rStyle w:val="Hyperlink"/>
            <w:rFonts w:ascii="Times New Roman" w:hAnsi="Times New Roman" w:cs="Times New Roman"/>
          </w:rPr>
          <w:t>https://www.hydroquebec.com/data/developpement-durable/pdf/ACV-filieres-energie-electrique-sommaire.pdf</w:t>
        </w:r>
      </w:hyperlink>
      <w:r>
        <w:rPr>
          <w:rFonts w:ascii="Times New Roman" w:hAnsi="Times New Roman" w:cs="Times New Roman"/>
        </w:rPr>
        <w:t xml:space="preserve"> </w:t>
      </w:r>
    </w:p>
  </w:footnote>
  <w:footnote w:id="10">
    <w:p w14:paraId="63B9CD52" w14:textId="2EAF31FD" w:rsidR="0012082C" w:rsidRDefault="0012082C">
      <w:pPr>
        <w:pStyle w:val="FootnoteText"/>
      </w:pPr>
      <w:r>
        <w:rPr>
          <w:rStyle w:val="FootnoteReference"/>
        </w:rPr>
        <w:footnoteRef/>
      </w:r>
      <w:r>
        <w:t xml:space="preserve"> </w:t>
      </w:r>
      <w:hyperlink r:id="rId3" w:history="1">
        <w:r w:rsidRPr="00D93662">
          <w:rPr>
            <w:rStyle w:val="Hyperlink"/>
          </w:rPr>
          <w:t>https://www.hydroquebec.com/residentiel/mieux-consommer/allons-nous-manquer-electricite.html</w:t>
        </w:r>
      </w:hyperlink>
      <w:r>
        <w:t xml:space="preserve"> </w:t>
      </w:r>
    </w:p>
  </w:footnote>
  <w:footnote w:id="11">
    <w:p w14:paraId="6AF9BD79" w14:textId="3C4E22C8" w:rsidR="00690DE0" w:rsidRDefault="00690DE0">
      <w:pPr>
        <w:pStyle w:val="FootnoteText"/>
      </w:pPr>
      <w:r>
        <w:rPr>
          <w:rStyle w:val="FootnoteReference"/>
        </w:rPr>
        <w:footnoteRef/>
      </w:r>
      <w:r>
        <w:t xml:space="preserve"> </w:t>
      </w:r>
      <w:hyperlink r:id="rId4" w:anchor=":~:text=Defining%20energy%20justice,systems%20are%20and%20to%20whom" w:history="1">
        <w:r w:rsidRPr="009C3F18">
          <w:rPr>
            <w:rStyle w:val="Hyperlink"/>
          </w:rPr>
          <w:t>https://study-online.sussex.ac.uk/news-and-events/what-is-energy-justice/#:~:text=Defining%20energy%20justice,systems%20are%20and%20to%20whom</w:t>
        </w:r>
      </w:hyperlink>
      <w:r w:rsidRPr="00690DE0">
        <w:t>.</w:t>
      </w:r>
      <w:r>
        <w:t xml:space="preserve"> </w:t>
      </w:r>
    </w:p>
  </w:footnote>
  <w:footnote w:id="12">
    <w:p w14:paraId="14350004" w14:textId="77777777" w:rsidR="0037019B" w:rsidRPr="008136CA" w:rsidRDefault="0037019B" w:rsidP="0037019B">
      <w:pPr>
        <w:pStyle w:val="FootnoteText"/>
        <w:rPr>
          <w:lang w:val="en-CA"/>
        </w:rPr>
      </w:pPr>
      <w:r>
        <w:rPr>
          <w:rStyle w:val="FootnoteReference"/>
        </w:rPr>
        <w:footnoteRef/>
      </w:r>
      <w:r w:rsidRPr="008136CA">
        <w:rPr>
          <w:lang w:val="en-CA"/>
        </w:rPr>
        <w:t xml:space="preserve"> A. Adams, </w:t>
      </w:r>
      <w:r>
        <w:rPr>
          <w:lang w:val="en-CA"/>
        </w:rPr>
        <w:t>Women in STEM, 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23A7B"/>
    <w:multiLevelType w:val="hybridMultilevel"/>
    <w:tmpl w:val="99B4F7D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2C2581F"/>
    <w:multiLevelType w:val="hybridMultilevel"/>
    <w:tmpl w:val="E93E72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1FC6C63"/>
    <w:multiLevelType w:val="hybridMultilevel"/>
    <w:tmpl w:val="DFD45FF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58101CB6"/>
    <w:multiLevelType w:val="hybridMultilevel"/>
    <w:tmpl w:val="4D2867F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635861E9"/>
    <w:multiLevelType w:val="hybridMultilevel"/>
    <w:tmpl w:val="E51AB0F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6C302A53"/>
    <w:multiLevelType w:val="hybridMultilevel"/>
    <w:tmpl w:val="D87484E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70373B84"/>
    <w:multiLevelType w:val="hybridMultilevel"/>
    <w:tmpl w:val="01B02F7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32932554">
    <w:abstractNumId w:val="5"/>
  </w:num>
  <w:num w:numId="2" w16cid:durableId="1561868772">
    <w:abstractNumId w:val="1"/>
  </w:num>
  <w:num w:numId="3" w16cid:durableId="694355126">
    <w:abstractNumId w:val="3"/>
  </w:num>
  <w:num w:numId="4" w16cid:durableId="1704591602">
    <w:abstractNumId w:val="6"/>
  </w:num>
  <w:num w:numId="5" w16cid:durableId="2114284785">
    <w:abstractNumId w:val="2"/>
  </w:num>
  <w:num w:numId="6" w16cid:durableId="1915814848">
    <w:abstractNumId w:val="0"/>
  </w:num>
  <w:num w:numId="7" w16cid:durableId="1981567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UwNLQwMDMwNDczNLdU0lEKTi0uzszPAykwNK4FANCvdbItAAAA"/>
  </w:docVars>
  <w:rsids>
    <w:rsidRoot w:val="00792F78"/>
    <w:rsid w:val="00010125"/>
    <w:rsid w:val="000165E5"/>
    <w:rsid w:val="000254E0"/>
    <w:rsid w:val="00033144"/>
    <w:rsid w:val="00034807"/>
    <w:rsid w:val="0004405F"/>
    <w:rsid w:val="00044187"/>
    <w:rsid w:val="00044C2D"/>
    <w:rsid w:val="00050E18"/>
    <w:rsid w:val="0005317F"/>
    <w:rsid w:val="0007409A"/>
    <w:rsid w:val="000741C6"/>
    <w:rsid w:val="00075EC7"/>
    <w:rsid w:val="00077592"/>
    <w:rsid w:val="000803E3"/>
    <w:rsid w:val="00080A24"/>
    <w:rsid w:val="00092E63"/>
    <w:rsid w:val="000933C4"/>
    <w:rsid w:val="0009643C"/>
    <w:rsid w:val="00096D68"/>
    <w:rsid w:val="000A2D97"/>
    <w:rsid w:val="000A2F6C"/>
    <w:rsid w:val="000A7693"/>
    <w:rsid w:val="000A7E6F"/>
    <w:rsid w:val="000C27A7"/>
    <w:rsid w:val="000C5584"/>
    <w:rsid w:val="000D05B0"/>
    <w:rsid w:val="000D0F16"/>
    <w:rsid w:val="000E051A"/>
    <w:rsid w:val="000E26A3"/>
    <w:rsid w:val="000E3D8F"/>
    <w:rsid w:val="000F1B51"/>
    <w:rsid w:val="000F7052"/>
    <w:rsid w:val="001007D0"/>
    <w:rsid w:val="00103E60"/>
    <w:rsid w:val="0010643A"/>
    <w:rsid w:val="0010790F"/>
    <w:rsid w:val="00110A85"/>
    <w:rsid w:val="0011105B"/>
    <w:rsid w:val="00112178"/>
    <w:rsid w:val="00120689"/>
    <w:rsid w:val="0012082C"/>
    <w:rsid w:val="00120837"/>
    <w:rsid w:val="00121D32"/>
    <w:rsid w:val="00122FF3"/>
    <w:rsid w:val="0012316D"/>
    <w:rsid w:val="001231BC"/>
    <w:rsid w:val="00124742"/>
    <w:rsid w:val="00127AD3"/>
    <w:rsid w:val="00130371"/>
    <w:rsid w:val="00130A22"/>
    <w:rsid w:val="00130B90"/>
    <w:rsid w:val="0013607F"/>
    <w:rsid w:val="00137944"/>
    <w:rsid w:val="001427FE"/>
    <w:rsid w:val="00142C2A"/>
    <w:rsid w:val="001525AF"/>
    <w:rsid w:val="001606B1"/>
    <w:rsid w:val="00167D74"/>
    <w:rsid w:val="001759BA"/>
    <w:rsid w:val="00176D95"/>
    <w:rsid w:val="00177405"/>
    <w:rsid w:val="001804FD"/>
    <w:rsid w:val="00182390"/>
    <w:rsid w:val="001843EF"/>
    <w:rsid w:val="0019149C"/>
    <w:rsid w:val="001918BB"/>
    <w:rsid w:val="001918D1"/>
    <w:rsid w:val="00197E09"/>
    <w:rsid w:val="00197F16"/>
    <w:rsid w:val="001A1125"/>
    <w:rsid w:val="001A1C19"/>
    <w:rsid w:val="001A2A0C"/>
    <w:rsid w:val="001B65AC"/>
    <w:rsid w:val="001C2EF2"/>
    <w:rsid w:val="001D3ABC"/>
    <w:rsid w:val="001E07D3"/>
    <w:rsid w:val="001E07EE"/>
    <w:rsid w:val="001E6EFE"/>
    <w:rsid w:val="001F1FC3"/>
    <w:rsid w:val="001F2C6C"/>
    <w:rsid w:val="001F66B0"/>
    <w:rsid w:val="00200F9B"/>
    <w:rsid w:val="002030E2"/>
    <w:rsid w:val="00204758"/>
    <w:rsid w:val="002049DF"/>
    <w:rsid w:val="00206194"/>
    <w:rsid w:val="00206B6A"/>
    <w:rsid w:val="00207A06"/>
    <w:rsid w:val="00224A65"/>
    <w:rsid w:val="002309D5"/>
    <w:rsid w:val="002312F7"/>
    <w:rsid w:val="00235104"/>
    <w:rsid w:val="00236004"/>
    <w:rsid w:val="00236D8B"/>
    <w:rsid w:val="0023768E"/>
    <w:rsid w:val="00244E27"/>
    <w:rsid w:val="00246C01"/>
    <w:rsid w:val="002541FF"/>
    <w:rsid w:val="00255021"/>
    <w:rsid w:val="00271E4C"/>
    <w:rsid w:val="00276175"/>
    <w:rsid w:val="002761BB"/>
    <w:rsid w:val="00277045"/>
    <w:rsid w:val="00277DD5"/>
    <w:rsid w:val="00280E1C"/>
    <w:rsid w:val="0028674E"/>
    <w:rsid w:val="00290501"/>
    <w:rsid w:val="0029092F"/>
    <w:rsid w:val="00296F13"/>
    <w:rsid w:val="002A0E97"/>
    <w:rsid w:val="002A10BE"/>
    <w:rsid w:val="002A2015"/>
    <w:rsid w:val="002A23C7"/>
    <w:rsid w:val="002A2A41"/>
    <w:rsid w:val="002A4C73"/>
    <w:rsid w:val="002A5077"/>
    <w:rsid w:val="002A545D"/>
    <w:rsid w:val="002A70C4"/>
    <w:rsid w:val="002B1D12"/>
    <w:rsid w:val="002B57D7"/>
    <w:rsid w:val="002B66B0"/>
    <w:rsid w:val="002C1777"/>
    <w:rsid w:val="002C77A8"/>
    <w:rsid w:val="002D00C3"/>
    <w:rsid w:val="002D2700"/>
    <w:rsid w:val="002D3554"/>
    <w:rsid w:val="002E072B"/>
    <w:rsid w:val="002E1227"/>
    <w:rsid w:val="002E27E0"/>
    <w:rsid w:val="002E668A"/>
    <w:rsid w:val="002E6E68"/>
    <w:rsid w:val="002E7D22"/>
    <w:rsid w:val="002F2C06"/>
    <w:rsid w:val="002F5A55"/>
    <w:rsid w:val="003044A3"/>
    <w:rsid w:val="00304842"/>
    <w:rsid w:val="00314C39"/>
    <w:rsid w:val="00315354"/>
    <w:rsid w:val="00315E7C"/>
    <w:rsid w:val="00316C5E"/>
    <w:rsid w:val="003226A8"/>
    <w:rsid w:val="003262B3"/>
    <w:rsid w:val="00336BB5"/>
    <w:rsid w:val="00342F2D"/>
    <w:rsid w:val="00344C66"/>
    <w:rsid w:val="00346D3B"/>
    <w:rsid w:val="003504A2"/>
    <w:rsid w:val="00357AA3"/>
    <w:rsid w:val="003627E4"/>
    <w:rsid w:val="00362A25"/>
    <w:rsid w:val="0036419E"/>
    <w:rsid w:val="0037019B"/>
    <w:rsid w:val="00370ED2"/>
    <w:rsid w:val="00371926"/>
    <w:rsid w:val="00382068"/>
    <w:rsid w:val="00382B09"/>
    <w:rsid w:val="00382F33"/>
    <w:rsid w:val="00383792"/>
    <w:rsid w:val="0038604D"/>
    <w:rsid w:val="00386520"/>
    <w:rsid w:val="00390770"/>
    <w:rsid w:val="00393976"/>
    <w:rsid w:val="003A0FCC"/>
    <w:rsid w:val="003A621B"/>
    <w:rsid w:val="003B15BB"/>
    <w:rsid w:val="003B1F03"/>
    <w:rsid w:val="003B3C20"/>
    <w:rsid w:val="003B6158"/>
    <w:rsid w:val="003D1CC8"/>
    <w:rsid w:val="003D3109"/>
    <w:rsid w:val="003E3210"/>
    <w:rsid w:val="003E69D7"/>
    <w:rsid w:val="003F270D"/>
    <w:rsid w:val="00401C3D"/>
    <w:rsid w:val="004100C1"/>
    <w:rsid w:val="00412486"/>
    <w:rsid w:val="0041674E"/>
    <w:rsid w:val="00417D1B"/>
    <w:rsid w:val="00417FF2"/>
    <w:rsid w:val="0042142B"/>
    <w:rsid w:val="00427FC3"/>
    <w:rsid w:val="004367DB"/>
    <w:rsid w:val="004666F7"/>
    <w:rsid w:val="0046691D"/>
    <w:rsid w:val="00470585"/>
    <w:rsid w:val="0047106B"/>
    <w:rsid w:val="0047219C"/>
    <w:rsid w:val="0047283C"/>
    <w:rsid w:val="00472F4B"/>
    <w:rsid w:val="00477127"/>
    <w:rsid w:val="00491FB1"/>
    <w:rsid w:val="004A0324"/>
    <w:rsid w:val="004A32E1"/>
    <w:rsid w:val="004A7B5E"/>
    <w:rsid w:val="004B21FD"/>
    <w:rsid w:val="004B66B0"/>
    <w:rsid w:val="004C30FD"/>
    <w:rsid w:val="004C311A"/>
    <w:rsid w:val="004D1A7B"/>
    <w:rsid w:val="004D49A7"/>
    <w:rsid w:val="004E2D35"/>
    <w:rsid w:val="004E597C"/>
    <w:rsid w:val="004E6E32"/>
    <w:rsid w:val="004F122E"/>
    <w:rsid w:val="004F13D0"/>
    <w:rsid w:val="004F6CD9"/>
    <w:rsid w:val="0050762E"/>
    <w:rsid w:val="005144F8"/>
    <w:rsid w:val="00514D08"/>
    <w:rsid w:val="0051511C"/>
    <w:rsid w:val="005162BE"/>
    <w:rsid w:val="00516D15"/>
    <w:rsid w:val="00520352"/>
    <w:rsid w:val="0052037E"/>
    <w:rsid w:val="005250DE"/>
    <w:rsid w:val="005278B9"/>
    <w:rsid w:val="00535658"/>
    <w:rsid w:val="0054124C"/>
    <w:rsid w:val="00543E2E"/>
    <w:rsid w:val="00545C16"/>
    <w:rsid w:val="005469DD"/>
    <w:rsid w:val="00556AA1"/>
    <w:rsid w:val="00556C95"/>
    <w:rsid w:val="00557BB7"/>
    <w:rsid w:val="0057102D"/>
    <w:rsid w:val="00572DFC"/>
    <w:rsid w:val="00577EB7"/>
    <w:rsid w:val="00582640"/>
    <w:rsid w:val="00584F32"/>
    <w:rsid w:val="005852C0"/>
    <w:rsid w:val="0058534F"/>
    <w:rsid w:val="00585463"/>
    <w:rsid w:val="005857F8"/>
    <w:rsid w:val="005909BE"/>
    <w:rsid w:val="005A251B"/>
    <w:rsid w:val="005A5D76"/>
    <w:rsid w:val="005A7DAB"/>
    <w:rsid w:val="005B06F4"/>
    <w:rsid w:val="005B0F02"/>
    <w:rsid w:val="005B6A22"/>
    <w:rsid w:val="005B6EE4"/>
    <w:rsid w:val="005C0B86"/>
    <w:rsid w:val="005C234A"/>
    <w:rsid w:val="005C5BD4"/>
    <w:rsid w:val="005D5FC3"/>
    <w:rsid w:val="005D67FE"/>
    <w:rsid w:val="005E061D"/>
    <w:rsid w:val="005E41AA"/>
    <w:rsid w:val="005E4EAD"/>
    <w:rsid w:val="005F3AE7"/>
    <w:rsid w:val="0060187F"/>
    <w:rsid w:val="006067C9"/>
    <w:rsid w:val="0061059D"/>
    <w:rsid w:val="006110C1"/>
    <w:rsid w:val="00612153"/>
    <w:rsid w:val="00613D19"/>
    <w:rsid w:val="00621772"/>
    <w:rsid w:val="00626333"/>
    <w:rsid w:val="00626B84"/>
    <w:rsid w:val="006339E8"/>
    <w:rsid w:val="006412ED"/>
    <w:rsid w:val="00643537"/>
    <w:rsid w:val="00643FF0"/>
    <w:rsid w:val="006445A9"/>
    <w:rsid w:val="00645CC0"/>
    <w:rsid w:val="00650D67"/>
    <w:rsid w:val="00654E06"/>
    <w:rsid w:val="00657D7E"/>
    <w:rsid w:val="00660223"/>
    <w:rsid w:val="00665D0A"/>
    <w:rsid w:val="00670E35"/>
    <w:rsid w:val="0068096C"/>
    <w:rsid w:val="0068784B"/>
    <w:rsid w:val="00690DE0"/>
    <w:rsid w:val="00697435"/>
    <w:rsid w:val="006A15D6"/>
    <w:rsid w:val="006A36F1"/>
    <w:rsid w:val="006B0CBE"/>
    <w:rsid w:val="006B4D0F"/>
    <w:rsid w:val="006C77C9"/>
    <w:rsid w:val="006D0E42"/>
    <w:rsid w:val="006D797B"/>
    <w:rsid w:val="006E0E93"/>
    <w:rsid w:val="006E653B"/>
    <w:rsid w:val="006F1145"/>
    <w:rsid w:val="006F4FB6"/>
    <w:rsid w:val="006F51A5"/>
    <w:rsid w:val="006F5AB4"/>
    <w:rsid w:val="007045F2"/>
    <w:rsid w:val="0071562F"/>
    <w:rsid w:val="00715766"/>
    <w:rsid w:val="00715E33"/>
    <w:rsid w:val="0072253D"/>
    <w:rsid w:val="00726A85"/>
    <w:rsid w:val="00730183"/>
    <w:rsid w:val="007324DC"/>
    <w:rsid w:val="007421D5"/>
    <w:rsid w:val="007425C4"/>
    <w:rsid w:val="00742DBA"/>
    <w:rsid w:val="0074381A"/>
    <w:rsid w:val="00746D95"/>
    <w:rsid w:val="00747DF1"/>
    <w:rsid w:val="00750BF5"/>
    <w:rsid w:val="00750DDC"/>
    <w:rsid w:val="00751810"/>
    <w:rsid w:val="0075230D"/>
    <w:rsid w:val="007526AB"/>
    <w:rsid w:val="00753044"/>
    <w:rsid w:val="0075516A"/>
    <w:rsid w:val="00757CDC"/>
    <w:rsid w:val="0076075B"/>
    <w:rsid w:val="00765408"/>
    <w:rsid w:val="007701E5"/>
    <w:rsid w:val="00775491"/>
    <w:rsid w:val="00781626"/>
    <w:rsid w:val="007826CD"/>
    <w:rsid w:val="00782964"/>
    <w:rsid w:val="00786921"/>
    <w:rsid w:val="00792F78"/>
    <w:rsid w:val="00796203"/>
    <w:rsid w:val="0079633C"/>
    <w:rsid w:val="007A24BA"/>
    <w:rsid w:val="007A303C"/>
    <w:rsid w:val="007A511C"/>
    <w:rsid w:val="007A70BC"/>
    <w:rsid w:val="007A7308"/>
    <w:rsid w:val="007B0162"/>
    <w:rsid w:val="007B219A"/>
    <w:rsid w:val="007C27C4"/>
    <w:rsid w:val="007C4E1D"/>
    <w:rsid w:val="007C667A"/>
    <w:rsid w:val="007D5845"/>
    <w:rsid w:val="007D6DA2"/>
    <w:rsid w:val="007D75E2"/>
    <w:rsid w:val="007D77CC"/>
    <w:rsid w:val="007E68C3"/>
    <w:rsid w:val="007F123F"/>
    <w:rsid w:val="007F13EA"/>
    <w:rsid w:val="007F660E"/>
    <w:rsid w:val="007F664A"/>
    <w:rsid w:val="00800F32"/>
    <w:rsid w:val="00804602"/>
    <w:rsid w:val="0080596C"/>
    <w:rsid w:val="00810DA9"/>
    <w:rsid w:val="00813F85"/>
    <w:rsid w:val="00814603"/>
    <w:rsid w:val="0083363E"/>
    <w:rsid w:val="00834C7C"/>
    <w:rsid w:val="0084072A"/>
    <w:rsid w:val="0084383A"/>
    <w:rsid w:val="00844796"/>
    <w:rsid w:val="00847916"/>
    <w:rsid w:val="00853136"/>
    <w:rsid w:val="00853339"/>
    <w:rsid w:val="00853D41"/>
    <w:rsid w:val="0086158D"/>
    <w:rsid w:val="00861BCB"/>
    <w:rsid w:val="008629DD"/>
    <w:rsid w:val="00866E0F"/>
    <w:rsid w:val="008733BF"/>
    <w:rsid w:val="00874DF7"/>
    <w:rsid w:val="00875962"/>
    <w:rsid w:val="00881F26"/>
    <w:rsid w:val="00882B2B"/>
    <w:rsid w:val="00890DB1"/>
    <w:rsid w:val="0089289C"/>
    <w:rsid w:val="00892C77"/>
    <w:rsid w:val="00894C2E"/>
    <w:rsid w:val="008A03BB"/>
    <w:rsid w:val="008A3FF3"/>
    <w:rsid w:val="008B2554"/>
    <w:rsid w:val="008B403B"/>
    <w:rsid w:val="008B5077"/>
    <w:rsid w:val="008B62E3"/>
    <w:rsid w:val="008C25BF"/>
    <w:rsid w:val="008C2882"/>
    <w:rsid w:val="008C684F"/>
    <w:rsid w:val="008C7D06"/>
    <w:rsid w:val="008E2617"/>
    <w:rsid w:val="008E2AB9"/>
    <w:rsid w:val="008E3714"/>
    <w:rsid w:val="008F15DF"/>
    <w:rsid w:val="00900043"/>
    <w:rsid w:val="00911DAE"/>
    <w:rsid w:val="009122D5"/>
    <w:rsid w:val="00912692"/>
    <w:rsid w:val="00915318"/>
    <w:rsid w:val="00916AE5"/>
    <w:rsid w:val="009177E3"/>
    <w:rsid w:val="00921BD8"/>
    <w:rsid w:val="00924DF6"/>
    <w:rsid w:val="00926AC8"/>
    <w:rsid w:val="00926D0C"/>
    <w:rsid w:val="009366D7"/>
    <w:rsid w:val="009375A7"/>
    <w:rsid w:val="00940637"/>
    <w:rsid w:val="00944F54"/>
    <w:rsid w:val="00945C39"/>
    <w:rsid w:val="009504ED"/>
    <w:rsid w:val="00951079"/>
    <w:rsid w:val="00951871"/>
    <w:rsid w:val="00951A80"/>
    <w:rsid w:val="009569C8"/>
    <w:rsid w:val="009603C9"/>
    <w:rsid w:val="00962C89"/>
    <w:rsid w:val="00966A6F"/>
    <w:rsid w:val="00971D82"/>
    <w:rsid w:val="00982188"/>
    <w:rsid w:val="00990D93"/>
    <w:rsid w:val="00995BB5"/>
    <w:rsid w:val="009A34E2"/>
    <w:rsid w:val="009B5398"/>
    <w:rsid w:val="009B5864"/>
    <w:rsid w:val="009C112A"/>
    <w:rsid w:val="009C11FE"/>
    <w:rsid w:val="009D411D"/>
    <w:rsid w:val="009D63F4"/>
    <w:rsid w:val="009F1FA8"/>
    <w:rsid w:val="009F499D"/>
    <w:rsid w:val="009F6191"/>
    <w:rsid w:val="009F6978"/>
    <w:rsid w:val="00A0050D"/>
    <w:rsid w:val="00A0124F"/>
    <w:rsid w:val="00A102CA"/>
    <w:rsid w:val="00A113C5"/>
    <w:rsid w:val="00A1175F"/>
    <w:rsid w:val="00A1207A"/>
    <w:rsid w:val="00A121CC"/>
    <w:rsid w:val="00A124C8"/>
    <w:rsid w:val="00A21E4F"/>
    <w:rsid w:val="00A23502"/>
    <w:rsid w:val="00A2495D"/>
    <w:rsid w:val="00A25405"/>
    <w:rsid w:val="00A2694C"/>
    <w:rsid w:val="00A26D3E"/>
    <w:rsid w:val="00A30E1D"/>
    <w:rsid w:val="00A31840"/>
    <w:rsid w:val="00A356F3"/>
    <w:rsid w:val="00A6049B"/>
    <w:rsid w:val="00A651BF"/>
    <w:rsid w:val="00A65B17"/>
    <w:rsid w:val="00A7095F"/>
    <w:rsid w:val="00A7671F"/>
    <w:rsid w:val="00A80B09"/>
    <w:rsid w:val="00A87A3D"/>
    <w:rsid w:val="00A92C51"/>
    <w:rsid w:val="00A92C59"/>
    <w:rsid w:val="00A94031"/>
    <w:rsid w:val="00A94DF6"/>
    <w:rsid w:val="00A958D5"/>
    <w:rsid w:val="00AA276D"/>
    <w:rsid w:val="00AA2C0F"/>
    <w:rsid w:val="00AA6936"/>
    <w:rsid w:val="00AB17BB"/>
    <w:rsid w:val="00AB2995"/>
    <w:rsid w:val="00AB71A7"/>
    <w:rsid w:val="00AC0D3E"/>
    <w:rsid w:val="00AC75E1"/>
    <w:rsid w:val="00AD0526"/>
    <w:rsid w:val="00AD07F5"/>
    <w:rsid w:val="00AD2EAD"/>
    <w:rsid w:val="00AD7740"/>
    <w:rsid w:val="00AF22DB"/>
    <w:rsid w:val="00AF2D02"/>
    <w:rsid w:val="00AF6396"/>
    <w:rsid w:val="00B004D1"/>
    <w:rsid w:val="00B03FB7"/>
    <w:rsid w:val="00B11FCF"/>
    <w:rsid w:val="00B154C8"/>
    <w:rsid w:val="00B15510"/>
    <w:rsid w:val="00B204F7"/>
    <w:rsid w:val="00B23F33"/>
    <w:rsid w:val="00B240B5"/>
    <w:rsid w:val="00B26197"/>
    <w:rsid w:val="00B272A3"/>
    <w:rsid w:val="00B3418E"/>
    <w:rsid w:val="00B4075F"/>
    <w:rsid w:val="00B42C38"/>
    <w:rsid w:val="00B42E1D"/>
    <w:rsid w:val="00B47D06"/>
    <w:rsid w:val="00B50A04"/>
    <w:rsid w:val="00B608BE"/>
    <w:rsid w:val="00B64B84"/>
    <w:rsid w:val="00B754B0"/>
    <w:rsid w:val="00B765DA"/>
    <w:rsid w:val="00B83CC8"/>
    <w:rsid w:val="00B84147"/>
    <w:rsid w:val="00B854B3"/>
    <w:rsid w:val="00BA278D"/>
    <w:rsid w:val="00BC1C1F"/>
    <w:rsid w:val="00BC333A"/>
    <w:rsid w:val="00BC7F13"/>
    <w:rsid w:val="00BD3F19"/>
    <w:rsid w:val="00BD4B0F"/>
    <w:rsid w:val="00BE107C"/>
    <w:rsid w:val="00BE5538"/>
    <w:rsid w:val="00BE564C"/>
    <w:rsid w:val="00BE60DA"/>
    <w:rsid w:val="00BE714D"/>
    <w:rsid w:val="00BF0BD5"/>
    <w:rsid w:val="00BF1E76"/>
    <w:rsid w:val="00BF23B0"/>
    <w:rsid w:val="00C00CF8"/>
    <w:rsid w:val="00C01134"/>
    <w:rsid w:val="00C0280C"/>
    <w:rsid w:val="00C104DD"/>
    <w:rsid w:val="00C12482"/>
    <w:rsid w:val="00C14743"/>
    <w:rsid w:val="00C155DA"/>
    <w:rsid w:val="00C168E2"/>
    <w:rsid w:val="00C207FD"/>
    <w:rsid w:val="00C234BE"/>
    <w:rsid w:val="00C32C62"/>
    <w:rsid w:val="00C34EC8"/>
    <w:rsid w:val="00C45D20"/>
    <w:rsid w:val="00C45D61"/>
    <w:rsid w:val="00C4659C"/>
    <w:rsid w:val="00C6182A"/>
    <w:rsid w:val="00C6435D"/>
    <w:rsid w:val="00C66067"/>
    <w:rsid w:val="00C67FBF"/>
    <w:rsid w:val="00C70BAA"/>
    <w:rsid w:val="00C72FD0"/>
    <w:rsid w:val="00C76565"/>
    <w:rsid w:val="00C77C59"/>
    <w:rsid w:val="00C80518"/>
    <w:rsid w:val="00C80835"/>
    <w:rsid w:val="00C80AB7"/>
    <w:rsid w:val="00C82CCB"/>
    <w:rsid w:val="00C9046F"/>
    <w:rsid w:val="00C94B74"/>
    <w:rsid w:val="00C97D6D"/>
    <w:rsid w:val="00CA64AF"/>
    <w:rsid w:val="00CA73F7"/>
    <w:rsid w:val="00CC06DF"/>
    <w:rsid w:val="00CD30CD"/>
    <w:rsid w:val="00CD71E4"/>
    <w:rsid w:val="00CE291A"/>
    <w:rsid w:val="00CE476E"/>
    <w:rsid w:val="00CF4A23"/>
    <w:rsid w:val="00CF4A4D"/>
    <w:rsid w:val="00CF5672"/>
    <w:rsid w:val="00D04E94"/>
    <w:rsid w:val="00D053E7"/>
    <w:rsid w:val="00D0746D"/>
    <w:rsid w:val="00D07599"/>
    <w:rsid w:val="00D23F15"/>
    <w:rsid w:val="00D34B36"/>
    <w:rsid w:val="00D41F9D"/>
    <w:rsid w:val="00D428EC"/>
    <w:rsid w:val="00D44FAE"/>
    <w:rsid w:val="00D47ADF"/>
    <w:rsid w:val="00D51FC0"/>
    <w:rsid w:val="00D60779"/>
    <w:rsid w:val="00D6127C"/>
    <w:rsid w:val="00D729DA"/>
    <w:rsid w:val="00D85FC1"/>
    <w:rsid w:val="00D92B0B"/>
    <w:rsid w:val="00D92FAE"/>
    <w:rsid w:val="00D96960"/>
    <w:rsid w:val="00DA637B"/>
    <w:rsid w:val="00DB1526"/>
    <w:rsid w:val="00DC15AE"/>
    <w:rsid w:val="00DC7857"/>
    <w:rsid w:val="00DD1A62"/>
    <w:rsid w:val="00DD3EA1"/>
    <w:rsid w:val="00DD4171"/>
    <w:rsid w:val="00DD7331"/>
    <w:rsid w:val="00DE1E4C"/>
    <w:rsid w:val="00DE64F4"/>
    <w:rsid w:val="00DE7D4B"/>
    <w:rsid w:val="00DF00FE"/>
    <w:rsid w:val="00DF0157"/>
    <w:rsid w:val="00DF18A7"/>
    <w:rsid w:val="00DF1EB2"/>
    <w:rsid w:val="00DF798D"/>
    <w:rsid w:val="00DF7BB8"/>
    <w:rsid w:val="00E04730"/>
    <w:rsid w:val="00E10230"/>
    <w:rsid w:val="00E211CC"/>
    <w:rsid w:val="00E268C8"/>
    <w:rsid w:val="00E318BF"/>
    <w:rsid w:val="00E33478"/>
    <w:rsid w:val="00E5309B"/>
    <w:rsid w:val="00E560C8"/>
    <w:rsid w:val="00E56DBD"/>
    <w:rsid w:val="00E578B4"/>
    <w:rsid w:val="00E6093E"/>
    <w:rsid w:val="00E61E7E"/>
    <w:rsid w:val="00E6236C"/>
    <w:rsid w:val="00E64BAB"/>
    <w:rsid w:val="00E75EF5"/>
    <w:rsid w:val="00E76CBA"/>
    <w:rsid w:val="00E77532"/>
    <w:rsid w:val="00E86F75"/>
    <w:rsid w:val="00E9163A"/>
    <w:rsid w:val="00E95CBD"/>
    <w:rsid w:val="00EA18E6"/>
    <w:rsid w:val="00EA40AF"/>
    <w:rsid w:val="00EA619E"/>
    <w:rsid w:val="00EB0553"/>
    <w:rsid w:val="00EB1F41"/>
    <w:rsid w:val="00EB7D13"/>
    <w:rsid w:val="00EC1106"/>
    <w:rsid w:val="00EC1825"/>
    <w:rsid w:val="00EC2D90"/>
    <w:rsid w:val="00EC3CB8"/>
    <w:rsid w:val="00EC4CBC"/>
    <w:rsid w:val="00EC5CAA"/>
    <w:rsid w:val="00EC65BF"/>
    <w:rsid w:val="00EC6EB1"/>
    <w:rsid w:val="00ED2A33"/>
    <w:rsid w:val="00EE09E9"/>
    <w:rsid w:val="00EE1A18"/>
    <w:rsid w:val="00EE513E"/>
    <w:rsid w:val="00EE5CF2"/>
    <w:rsid w:val="00EE6454"/>
    <w:rsid w:val="00EE7DCA"/>
    <w:rsid w:val="00EF23AC"/>
    <w:rsid w:val="00EF387E"/>
    <w:rsid w:val="00EF411F"/>
    <w:rsid w:val="00F00159"/>
    <w:rsid w:val="00F0088B"/>
    <w:rsid w:val="00F023F3"/>
    <w:rsid w:val="00F0636E"/>
    <w:rsid w:val="00F124D6"/>
    <w:rsid w:val="00F12D0F"/>
    <w:rsid w:val="00F20E14"/>
    <w:rsid w:val="00F268A6"/>
    <w:rsid w:val="00F26D27"/>
    <w:rsid w:val="00F3301F"/>
    <w:rsid w:val="00F3471B"/>
    <w:rsid w:val="00F369B5"/>
    <w:rsid w:val="00F37295"/>
    <w:rsid w:val="00F40057"/>
    <w:rsid w:val="00F504AB"/>
    <w:rsid w:val="00F54F5A"/>
    <w:rsid w:val="00F57410"/>
    <w:rsid w:val="00F6310A"/>
    <w:rsid w:val="00F64E33"/>
    <w:rsid w:val="00F66AA9"/>
    <w:rsid w:val="00F715B0"/>
    <w:rsid w:val="00F73190"/>
    <w:rsid w:val="00F869AC"/>
    <w:rsid w:val="00F92E00"/>
    <w:rsid w:val="00F947F5"/>
    <w:rsid w:val="00F9783D"/>
    <w:rsid w:val="00FA06C7"/>
    <w:rsid w:val="00FA4F95"/>
    <w:rsid w:val="00FA60E6"/>
    <w:rsid w:val="00FB2069"/>
    <w:rsid w:val="00FB62CA"/>
    <w:rsid w:val="00FB7D34"/>
    <w:rsid w:val="00FC0C75"/>
    <w:rsid w:val="00FD3441"/>
    <w:rsid w:val="00FD799F"/>
    <w:rsid w:val="00FE3508"/>
    <w:rsid w:val="00FE5547"/>
    <w:rsid w:val="00FE6BC2"/>
    <w:rsid w:val="00FF28B1"/>
    <w:rsid w:val="00FF2AC1"/>
    <w:rsid w:val="00FF3B2D"/>
    <w:rsid w:val="00FF46C0"/>
    <w:rsid w:val="00FF4B0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557CED"/>
  <w15:chartTrackingRefBased/>
  <w15:docId w15:val="{030E06AC-6C06-45CF-A27E-987139134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F78"/>
    <w:rPr>
      <w:rFonts w:eastAsiaTheme="majorEastAsia" w:cstheme="majorBidi"/>
      <w:color w:val="272727" w:themeColor="text1" w:themeTint="D8"/>
    </w:rPr>
  </w:style>
  <w:style w:type="paragraph" w:styleId="Title">
    <w:name w:val="Title"/>
    <w:basedOn w:val="Normal"/>
    <w:next w:val="Normal"/>
    <w:link w:val="TitleChar"/>
    <w:uiPriority w:val="10"/>
    <w:qFormat/>
    <w:rsid w:val="00792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F78"/>
    <w:pPr>
      <w:spacing w:before="160"/>
      <w:jc w:val="center"/>
    </w:pPr>
    <w:rPr>
      <w:i/>
      <w:iCs/>
      <w:color w:val="404040" w:themeColor="text1" w:themeTint="BF"/>
    </w:rPr>
  </w:style>
  <w:style w:type="character" w:customStyle="1" w:styleId="QuoteChar">
    <w:name w:val="Quote Char"/>
    <w:basedOn w:val="DefaultParagraphFont"/>
    <w:link w:val="Quote"/>
    <w:uiPriority w:val="29"/>
    <w:rsid w:val="00792F78"/>
    <w:rPr>
      <w:i/>
      <w:iCs/>
      <w:color w:val="404040" w:themeColor="text1" w:themeTint="BF"/>
    </w:rPr>
  </w:style>
  <w:style w:type="paragraph" w:styleId="ListParagraph">
    <w:name w:val="List Paragraph"/>
    <w:basedOn w:val="Normal"/>
    <w:uiPriority w:val="34"/>
    <w:qFormat/>
    <w:rsid w:val="00792F78"/>
    <w:pPr>
      <w:ind w:left="720"/>
      <w:contextualSpacing/>
    </w:pPr>
  </w:style>
  <w:style w:type="character" w:styleId="IntenseEmphasis">
    <w:name w:val="Intense Emphasis"/>
    <w:basedOn w:val="DefaultParagraphFont"/>
    <w:uiPriority w:val="21"/>
    <w:qFormat/>
    <w:rsid w:val="00792F78"/>
    <w:rPr>
      <w:i/>
      <w:iCs/>
      <w:color w:val="0F4761" w:themeColor="accent1" w:themeShade="BF"/>
    </w:rPr>
  </w:style>
  <w:style w:type="paragraph" w:styleId="IntenseQuote">
    <w:name w:val="Intense Quote"/>
    <w:basedOn w:val="Normal"/>
    <w:next w:val="Normal"/>
    <w:link w:val="IntenseQuoteChar"/>
    <w:uiPriority w:val="30"/>
    <w:qFormat/>
    <w:rsid w:val="00792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F78"/>
    <w:rPr>
      <w:i/>
      <w:iCs/>
      <w:color w:val="0F4761" w:themeColor="accent1" w:themeShade="BF"/>
    </w:rPr>
  </w:style>
  <w:style w:type="character" w:styleId="IntenseReference">
    <w:name w:val="Intense Reference"/>
    <w:basedOn w:val="DefaultParagraphFont"/>
    <w:uiPriority w:val="32"/>
    <w:qFormat/>
    <w:rsid w:val="00792F78"/>
    <w:rPr>
      <w:b/>
      <w:bCs/>
      <w:smallCaps/>
      <w:color w:val="0F4761" w:themeColor="accent1" w:themeShade="BF"/>
      <w:spacing w:val="5"/>
    </w:rPr>
  </w:style>
  <w:style w:type="paragraph" w:styleId="FootnoteText">
    <w:name w:val="footnote text"/>
    <w:basedOn w:val="Normal"/>
    <w:link w:val="FootnoteTextChar"/>
    <w:uiPriority w:val="99"/>
    <w:semiHidden/>
    <w:unhideWhenUsed/>
    <w:rsid w:val="00F64E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4E33"/>
    <w:rPr>
      <w:sz w:val="20"/>
      <w:szCs w:val="20"/>
    </w:rPr>
  </w:style>
  <w:style w:type="character" w:styleId="FootnoteReference">
    <w:name w:val="footnote reference"/>
    <w:basedOn w:val="DefaultParagraphFont"/>
    <w:uiPriority w:val="99"/>
    <w:semiHidden/>
    <w:unhideWhenUsed/>
    <w:rsid w:val="00F64E33"/>
    <w:rPr>
      <w:vertAlign w:val="superscript"/>
    </w:rPr>
  </w:style>
  <w:style w:type="character" w:styleId="Hyperlink">
    <w:name w:val="Hyperlink"/>
    <w:basedOn w:val="DefaultParagraphFont"/>
    <w:uiPriority w:val="99"/>
    <w:unhideWhenUsed/>
    <w:rsid w:val="00206194"/>
    <w:rPr>
      <w:color w:val="467886" w:themeColor="hyperlink"/>
      <w:u w:val="single"/>
    </w:rPr>
  </w:style>
  <w:style w:type="character" w:styleId="UnresolvedMention">
    <w:name w:val="Unresolved Mention"/>
    <w:basedOn w:val="DefaultParagraphFont"/>
    <w:uiPriority w:val="99"/>
    <w:semiHidden/>
    <w:unhideWhenUsed/>
    <w:rsid w:val="00206194"/>
    <w:rPr>
      <w:color w:val="605E5C"/>
      <w:shd w:val="clear" w:color="auto" w:fill="E1DFDD"/>
    </w:rPr>
  </w:style>
  <w:style w:type="paragraph" w:styleId="Header">
    <w:name w:val="header"/>
    <w:basedOn w:val="Normal"/>
    <w:link w:val="HeaderChar"/>
    <w:uiPriority w:val="99"/>
    <w:unhideWhenUsed/>
    <w:rsid w:val="0074381A"/>
    <w:pPr>
      <w:tabs>
        <w:tab w:val="center" w:pos="4320"/>
        <w:tab w:val="right" w:pos="8640"/>
      </w:tabs>
      <w:spacing w:after="0" w:line="240" w:lineRule="auto"/>
    </w:pPr>
  </w:style>
  <w:style w:type="character" w:customStyle="1" w:styleId="HeaderChar">
    <w:name w:val="Header Char"/>
    <w:basedOn w:val="DefaultParagraphFont"/>
    <w:link w:val="Header"/>
    <w:uiPriority w:val="99"/>
    <w:rsid w:val="0074381A"/>
  </w:style>
  <w:style w:type="paragraph" w:styleId="Footer">
    <w:name w:val="footer"/>
    <w:basedOn w:val="Normal"/>
    <w:link w:val="FooterChar"/>
    <w:uiPriority w:val="99"/>
    <w:unhideWhenUsed/>
    <w:rsid w:val="0074381A"/>
    <w:pPr>
      <w:tabs>
        <w:tab w:val="center" w:pos="4320"/>
        <w:tab w:val="right" w:pos="8640"/>
      </w:tabs>
      <w:spacing w:after="0" w:line="240" w:lineRule="auto"/>
    </w:pPr>
  </w:style>
  <w:style w:type="character" w:customStyle="1" w:styleId="FooterChar">
    <w:name w:val="Footer Char"/>
    <w:basedOn w:val="DefaultParagraphFont"/>
    <w:link w:val="Footer"/>
    <w:uiPriority w:val="99"/>
    <w:rsid w:val="0074381A"/>
  </w:style>
  <w:style w:type="table" w:styleId="TableGrid">
    <w:name w:val="Table Grid"/>
    <w:basedOn w:val="TableNormal"/>
    <w:uiPriority w:val="39"/>
    <w:rsid w:val="00207A0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633C"/>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Strong">
    <w:name w:val="Strong"/>
    <w:basedOn w:val="DefaultParagraphFont"/>
    <w:uiPriority w:val="22"/>
    <w:qFormat/>
    <w:rsid w:val="00813F85"/>
    <w:rPr>
      <w:b/>
      <w:bCs/>
    </w:rPr>
  </w:style>
  <w:style w:type="character" w:styleId="PlaceholderText">
    <w:name w:val="Placeholder Text"/>
    <w:basedOn w:val="DefaultParagraphFont"/>
    <w:uiPriority w:val="99"/>
    <w:semiHidden/>
    <w:rsid w:val="00271E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683/SP3/IAAS16" TargetMode="External"/><Relationship Id="rId18" Type="http://schemas.openxmlformats.org/officeDocument/2006/relationships/hyperlink" Target="https://pvwatts.nrel.gov/"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hyperlink" Target="https://www.ansys.com/academic/studen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hydroquebec.com/residentiel/mieux-consommer/allons-nous-manquer-electricite.html" TargetMode="External"/><Relationship Id="rId2" Type="http://schemas.openxmlformats.org/officeDocument/2006/relationships/hyperlink" Target="https://www.hydroquebec.com/data/developpement-durable/pdf/ACV-filieres-energie-electrique-sommaire.pdf" TargetMode="External"/><Relationship Id="rId1" Type="http://schemas.openxmlformats.org/officeDocument/2006/relationships/hyperlink" Target="https://doi.org/10.1016/j.enbuild.2021.111118" TargetMode="External"/><Relationship Id="rId4" Type="http://schemas.openxmlformats.org/officeDocument/2006/relationships/hyperlink" Target="https://study-online.sussex.ac.uk/news-and-events/what-is-energy-justic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BC4C7-E5C7-4639-AA9D-A4591A0BE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3711</Words>
  <Characters>19708</Characters>
  <Application>Microsoft Office Word</Application>
  <DocSecurity>0</DocSecurity>
  <Lines>703</Lines>
  <Paragraphs>320</Paragraphs>
  <ScaleCrop>false</ScaleCrop>
  <HeadingPairs>
    <vt:vector size="2" baseType="variant">
      <vt:variant>
        <vt:lpstr>Titre</vt:lpstr>
      </vt:variant>
      <vt:variant>
        <vt:i4>1</vt:i4>
      </vt:variant>
    </vt:vector>
  </HeadingPairs>
  <TitlesOfParts>
    <vt:vector size="1" baseType="lpstr">
      <vt:lpstr/>
    </vt:vector>
  </TitlesOfParts>
  <Company>Universite Laval</Company>
  <LinksUpToDate>false</LinksUpToDate>
  <CharactersWithSpaces>23099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Gosselin</dc:creator>
  <cp:keywords/>
  <dc:description/>
  <cp:lastModifiedBy>Simon Larouche-Tremblay</cp:lastModifiedBy>
  <cp:revision>2</cp:revision>
  <dcterms:created xsi:type="dcterms:W3CDTF">2025-12-05T01:54:00Z</dcterms:created>
  <dcterms:modified xsi:type="dcterms:W3CDTF">2025-12-05T01:54:00Z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c64e3609-ff92-40a1-8f1c-ccaab9661c15</vt:lpwstr>
  </property>
</Properties>
</file>