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1" w:name="ReportTitle"/>
      <w:r w:rsidR="00E42232">
        <w:t>Design of an Ultrasonic Ranging Method for use in an Indoor Location System</w:t>
      </w:r>
      <w:bookmarkEnd w:id="1"/>
      <w:r>
        <w:fldChar w:fldCharType="end"/>
      </w:r>
      <w:r w:rsidR="007B76EC">
        <w:fldChar w:fldCharType="begin"/>
      </w:r>
      <w:r w:rsidR="007B76EC">
        <w:instrText xml:space="preserve"> REF ReportTitle </w:instrText>
      </w:r>
      <w:r w:rsidR="007B76EC">
        <w:fldChar w:fldCharType="separate"/>
      </w:r>
      <w:r w:rsidR="00E42232">
        <w:t>Design of an Ultrasonic Ranging Method for use in an Indoor Location System</w:t>
      </w:r>
      <w:r w:rsidR="007B76EC">
        <w:fldChar w:fldCharType="end"/>
      </w:r>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2" w:name="ReportAuthor"/>
      <w:r w:rsidR="00EA1EBC">
        <w:t>Simon King</w:t>
      </w:r>
      <w:bookmarkEnd w:id="2"/>
      <w:r>
        <w:fldChar w:fldCharType="end"/>
      </w:r>
      <w:fldSimple w:instr=" REF ReportAuthor  \* MERGEFORMAT ">
        <w:r w:rsidR="00EA1EBC">
          <w:t>Simon King</w:t>
        </w:r>
      </w:fldSimple>
    </w:p>
    <w:p w:rsidR="002E776B" w:rsidRDefault="002E776B">
      <w:pPr>
        <w:pStyle w:val="BlockText"/>
      </w:pPr>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3" w:name="Degree"/>
      <w:r w:rsidR="00EA1EBC">
        <w:t>MSc Advanced Software Engineering</w:t>
      </w:r>
      <w:bookmarkEnd w:id="3"/>
      <w:r>
        <w:fldChar w:fldCharType="end"/>
      </w:r>
      <w:fldSimple w:instr=" REF Degree \* MERGEFORMAT ">
        <w:r w:rsidR="00EA1EBC">
          <w:t>MSc Advanced Software Engineering</w:t>
        </w:r>
      </w:fldSimple>
      <w:r>
        <w:t xml:space="preserve"> with the supervision of </w:t>
      </w:r>
      <w:r>
        <w:fldChar w:fldCharType="begin"/>
      </w:r>
      <w:r>
        <w:instrText xml:space="preserve"> ASK Supervisor "Please enter your supervisor's full name." \* MERGEFORMAT </w:instrText>
      </w:r>
      <w:r>
        <w:fldChar w:fldCharType="separate"/>
      </w:r>
      <w:bookmarkStart w:id="4" w:name="Supervisor"/>
      <w:r w:rsidR="00EA1EBC">
        <w:t>Assoc. Prof. Chris Bleakley</w:t>
      </w:r>
      <w:bookmarkEnd w:id="4"/>
      <w:r>
        <w:fldChar w:fldCharType="end"/>
      </w:r>
      <w:r w:rsidR="00C3793B">
        <w:rPr>
          <w:rFonts w:ascii="Arial" w:hAnsi="Arial" w:cs="Arial"/>
          <w:color w:val="222222"/>
          <w:sz w:val="19"/>
          <w:szCs w:val="19"/>
          <w:shd w:val="clear" w:color="auto" w:fill="FFFFFF"/>
        </w:rPr>
        <w:t xml:space="preserve">Assoc. </w:t>
      </w:r>
      <w:proofErr w:type="spellStart"/>
      <w:r w:rsidR="00C3793B">
        <w:rPr>
          <w:rFonts w:ascii="Arial" w:hAnsi="Arial" w:cs="Arial"/>
          <w:color w:val="222222"/>
          <w:sz w:val="19"/>
          <w:szCs w:val="19"/>
          <w:shd w:val="clear" w:color="auto" w:fill="FFFFFF"/>
        </w:rPr>
        <w:t>Prof.</w:t>
      </w:r>
      <w:proofErr w:type="spellEnd"/>
      <w:r w:rsidR="00C3793B">
        <w:rPr>
          <w:rFonts w:ascii="Arial" w:hAnsi="Arial" w:cs="Arial"/>
          <w:color w:val="222222"/>
          <w:sz w:val="19"/>
          <w:szCs w:val="19"/>
          <w:shd w:val="clear" w:color="auto" w:fill="FFFFFF"/>
        </w:rPr>
        <w:t xml:space="preserve"> Chris </w:t>
      </w:r>
      <w:proofErr w:type="spellStart"/>
      <w:r w:rsidR="00C3793B">
        <w:rPr>
          <w:rFonts w:ascii="Arial" w:hAnsi="Arial" w:cs="Arial"/>
          <w:color w:val="222222"/>
          <w:sz w:val="19"/>
          <w:szCs w:val="19"/>
          <w:shd w:val="clear" w:color="auto" w:fill="FFFFFF"/>
        </w:rPr>
        <w:t>Bleakley</w:t>
      </w:r>
      <w:proofErr w:type="spellEnd"/>
      <w:r w:rsidR="00C3793B">
        <w:rPr>
          <w:rFonts w:ascii="Arial" w:hAnsi="Arial" w:cs="Arial"/>
          <w:color w:val="222222"/>
          <w:sz w:val="19"/>
          <w:szCs w:val="19"/>
          <w:shd w:val="clear" w:color="auto" w:fill="FFFFFF"/>
        </w:rPr>
        <w:t>.</w:t>
      </w:r>
    </w:p>
    <w:p w:rsidR="002E776B" w:rsidRDefault="00A54391">
      <w:pPr>
        <w:pStyle w:val="BlockText"/>
      </w:pPr>
      <w:r>
        <w:rPr>
          <w:noProof/>
        </w:rPr>
        <mc:AlternateContent>
          <mc:Choice Requires="wpc">
            <w:drawing>
              <wp:inline distT="0" distB="0" distL="0" distR="0">
                <wp:extent cx="22860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718"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6EC" w:rsidRDefault="007B76EC">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fldChar w:fldCharType="end"/>
                              </w:r>
                              <w:r>
                                <w:fldChar w:fldCharType="end"/>
                              </w:r>
                              <w:r>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180pt;height:146.35pt;mso-position-horizontal-relative:char;mso-position-vertical-relative:line" coordsize="2286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">
                <v:shape id="_x0000_s1027" type="#_x0000_t75" style="position:absolute;width:2286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7;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7B76EC" w:rsidRDefault="007B76EC">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pict>
                            <v:shape id="_x0000_i1026" type="#_x0000_t75" style="width:152.25pt;height:128.25pt">
                              <v:imagedata r:id="rId9" r:href="rId11"/>
                            </v:shape>
                          </w:pict>
                        </w:r>
                        <w:r>
                          <w:fldChar w:fldCharType="end"/>
                        </w:r>
                        <w:r>
                          <w:fldChar w:fldCharType="end"/>
                        </w:r>
                        <w:r>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7B76EC">
        <w:rPr>
          <w:noProof/>
        </w:rPr>
        <w:t>23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2E776B">
      <w:pPr>
        <w:pStyle w:val="AbstractHeading"/>
        <w:jc w:val="left"/>
      </w:pPr>
      <w:bookmarkStart w:id="5" w:name="_Toc22034052"/>
      <w:r>
        <w:lastRenderedPageBreak/>
        <w:t>Project Specification</w:t>
      </w:r>
    </w:p>
    <w:p w:rsidR="002E776B" w:rsidRDefault="002E776B">
      <w:pPr>
        <w:jc w:val="left"/>
      </w:pPr>
      <w:r>
        <w:t>Your project specification</w:t>
      </w:r>
      <w:r w:rsidR="00B51142">
        <w:t>/description</w:t>
      </w:r>
      <w:r>
        <w:t xml:space="preserve"> goes here.</w:t>
      </w:r>
      <w:r>
        <w:br w:type="page"/>
      </w:r>
      <w:r>
        <w:rPr>
          <w:rStyle w:val="Heading1Char"/>
        </w:rPr>
        <w:lastRenderedPageBreak/>
        <w:t>Abstract</w:t>
      </w:r>
      <w:bookmarkEnd w:id="5"/>
    </w:p>
    <w:p w:rsidR="002E776B" w:rsidRDefault="002E776B">
      <w:r>
        <w:t xml:space="preserve">This document serves as a style guide for </w:t>
      </w:r>
      <w:r w:rsidR="000A2AB8">
        <w:t xml:space="preserve">MSc ASE </w:t>
      </w:r>
      <w:r>
        <w:t xml:space="preserve">project reports. It does not tell you how to write your </w:t>
      </w:r>
      <w:r w:rsidR="000A2AB8">
        <w:t>report</w:t>
      </w:r>
      <w:r>
        <w:t xml:space="preserve">, or what </w:t>
      </w:r>
      <w:r w:rsidR="000A2AB8">
        <w:t xml:space="preserve">it </w:t>
      </w:r>
      <w:r>
        <w:t xml:space="preserve">should contain. It explains how </w:t>
      </w:r>
      <w:r w:rsidR="000A2AB8">
        <w:t xml:space="preserve">it </w:t>
      </w:r>
      <w:r>
        <w:t xml:space="preserve">should be formatted and typeset. Please refer to your project guidelines document for information about report sizes and contents. </w:t>
      </w:r>
      <w:r>
        <w:rPr>
          <w:b/>
          <w:bCs/>
          <w:i/>
          <w:iCs/>
        </w:rPr>
        <w:t>NOTE: in your report, you should replace this with an appropriate Abstract for your project report.</w:t>
      </w:r>
    </w:p>
    <w:p w:rsidR="002E776B" w:rsidRDefault="002E776B">
      <w:pPr>
        <w:sectPr w:rsidR="002E776B">
          <w:headerReference w:type="default" r:id="rId12"/>
          <w:footerReference w:type="default" r:id="rId13"/>
          <w:pgSz w:w="12240" w:h="15840"/>
          <w:pgMar w:top="1440" w:right="1800" w:bottom="1440" w:left="1800" w:header="720" w:footer="720" w:gutter="0"/>
          <w:cols w:space="720"/>
          <w:docGrid w:linePitch="360"/>
        </w:sectPr>
      </w:pP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6" w:name="_Toc22034053"/>
      <w:bookmarkStart w:id="7" w:name="_Toc22034087"/>
    </w:p>
    <w:p w:rsidR="002E776B" w:rsidRDefault="002E776B">
      <w:pPr>
        <w:pStyle w:val="AbstractHeading"/>
      </w:pPr>
      <w:r>
        <w:lastRenderedPageBreak/>
        <w:t>Table of Contents</w:t>
      </w:r>
    </w:p>
    <w:p w:rsidR="003E591C" w:rsidRPr="008039F1" w:rsidRDefault="002E776B">
      <w:pPr>
        <w:pStyle w:val="TOC1"/>
        <w:rPr>
          <w:rFonts w:ascii="Calibri" w:hAnsi="Calibri"/>
          <w:bCs w:val="0"/>
          <w:noProof/>
          <w:szCs w:val="22"/>
          <w:lang w:val="en-IE" w:eastAsia="en-IE"/>
        </w:rPr>
      </w:pPr>
      <w:r>
        <w:fldChar w:fldCharType="begin"/>
      </w:r>
      <w:r>
        <w:instrText xml:space="preserve"> TOC \o "3-3" \h \z \t "Heading 1,1,Heading 2,2" </w:instrText>
      </w:r>
      <w:r>
        <w:fldChar w:fldCharType="separate"/>
      </w:r>
      <w:hyperlink w:anchor="_Toc511775269" w:history="1">
        <w:r w:rsidR="003E591C" w:rsidRPr="0064511B">
          <w:rPr>
            <w:rStyle w:val="Hyperlink"/>
            <w:noProof/>
          </w:rPr>
          <w:t>1</w:t>
        </w:r>
        <w:r w:rsidR="003E591C" w:rsidRPr="008039F1">
          <w:rPr>
            <w:rFonts w:ascii="Calibri" w:hAnsi="Calibri"/>
            <w:bCs w:val="0"/>
            <w:noProof/>
            <w:szCs w:val="22"/>
            <w:lang w:val="en-IE" w:eastAsia="en-IE"/>
          </w:rPr>
          <w:tab/>
        </w:r>
        <w:r w:rsidR="003E591C" w:rsidRPr="0064511B">
          <w:rPr>
            <w:rStyle w:val="Hyperlink"/>
            <w:noProof/>
          </w:rPr>
          <w:t>Introduction</w:t>
        </w:r>
        <w:r w:rsidR="003E591C">
          <w:rPr>
            <w:noProof/>
            <w:webHidden/>
          </w:rPr>
          <w:tab/>
        </w:r>
        <w:r w:rsidR="003E591C">
          <w:rPr>
            <w:noProof/>
            <w:webHidden/>
          </w:rPr>
          <w:fldChar w:fldCharType="begin"/>
        </w:r>
        <w:r w:rsidR="003E591C">
          <w:rPr>
            <w:noProof/>
            <w:webHidden/>
          </w:rPr>
          <w:instrText xml:space="preserve"> PAGEREF _Toc511775269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7B76EC">
      <w:pPr>
        <w:pStyle w:val="TOC1"/>
        <w:rPr>
          <w:rFonts w:ascii="Calibri" w:hAnsi="Calibri"/>
          <w:bCs w:val="0"/>
          <w:noProof/>
          <w:szCs w:val="22"/>
          <w:lang w:val="en-IE" w:eastAsia="en-IE"/>
        </w:rPr>
      </w:pPr>
      <w:hyperlink w:anchor="_Toc511775270" w:history="1">
        <w:r w:rsidR="003E591C" w:rsidRPr="0064511B">
          <w:rPr>
            <w:rStyle w:val="Hyperlink"/>
            <w:noProof/>
          </w:rPr>
          <w:t>2</w:t>
        </w:r>
        <w:r w:rsidR="003E591C" w:rsidRPr="008039F1">
          <w:rPr>
            <w:rFonts w:ascii="Calibri" w:hAnsi="Calibri"/>
            <w:bCs w:val="0"/>
            <w:noProof/>
            <w:szCs w:val="22"/>
            <w:lang w:val="en-IE" w:eastAsia="en-IE"/>
          </w:rPr>
          <w:tab/>
        </w:r>
        <w:r w:rsidR="003E591C" w:rsidRPr="0064511B">
          <w:rPr>
            <w:rStyle w:val="Hyperlink"/>
            <w:noProof/>
          </w:rPr>
          <w:t xml:space="preserve">Indoor </w:t>
        </w:r>
        <w:r w:rsidR="00DF3806">
          <w:rPr>
            <w:rStyle w:val="Hyperlink"/>
            <w:noProof/>
          </w:rPr>
          <w:t>Localisation</w:t>
        </w:r>
        <w:r w:rsidR="003E591C" w:rsidRPr="0064511B">
          <w:rPr>
            <w:rStyle w:val="Hyperlink"/>
            <w:noProof/>
          </w:rPr>
          <w:t xml:space="preserve"> System</w:t>
        </w:r>
        <w:r w:rsidR="003E591C">
          <w:rPr>
            <w:noProof/>
            <w:webHidden/>
          </w:rPr>
          <w:tab/>
        </w:r>
        <w:r w:rsidR="003E591C">
          <w:rPr>
            <w:noProof/>
            <w:webHidden/>
          </w:rPr>
          <w:fldChar w:fldCharType="begin"/>
        </w:r>
        <w:r w:rsidR="003E591C">
          <w:rPr>
            <w:noProof/>
            <w:webHidden/>
          </w:rPr>
          <w:instrText xml:space="preserve"> PAGEREF _Toc511775270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7B76EC">
      <w:pPr>
        <w:pStyle w:val="TOC2"/>
        <w:tabs>
          <w:tab w:val="left" w:pos="1083"/>
          <w:tab w:val="right" w:leader="dot" w:pos="8630"/>
        </w:tabs>
        <w:rPr>
          <w:rFonts w:ascii="Calibri" w:hAnsi="Calibri"/>
          <w:noProof/>
          <w:sz w:val="22"/>
          <w:szCs w:val="22"/>
          <w:lang w:eastAsia="en-IE"/>
        </w:rPr>
      </w:pPr>
      <w:hyperlink w:anchor="_Toc511775271" w:history="1">
        <w:r w:rsidR="003E591C" w:rsidRPr="0064511B">
          <w:rPr>
            <w:rStyle w:val="Hyperlink"/>
            <w:noProof/>
          </w:rPr>
          <w:t>2.1</w:t>
        </w:r>
        <w:r w:rsidR="003E591C" w:rsidRPr="008039F1">
          <w:rPr>
            <w:rFonts w:ascii="Calibri" w:hAnsi="Calibri"/>
            <w:noProof/>
            <w:sz w:val="22"/>
            <w:szCs w:val="22"/>
            <w:lang w:eastAsia="en-IE"/>
          </w:rPr>
          <w:tab/>
        </w:r>
        <w:r w:rsidR="003E591C" w:rsidRPr="0064511B">
          <w:rPr>
            <w:rStyle w:val="Hyperlink"/>
            <w:noProof/>
          </w:rPr>
          <w:t>Measuring distances using audio</w:t>
        </w:r>
        <w:r w:rsidR="003E591C">
          <w:rPr>
            <w:noProof/>
            <w:webHidden/>
          </w:rPr>
          <w:tab/>
        </w:r>
        <w:r w:rsidR="003E591C">
          <w:rPr>
            <w:noProof/>
            <w:webHidden/>
          </w:rPr>
          <w:fldChar w:fldCharType="begin"/>
        </w:r>
        <w:r w:rsidR="003E591C">
          <w:rPr>
            <w:noProof/>
            <w:webHidden/>
          </w:rPr>
          <w:instrText xml:space="preserve"> PAGEREF _Toc511775271 \h </w:instrText>
        </w:r>
        <w:r w:rsidR="003E591C">
          <w:rPr>
            <w:noProof/>
            <w:webHidden/>
          </w:rPr>
        </w:r>
        <w:r w:rsidR="003E591C">
          <w:rPr>
            <w:noProof/>
            <w:webHidden/>
          </w:rPr>
          <w:fldChar w:fldCharType="separate"/>
        </w:r>
        <w:r w:rsidR="003E591C">
          <w:rPr>
            <w:noProof/>
            <w:webHidden/>
          </w:rPr>
          <w:t>7</w:t>
        </w:r>
        <w:r w:rsidR="003E591C">
          <w:rPr>
            <w:noProof/>
            <w:webHidden/>
          </w:rPr>
          <w:fldChar w:fldCharType="end"/>
        </w:r>
      </w:hyperlink>
    </w:p>
    <w:p w:rsidR="003E591C" w:rsidRPr="008039F1" w:rsidRDefault="007B76EC">
      <w:pPr>
        <w:pStyle w:val="TOC2"/>
        <w:tabs>
          <w:tab w:val="left" w:pos="1083"/>
          <w:tab w:val="right" w:leader="dot" w:pos="8630"/>
        </w:tabs>
        <w:rPr>
          <w:rFonts w:ascii="Calibri" w:hAnsi="Calibri"/>
          <w:noProof/>
          <w:sz w:val="22"/>
          <w:szCs w:val="22"/>
          <w:lang w:eastAsia="en-IE"/>
        </w:rPr>
      </w:pPr>
      <w:hyperlink w:anchor="_Toc511775272" w:history="1">
        <w:r w:rsidR="003E591C" w:rsidRPr="0064511B">
          <w:rPr>
            <w:rStyle w:val="Hyperlink"/>
            <w:noProof/>
          </w:rPr>
          <w:t>2.2</w:t>
        </w:r>
        <w:r w:rsidR="003E591C" w:rsidRPr="008039F1">
          <w:rPr>
            <w:rFonts w:ascii="Calibri" w:hAnsi="Calibri"/>
            <w:noProof/>
            <w:sz w:val="22"/>
            <w:szCs w:val="22"/>
            <w:lang w:eastAsia="en-IE"/>
          </w:rPr>
          <w:tab/>
        </w:r>
        <w:r w:rsidR="003E591C" w:rsidRPr="0064511B">
          <w:rPr>
            <w:rStyle w:val="Hyperlink"/>
            <w:noProof/>
          </w:rPr>
          <w:t>Other methods of measurement</w:t>
        </w:r>
        <w:r w:rsidR="003E591C">
          <w:rPr>
            <w:noProof/>
            <w:webHidden/>
          </w:rPr>
          <w:tab/>
        </w:r>
        <w:r w:rsidR="003E591C">
          <w:rPr>
            <w:noProof/>
            <w:webHidden/>
          </w:rPr>
          <w:fldChar w:fldCharType="begin"/>
        </w:r>
        <w:r w:rsidR="003E591C">
          <w:rPr>
            <w:noProof/>
            <w:webHidden/>
          </w:rPr>
          <w:instrText xml:space="preserve"> PAGEREF _Toc511775272 \h </w:instrText>
        </w:r>
        <w:r w:rsidR="003E591C">
          <w:rPr>
            <w:noProof/>
            <w:webHidden/>
          </w:rPr>
        </w:r>
        <w:r w:rsidR="003E591C">
          <w:rPr>
            <w:noProof/>
            <w:webHidden/>
          </w:rPr>
          <w:fldChar w:fldCharType="separate"/>
        </w:r>
        <w:r w:rsidR="003E591C">
          <w:rPr>
            <w:noProof/>
            <w:webHidden/>
          </w:rPr>
          <w:t>8</w:t>
        </w:r>
        <w:r w:rsidR="003E591C">
          <w:rPr>
            <w:noProof/>
            <w:webHidden/>
          </w:rPr>
          <w:fldChar w:fldCharType="end"/>
        </w:r>
      </w:hyperlink>
    </w:p>
    <w:p w:rsidR="003E591C" w:rsidRPr="008039F1" w:rsidRDefault="007B76EC">
      <w:pPr>
        <w:pStyle w:val="TOC1"/>
        <w:rPr>
          <w:rFonts w:ascii="Calibri" w:hAnsi="Calibri"/>
          <w:bCs w:val="0"/>
          <w:noProof/>
          <w:szCs w:val="22"/>
          <w:lang w:val="en-IE" w:eastAsia="en-IE"/>
        </w:rPr>
      </w:pPr>
      <w:hyperlink w:anchor="_Toc511775273" w:history="1">
        <w:r w:rsidR="003E591C" w:rsidRPr="0064511B">
          <w:rPr>
            <w:rStyle w:val="Hyperlink"/>
            <w:noProof/>
          </w:rPr>
          <w:t>3</w:t>
        </w:r>
        <w:r w:rsidR="003E591C" w:rsidRPr="008039F1">
          <w:rPr>
            <w:rFonts w:ascii="Calibri" w:hAnsi="Calibri"/>
            <w:bCs w:val="0"/>
            <w:noProof/>
            <w:szCs w:val="22"/>
            <w:lang w:val="en-IE" w:eastAsia="en-IE"/>
          </w:rPr>
          <w:tab/>
        </w:r>
        <w:r w:rsidR="003E591C" w:rsidRPr="0064511B">
          <w:rPr>
            <w:rStyle w:val="Hyperlink"/>
            <w:noProof/>
          </w:rPr>
          <w:t>Synchronisation</w:t>
        </w:r>
        <w:r w:rsidR="003E591C">
          <w:rPr>
            <w:noProof/>
            <w:webHidden/>
          </w:rPr>
          <w:tab/>
        </w:r>
        <w:r w:rsidR="003E591C">
          <w:rPr>
            <w:noProof/>
            <w:webHidden/>
          </w:rPr>
          <w:fldChar w:fldCharType="begin"/>
        </w:r>
        <w:r w:rsidR="003E591C">
          <w:rPr>
            <w:noProof/>
            <w:webHidden/>
          </w:rPr>
          <w:instrText xml:space="preserve"> PAGEREF _Toc511775273 \h </w:instrText>
        </w:r>
        <w:r w:rsidR="003E591C">
          <w:rPr>
            <w:noProof/>
            <w:webHidden/>
          </w:rPr>
        </w:r>
        <w:r w:rsidR="003E591C">
          <w:rPr>
            <w:noProof/>
            <w:webHidden/>
          </w:rPr>
          <w:fldChar w:fldCharType="separate"/>
        </w:r>
        <w:r w:rsidR="003E591C">
          <w:rPr>
            <w:noProof/>
            <w:webHidden/>
          </w:rPr>
          <w:t>10</w:t>
        </w:r>
        <w:r w:rsidR="003E591C">
          <w:rPr>
            <w:noProof/>
            <w:webHidden/>
          </w:rPr>
          <w:fldChar w:fldCharType="end"/>
        </w:r>
      </w:hyperlink>
    </w:p>
    <w:p w:rsidR="003E591C" w:rsidRPr="008039F1" w:rsidRDefault="007B76EC">
      <w:pPr>
        <w:pStyle w:val="TOC1"/>
        <w:rPr>
          <w:rFonts w:ascii="Calibri" w:hAnsi="Calibri"/>
          <w:bCs w:val="0"/>
          <w:noProof/>
          <w:szCs w:val="22"/>
          <w:lang w:val="en-IE" w:eastAsia="en-IE"/>
        </w:rPr>
      </w:pPr>
      <w:hyperlink w:anchor="_Toc511775274" w:history="1">
        <w:r w:rsidR="003E591C" w:rsidRPr="0064511B">
          <w:rPr>
            <w:rStyle w:val="Hyperlink"/>
            <w:noProof/>
          </w:rPr>
          <w:t>4</w:t>
        </w:r>
        <w:r w:rsidR="003E591C" w:rsidRPr="008039F1">
          <w:rPr>
            <w:rFonts w:ascii="Calibri" w:hAnsi="Calibri"/>
            <w:bCs w:val="0"/>
            <w:noProof/>
            <w:szCs w:val="22"/>
            <w:lang w:val="en-IE" w:eastAsia="en-IE"/>
          </w:rPr>
          <w:tab/>
        </w:r>
        <w:r w:rsidR="003E591C" w:rsidRPr="0064511B">
          <w:rPr>
            <w:rStyle w:val="Hyperlink"/>
            <w:noProof/>
          </w:rPr>
          <w:t>Synchronisation Signals</w:t>
        </w:r>
        <w:r w:rsidR="003E591C">
          <w:rPr>
            <w:noProof/>
            <w:webHidden/>
          </w:rPr>
          <w:tab/>
        </w:r>
        <w:r w:rsidR="003E591C">
          <w:rPr>
            <w:noProof/>
            <w:webHidden/>
          </w:rPr>
          <w:fldChar w:fldCharType="begin"/>
        </w:r>
        <w:r w:rsidR="003E591C">
          <w:rPr>
            <w:noProof/>
            <w:webHidden/>
          </w:rPr>
          <w:instrText xml:space="preserve"> PAGEREF _Toc511775274 \h </w:instrText>
        </w:r>
        <w:r w:rsidR="003E591C">
          <w:rPr>
            <w:noProof/>
            <w:webHidden/>
          </w:rPr>
        </w:r>
        <w:r w:rsidR="003E591C">
          <w:rPr>
            <w:noProof/>
            <w:webHidden/>
          </w:rPr>
          <w:fldChar w:fldCharType="separate"/>
        </w:r>
        <w:r w:rsidR="003E591C">
          <w:rPr>
            <w:noProof/>
            <w:webHidden/>
          </w:rPr>
          <w:t>11</w:t>
        </w:r>
        <w:r w:rsidR="003E591C">
          <w:rPr>
            <w:noProof/>
            <w:webHidden/>
          </w:rPr>
          <w:fldChar w:fldCharType="end"/>
        </w:r>
      </w:hyperlink>
    </w:p>
    <w:p w:rsidR="003E591C" w:rsidRPr="008039F1" w:rsidRDefault="007B76EC">
      <w:pPr>
        <w:pStyle w:val="TOC1"/>
        <w:rPr>
          <w:rFonts w:ascii="Calibri" w:hAnsi="Calibri"/>
          <w:bCs w:val="0"/>
          <w:noProof/>
          <w:szCs w:val="22"/>
          <w:lang w:val="en-IE" w:eastAsia="en-IE"/>
        </w:rPr>
      </w:pPr>
      <w:hyperlink w:anchor="_Toc511775275" w:history="1">
        <w:r w:rsidR="003E591C" w:rsidRPr="0064511B">
          <w:rPr>
            <w:rStyle w:val="Hyperlink"/>
            <w:noProof/>
          </w:rPr>
          <w:t>5</w:t>
        </w:r>
        <w:r w:rsidR="003E591C" w:rsidRPr="008039F1">
          <w:rPr>
            <w:rFonts w:ascii="Calibri" w:hAnsi="Calibri"/>
            <w:bCs w:val="0"/>
            <w:noProof/>
            <w:szCs w:val="22"/>
            <w:lang w:val="en-IE" w:eastAsia="en-IE"/>
          </w:rPr>
          <w:tab/>
        </w:r>
        <w:r w:rsidR="003E591C" w:rsidRPr="0064511B">
          <w:rPr>
            <w:rStyle w:val="Hyperlink"/>
            <w:noProof/>
          </w:rPr>
          <w:t>System Design</w:t>
        </w:r>
        <w:r w:rsidR="003E591C">
          <w:rPr>
            <w:noProof/>
            <w:webHidden/>
          </w:rPr>
          <w:tab/>
        </w:r>
        <w:r w:rsidR="003E591C">
          <w:rPr>
            <w:noProof/>
            <w:webHidden/>
          </w:rPr>
          <w:fldChar w:fldCharType="begin"/>
        </w:r>
        <w:r w:rsidR="003E591C">
          <w:rPr>
            <w:noProof/>
            <w:webHidden/>
          </w:rPr>
          <w:instrText xml:space="preserve"> PAGEREF _Toc511775275 \h </w:instrText>
        </w:r>
        <w:r w:rsidR="003E591C">
          <w:rPr>
            <w:noProof/>
            <w:webHidden/>
          </w:rPr>
        </w:r>
        <w:r w:rsidR="003E591C">
          <w:rPr>
            <w:noProof/>
            <w:webHidden/>
          </w:rPr>
          <w:fldChar w:fldCharType="separate"/>
        </w:r>
        <w:r w:rsidR="003E591C">
          <w:rPr>
            <w:noProof/>
            <w:webHidden/>
          </w:rPr>
          <w:t>13</w:t>
        </w:r>
        <w:r w:rsidR="003E591C">
          <w:rPr>
            <w:noProof/>
            <w:webHidden/>
          </w:rPr>
          <w:fldChar w:fldCharType="end"/>
        </w:r>
      </w:hyperlink>
    </w:p>
    <w:p w:rsidR="003E591C" w:rsidRPr="008039F1" w:rsidRDefault="007B76EC">
      <w:pPr>
        <w:pStyle w:val="TOC1"/>
        <w:rPr>
          <w:rFonts w:ascii="Calibri" w:hAnsi="Calibri"/>
          <w:bCs w:val="0"/>
          <w:noProof/>
          <w:szCs w:val="22"/>
          <w:lang w:val="en-IE" w:eastAsia="en-IE"/>
        </w:rPr>
      </w:pPr>
      <w:hyperlink w:anchor="_Toc511775276" w:history="1">
        <w:r w:rsidR="003E591C" w:rsidRPr="0064511B">
          <w:rPr>
            <w:rStyle w:val="Hyperlink"/>
            <w:noProof/>
          </w:rPr>
          <w:t>6</w:t>
        </w:r>
        <w:r w:rsidR="003E591C" w:rsidRPr="008039F1">
          <w:rPr>
            <w:rFonts w:ascii="Calibri" w:hAnsi="Calibri"/>
            <w:bCs w:val="0"/>
            <w:noProof/>
            <w:szCs w:val="22"/>
            <w:lang w:val="en-IE" w:eastAsia="en-IE"/>
          </w:rPr>
          <w:tab/>
        </w:r>
        <w:r w:rsidR="003E591C" w:rsidRPr="0064511B">
          <w:rPr>
            <w:rStyle w:val="Hyperlink"/>
            <w:noProof/>
          </w:rPr>
          <w:t>Conclusions</w:t>
        </w:r>
        <w:r w:rsidR="003E591C">
          <w:rPr>
            <w:noProof/>
            <w:webHidden/>
          </w:rPr>
          <w:tab/>
        </w:r>
        <w:r w:rsidR="003E591C">
          <w:rPr>
            <w:noProof/>
            <w:webHidden/>
          </w:rPr>
          <w:fldChar w:fldCharType="begin"/>
        </w:r>
        <w:r w:rsidR="003E591C">
          <w:rPr>
            <w:noProof/>
            <w:webHidden/>
          </w:rPr>
          <w:instrText xml:space="preserve"> PAGEREF _Toc511775276 \h </w:instrText>
        </w:r>
        <w:r w:rsidR="003E591C">
          <w:rPr>
            <w:noProof/>
            <w:webHidden/>
          </w:rPr>
        </w:r>
        <w:r w:rsidR="003E591C">
          <w:rPr>
            <w:noProof/>
            <w:webHidden/>
          </w:rPr>
          <w:fldChar w:fldCharType="separate"/>
        </w:r>
        <w:r w:rsidR="003E591C">
          <w:rPr>
            <w:noProof/>
            <w:webHidden/>
          </w:rPr>
          <w:t>14</w:t>
        </w:r>
        <w:r w:rsidR="003E591C">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8" w:name="_Toc511775269"/>
      <w:bookmarkStart w:id="9" w:name="_Toc505462019"/>
      <w:bookmarkEnd w:id="6"/>
      <w:bookmarkEnd w:id="7"/>
      <w:r w:rsidRPr="00EA1EBC">
        <w:lastRenderedPageBreak/>
        <w:t>Introduction</w:t>
      </w:r>
      <w:bookmarkEnd w:id="8"/>
    </w:p>
    <w:p w:rsidR="00C81C6E" w:rsidRDefault="00876799" w:rsidP="00C81C6E">
      <w:pPr>
        <w:rPr>
          <w:lang w:val="en-GB"/>
        </w:rPr>
      </w:pPr>
      <w:r>
        <w:rPr>
          <w:lang w:val="en-GB"/>
        </w:rPr>
        <w:t>WORDS</w:t>
      </w:r>
    </w:p>
    <w:p w:rsidR="00876799" w:rsidRPr="00C81C6E" w:rsidRDefault="00876799" w:rsidP="00C81C6E">
      <w:pPr>
        <w:rPr>
          <w:lang w:val="en-GB"/>
        </w:rPr>
      </w:pPr>
      <w:r w:rsidRPr="00876799">
        <w:rPr>
          <w:lang w:val="en-GB"/>
        </w:rPr>
        <w:t>The rest of the chapters are organised as follows:</w:t>
      </w:r>
    </w:p>
    <w:p w:rsidR="00EA1EBC" w:rsidRPr="00EA1EBC" w:rsidRDefault="00EA1EBC" w:rsidP="00EA1EBC">
      <w:pPr>
        <w:pStyle w:val="Heading1"/>
      </w:pPr>
      <w:bookmarkStart w:id="10" w:name="_Toc511775270"/>
      <w:r w:rsidRPr="00EA1EBC">
        <w:t xml:space="preserve">Indoor </w:t>
      </w:r>
      <w:r w:rsidR="00DF3806">
        <w:t>Localisation</w:t>
      </w:r>
      <w:r w:rsidRPr="00EA1EBC">
        <w:t xml:space="preserve"> System</w:t>
      </w:r>
      <w:bookmarkEnd w:id="9"/>
      <w:bookmarkEnd w:id="10"/>
    </w:p>
    <w:p w:rsidR="00D57736"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t>
      </w:r>
      <w:proofErr w:type="gramStart"/>
      <w:r w:rsidR="00D57736">
        <w:t>In order for</w:t>
      </w:r>
      <w:proofErr w:type="gramEnd"/>
      <w:r w:rsidR="00D57736">
        <w:t xml:space="preserve"> a system to be adapted on a large scale, it needs to be precise and simple to install, using technologies that are widely available.</w:t>
      </w:r>
      <w:r w:rsidR="00D57736" w:rsidRPr="00D57736">
        <w:t xml:space="preserve"> </w:t>
      </w:r>
      <w:r w:rsidR="00D57736" w:rsidRPr="00EA1EBC">
        <w:t>There is no system that can be used for all applications under all environmental conditions</w:t>
      </w:r>
      <w:r w:rsidR="00D57736">
        <w:t xml:space="preserve"> but from</w:t>
      </w:r>
      <w:r w:rsidR="00D57736" w:rsidRPr="00EA1EBC">
        <w:t xml:space="preserve"> the point of view of usability and accuracy, it is preferable to use a system that performs </w:t>
      </w:r>
      <w:r w:rsidR="00D57736">
        <w:t>localisation</w:t>
      </w:r>
      <w:r w:rsidR="00D57736" w:rsidRPr="00EA1EBC">
        <w:t xml:space="preserve"> by using the propagation delay time of electromagnetic waves, based on a principle like that used in GPS</w:t>
      </w:r>
      <w:r w:rsidR="00D57736">
        <w:t>.</w:t>
      </w:r>
    </w:p>
    <w:p w:rsidR="006C2456" w:rsidRDefault="00EA1EBC" w:rsidP="00EA1EBC">
      <w:pPr>
        <w:rPr>
          <w:szCs w:val="22"/>
        </w:rPr>
      </w:pPr>
      <w:r w:rsidRPr="00EA1EBC">
        <w:t xml:space="preserve">We focus on a solution that uses ultrasonic audio signals to attempt to locate a device with millimetre accuracy. 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w:t>
      </w:r>
      <w:proofErr w:type="gramStart"/>
      <w:r w:rsidRPr="00EA1EBC">
        <w:t>time</w:t>
      </w:r>
      <w:proofErr w:type="gramEnd"/>
      <w:r w:rsidRPr="00EA1EBC">
        <w:t xml:space="preserv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5773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 xml:space="preserve">As the </w:t>
      </w:r>
      <w:r w:rsidR="00D57736">
        <w:t xml:space="preserve">electromagnetic </w:t>
      </w:r>
      <w:r w:rsidR="00914505">
        <w:t xml:space="preserve">radio waves travel at speeds </w:t>
      </w:r>
      <w:r w:rsidR="00D57736">
        <w:t xml:space="preserve">much </w:t>
      </w:r>
      <w:r w:rsidR="00914505">
        <w:t>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w:t>
      </w:r>
      <w:r w:rsidRPr="00EA1EBC">
        <w:lastRenderedPageBreak/>
        <w:t>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w:t>
      </w:r>
    </w:p>
    <w:p w:rsidR="00DF3806" w:rsidRDefault="00EA1EBC" w:rsidP="00EA1EBC">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w:t>
      </w:r>
      <w:r>
        <w:t>a</w:t>
      </w:r>
      <w:r w:rsidRPr="00EA1EBC">
        <w:t xml:space="preserve">ccuracy of the range measurements, location errors of the anchor nodes and </w:t>
      </w:r>
      <w:r w:rsidR="006560BA">
        <w:t xml:space="preserve">the </w:t>
      </w:r>
      <w:r w:rsidRPr="00EA1EBC">
        <w:t>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DF3806" w:rsidRDefault="00DF3806" w:rsidP="00DF3806">
      <w:pPr>
        <w:pStyle w:val="Heading1"/>
      </w:pPr>
      <w:r>
        <w:t>State of the Art</w:t>
      </w:r>
    </w:p>
    <w:p w:rsidR="006560BA" w:rsidRDefault="00E66D68" w:rsidP="006560BA">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330A80" w:rsidRDefault="006560BA" w:rsidP="006560BA">
      <w:r>
        <w:t xml:space="preserve">Range-based approaches use measured distances or angular estimates between known anchor points to compute a position. Range-free approaches on the other hand typically attempt to match either synthetic or naturally occurring signatures to a </w:t>
      </w:r>
      <w:proofErr w:type="gramStart"/>
      <w:r>
        <w:t>particular location</w:t>
      </w:r>
      <w:proofErr w:type="gramEnd"/>
      <w:r>
        <w:t xml:space="preserve">. TOA and TDOA systems both require bidirectional coordination between the infrastructure and the device being tracked which generally limits scalability. </w:t>
      </w:r>
      <w:r w:rsidR="00A47FB9">
        <w:t>The system</w:t>
      </w:r>
      <w:r w:rsidR="00D57736">
        <w:t>s</w:t>
      </w:r>
      <w:r w:rsidR="00A47FB9">
        <w:t xml:space="preserve"> proposed in [</w:t>
      </w:r>
      <w:proofErr w:type="spellStart"/>
      <w:r w:rsidR="00A47FB9">
        <w:t>intranav</w:t>
      </w:r>
      <w:proofErr w:type="spellEnd"/>
      <w:r w:rsidR="00A47FB9">
        <w:t xml:space="preserve">]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w:t>
      </w:r>
      <w:proofErr w:type="gramStart"/>
      <w:r w:rsidR="00E81733">
        <w:t>similar to</w:t>
      </w:r>
      <w:proofErr w:type="gramEnd"/>
      <w:r w:rsidR="00E81733">
        <w:t xml:space="preserve"> the LIDAR system, the devices required to implement </w:t>
      </w:r>
      <w:r w:rsidR="005F5E9B">
        <w:t xml:space="preserve">are not widely available. </w:t>
      </w:r>
      <w:r w:rsidR="003C1976">
        <w:t>While UWB has been shown to be a good candidate, large manufacturers of smart devices have not yet introduced chipsets into their devices which can be used to implement a system on a large scale.</w:t>
      </w:r>
      <w:r w:rsidR="00330A80">
        <w:t xml:space="preserve"> </w:t>
      </w:r>
    </w:p>
    <w:p w:rsidR="00330A80" w:rsidRDefault="00330A80" w:rsidP="00330A80">
      <w:proofErr w:type="spellStart"/>
      <w:r>
        <w:t>Lazic</w:t>
      </w:r>
      <w:proofErr w:type="spellEnd"/>
      <w:r>
        <w:t xml:space="preserve"> et al propose a system that use a combination of ultrasound and Bluetooth to obtain precise localization in small and medium sized areas using a TDOA [</w:t>
      </w:r>
      <w:proofErr w:type="spellStart"/>
      <w:r>
        <w:t>lazik</w:t>
      </w:r>
      <w:proofErr w:type="spellEnd"/>
      <w:r>
        <w:t xml:space="preserve">-alps]. The system was designed using time synchronized ultrasonic signal. This platform uses a combination of ultrasound and Bluetooth Low Energy (BLE) to obtain precise localization in small and medium sized areas. The </w:t>
      </w:r>
      <w:r>
        <w:lastRenderedPageBreak/>
        <w:t xml:space="preserve">system can perform precise localization using TDOA data from ultrasonic transmitters that utilize bandwidth just above the human hearing </w:t>
      </w:r>
      <w:r w:rsidR="00CF2987">
        <w:t>range but</w:t>
      </w:r>
      <w:r>
        <w:t xml:space="preserve"> can still be detected by modern smartphones. After performing a simple calibration and mapping process, users were able to map room corners and the beacon positions with an average error of 19.8cm and 16.1cm respectively, without having to manually measure any distances.</w:t>
      </w:r>
    </w:p>
    <w:p w:rsidR="00330A80" w:rsidRDefault="00330A80" w:rsidP="00330A80">
      <w:r>
        <w:t xml:space="preserve">This approach of combining BLE with other localisation methods has gained a lot of interest, especially with the emergence of iBeacon. The iBeacon is the Apple's implementation of BLE wireless technology to create a way of providing location-based information services to mobile devices. It acts as an emitter continuously broadcasting Bluetooth signals, which each signal contains a Universally Unique Identifier (UUID) and a Received Signal Strength Indicator (RSSI). </w:t>
      </w:r>
      <w:r w:rsidR="00224146">
        <w:t xml:space="preserve">The system designed in </w:t>
      </w:r>
      <w:r>
        <w:t>[</w:t>
      </w:r>
      <w:r w:rsidRPr="0067657E">
        <w:t>A mobile indoor positioning system based on iBeacon technology</w:t>
      </w:r>
      <w:r>
        <w:t xml:space="preserve">] uses an RSS-based algorithm as </w:t>
      </w:r>
      <w:r w:rsidR="001568B3">
        <w:t>a</w:t>
      </w:r>
      <w:r>
        <w:t xml:space="preserve"> location-estimation method because it is simple to obtain the RSSI data from iBeacon without requiring any specialized hardware. They obtain results achieving 97.22% accuracy of location classification and accuracy to within 5 meters, which acceptable for tracking the locations of patients in a hospital environment.</w:t>
      </w:r>
    </w:p>
    <w:p w:rsidR="00966B75" w:rsidRDefault="00966B75" w:rsidP="00330A80">
      <w:r w:rsidRPr="00EA1EBC">
        <w:t>RSSI is a</w:t>
      </w:r>
      <w:r>
        <w:t>n</w:t>
      </w:r>
      <w:r w:rsidRPr="00EA1EBC">
        <w:t xml:space="preserve">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w:t>
      </w:r>
      <w:proofErr w:type="gramStart"/>
      <w:r w:rsidRPr="00EA1EBC">
        <w:t>in the area of</w:t>
      </w:r>
      <w:proofErr w:type="gramEnd"/>
      <w:r w:rsidRPr="00EA1EBC">
        <w:t xml:space="preserve">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w:t>
      </w:r>
      <w:r>
        <w:t>Indoor localisation using a context-aware dynamic position tracking model</w:t>
      </w:r>
      <w:r w:rsidRPr="00EA1EBC">
        <w:t>].</w:t>
      </w:r>
      <w:r>
        <w:t xml:space="preserve"> As we have seen already, RSSI is suited to many different technologies. In the case of</w:t>
      </w:r>
      <w:r w:rsidR="00757367">
        <w:t xml:space="preserve"> </w:t>
      </w:r>
      <w:r>
        <w:t xml:space="preserve">[Indoor Localisation Using a Context-Aware Dynamic], the ZigBee/ 802.15.4 wireless communications protocol was used to implement the network. ZigBee is a low data rate wireless communications protocol that can operate on devices with limited computing or power resources. The work carried out in [Gradient-Based Fingerprinting for Indoor Localization and Tracking] improves on the RSSI model by developing a robust gradient-based RSSI map. </w:t>
      </w:r>
      <w:r w:rsidR="00757367">
        <w:t>The g</w:t>
      </w:r>
      <w:r>
        <w:t xml:space="preserve">radient-based map is </w:t>
      </w:r>
      <w:r w:rsidR="00757367">
        <w:t>based on differential RSSI measurements, rather than absolute values, making the system more dynamic and adaptive to time-varying signal strength of nodes</w:t>
      </w:r>
      <w:r>
        <w:t xml:space="preserve">. </w:t>
      </w:r>
    </w:p>
    <w:p w:rsidR="00224146" w:rsidRDefault="00224146" w:rsidP="00224146">
      <w:r>
        <w:t>M</w:t>
      </w:r>
      <w:r w:rsidRPr="00EA1EBC">
        <w:t xml:space="preserve">any of the issues in deploying an ultrasound-based </w:t>
      </w:r>
      <w:r>
        <w:t>localisation</w:t>
      </w:r>
      <w:r w:rsidRPr="00EA1EBC">
        <w:t xml:space="preserve"> system</w:t>
      </w:r>
      <w:r>
        <w:t xml:space="preserve"> are described in </w:t>
      </w:r>
      <w:r w:rsidRPr="00EA1EBC">
        <w:t>[</w:t>
      </w:r>
      <w:r>
        <w:t>Two practical considerations of beacon deployment for ultrasound-based indoor Localisation systems</w:t>
      </w:r>
      <w:r w:rsidRPr="00EA1EBC">
        <w:t>]</w:t>
      </w:r>
      <w:r>
        <w:t>.</w:t>
      </w:r>
      <w:r w:rsidRPr="00EA1EBC">
        <w:t xml:space="preserve">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w:t>
      </w:r>
      <w:r>
        <w:t>[TDOA-Based Localization Using Interacting Multiple Model Estimator and Ultrasonic Transmitter/Receiver]</w:t>
      </w:r>
      <w:r w:rsidRPr="00EA1EBC">
        <w:t xml:space="preserve">.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w:t>
      </w:r>
      <w:r>
        <w:t>However, a system like this would not be practical for widespread adaptation.</w:t>
      </w:r>
    </w:p>
    <w:p w:rsidR="00224146" w:rsidRDefault="00224146" w:rsidP="00224146">
      <w:r>
        <w:t xml:space="preserve">Another issue determined in </w:t>
      </w:r>
      <w:r w:rsidRPr="00EA1EBC">
        <w:t>[</w:t>
      </w:r>
      <w:r>
        <w:t>Two practical considerations of beacon deployment for ultrasound-based indoor Localisation systems</w:t>
      </w:r>
      <w:r w:rsidRPr="00EA1EBC">
        <w:t xml:space="preserve">] </w:t>
      </w:r>
      <w:r>
        <w:t>is</w:t>
      </w:r>
      <w:r w:rsidRPr="00EA1EBC">
        <w:t xml:space="preserve"> that </w:t>
      </w:r>
      <w:r>
        <w:t>the number of</w:t>
      </w:r>
      <w:r w:rsidRPr="00EA1EBC">
        <w:t xml:space="preserve"> beacons required </w:t>
      </w:r>
      <w:r>
        <w:t xml:space="preserve">to provide full coverage </w:t>
      </w:r>
      <w:r w:rsidRPr="00EA1EBC">
        <w:t xml:space="preserve">grows linearly with the size of the area of interest. </w:t>
      </w:r>
      <w:r>
        <w:t xml:space="preserve">This means for widespread </w:t>
      </w:r>
      <w:proofErr w:type="gramStart"/>
      <w:r>
        <w:t>adaptation,</w:t>
      </w:r>
      <w:proofErr w:type="gramEnd"/>
      <w:r>
        <w:t xml:space="preserve"> the design of the beacons needs to be relatively cheap.</w:t>
      </w:r>
    </w:p>
    <w:p w:rsidR="00B75636" w:rsidRDefault="00DF3806" w:rsidP="00B75636">
      <w:r>
        <w:lastRenderedPageBreak/>
        <w:t xml:space="preserve">In </w:t>
      </w:r>
      <w:r w:rsidRPr="00EA1EBC">
        <w:t>[</w:t>
      </w:r>
      <w:r w:rsidRPr="00DF3806">
        <w:rPr>
          <w:rFonts w:ascii="Calibri" w:hAnsi="Calibri" w:cs="Calibri"/>
          <w:color w:val="000000"/>
          <w:szCs w:val="22"/>
          <w:lang w:eastAsia="en-IE"/>
        </w:rPr>
        <w:t>Design and Implementation of a Fully Distributed Ultrasonic</w:t>
      </w:r>
      <w:r w:rsidRPr="00EA1EBC">
        <w:t>]</w:t>
      </w:r>
      <w:r w:rsidR="001568B3">
        <w:t xml:space="preserve">, </w:t>
      </w:r>
      <w:r w:rsidRPr="00EA1EBC">
        <w:t xml:space="preserve">an indoor </w:t>
      </w:r>
      <w:r>
        <w:t>localisation</w:t>
      </w:r>
      <w:r w:rsidR="005427F7">
        <w:t xml:space="preserve"> system</w:t>
      </w:r>
      <w:r w:rsidRPr="00EA1EBC">
        <w:t xml:space="preserve"> which is realized with as few initial references as possible</w:t>
      </w:r>
      <w:r w:rsidR="001568B3">
        <w:t xml:space="preserve"> </w:t>
      </w:r>
      <w:r w:rsidR="00F737A1">
        <w:t>is proposed.</w:t>
      </w:r>
      <w:r w:rsidR="00F737A1" w:rsidRPr="00EA1EBC">
        <w:t xml:space="preserve"> </w:t>
      </w:r>
      <w:r w:rsidR="00F737A1">
        <w:t>This is b</w:t>
      </w:r>
      <w:r w:rsidRPr="00EA1EBC">
        <w:t xml:space="preserve">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00400BA2">
        <w:t xml:space="preserve"> </w:t>
      </w:r>
      <w:r w:rsidR="00E91AD3">
        <w:t xml:space="preserve">To overcome this, </w:t>
      </w:r>
      <w:r w:rsidR="0093788E">
        <w:t xml:space="preserve">a method is employed to detect </w:t>
      </w:r>
      <w:r w:rsidR="00F25838">
        <w:t>and eliminate non-line-of-sight</w:t>
      </w:r>
      <w:r w:rsidR="00AB7E92">
        <w:t xml:space="preserve"> (NLOS)</w:t>
      </w:r>
      <w:r w:rsidR="00F25838">
        <w:t xml:space="preserve"> signals from distance measurements and</w:t>
      </w:r>
      <w:r w:rsidR="00400BA2">
        <w:t xml:space="preserve"> in an </w:t>
      </w:r>
      <w:proofErr w:type="gramStart"/>
      <w:r w:rsidR="00BF4070">
        <w:t>implementation</w:t>
      </w:r>
      <w:proofErr w:type="gramEnd"/>
      <w:r w:rsidR="00400BA2">
        <w:t xml:space="preserve"> experiment using 24 nodes, a localization accuracy of about 17cm was demonstrated</w:t>
      </w:r>
      <w:r w:rsidR="00AB7E92">
        <w:t>. The NLOS problem is also dealt with in [INDOOR LOCATION BASED ON IEEE 802.11 ROUNDTRIP TIME MEASUREMENTS WITH TWO-STEP NLOS MITIGATION]</w:t>
      </w:r>
      <w:r w:rsidR="00A5688D">
        <w:t xml:space="preserve"> using a statistical model and previously known measurements</w:t>
      </w:r>
      <w:r w:rsidR="00AB7E92">
        <w:t xml:space="preserve">. In this work, a complete location scheme based on return trip time (RTT) measurements is proposed, </w:t>
      </w:r>
      <w:r w:rsidR="00A5688D">
        <w:t>and</w:t>
      </w:r>
      <w:r w:rsidR="00AB7E92">
        <w:t xml:space="preserve"> has been taken as RTT measuring system, and an IEEE 802.11 wireless infrastructure, already deployed, has been used as indoor wireless technology. </w:t>
      </w:r>
    </w:p>
    <w:p w:rsidR="00EA435C" w:rsidRPr="00757367" w:rsidRDefault="00757367" w:rsidP="00E95003">
      <w:r>
        <w:rPr>
          <w:lang w:eastAsia="en-IE"/>
        </w:rPr>
        <w:t>While the research into the various approaches of Indoor Localisation is extensive, the problem had still not been resolved. Some of the outstanding problems with most systems being developed are highlighted in [</w:t>
      </w:r>
      <w:r>
        <w:t xml:space="preserve">lessons </w:t>
      </w:r>
      <w:proofErr w:type="gramStart"/>
      <w:r>
        <w:t>learned ]</w:t>
      </w:r>
      <w:proofErr w:type="gramEnd"/>
      <w:r>
        <w:t xml:space="preserve">. </w:t>
      </w:r>
      <w:r w:rsidR="00EA435C">
        <w:t>The deployment efforts and costs</w:t>
      </w:r>
      <w:r w:rsidR="00E95003">
        <w:t xml:space="preserve"> of </w:t>
      </w:r>
      <w:proofErr w:type="gramStart"/>
      <w:r w:rsidR="00E95003">
        <w:t>infrastructure based</w:t>
      </w:r>
      <w:proofErr w:type="gramEnd"/>
      <w:r w:rsidR="00E95003">
        <w:t xml:space="preserve"> systems</w:t>
      </w:r>
      <w:r w:rsidR="00EA435C">
        <w:t xml:space="preserve"> remain high. Deploying systems to cover or profile even a relatively small area </w:t>
      </w:r>
      <w:r w:rsidR="00E95003">
        <w:t>takes</w:t>
      </w:r>
      <w:r w:rsidR="00EA435C">
        <w:t xml:space="preserve"> extensive manual effort and in real world deployments, these efforts would be intrusive, time consuming and labour intensive. </w:t>
      </w:r>
      <w:r w:rsidR="00E95003">
        <w:t xml:space="preserve">The systems have also not been proven to adapt well to changes </w:t>
      </w:r>
      <w:proofErr w:type="gramStart"/>
      <w:r w:rsidR="00E95003">
        <w:t>in the area of</w:t>
      </w:r>
      <w:proofErr w:type="gramEnd"/>
      <w:r w:rsidR="00E95003">
        <w:t xml:space="preserve"> interest, such a furniture being moved or introduced. Recent improvements to widely available network infrastructures, as well as technological improvements, will mitigate some of these issues, but the topic of indoor localisation is still very much open.</w:t>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1" w:name="_Toc505462020"/>
      <w:bookmarkStart w:id="12" w:name="_Toc511775271"/>
      <w:r>
        <w:br w:type="page"/>
      </w:r>
    </w:p>
    <w:p w:rsidR="00EA1EBC" w:rsidRPr="00EA1EBC" w:rsidRDefault="00EA1EBC" w:rsidP="00386FED">
      <w:pPr>
        <w:pStyle w:val="Heading1"/>
      </w:pPr>
      <w:r w:rsidRPr="00EA1EBC">
        <w:lastRenderedPageBreak/>
        <w:t>Measuring distances using audio</w:t>
      </w:r>
      <w:bookmarkEnd w:id="11"/>
      <w:bookmarkEnd w:id="12"/>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676596" w:rsidP="00EA1EBC">
      <m:oMathPara>
        <m:oMath>
          <m:r>
            <m:rPr>
              <m:sty m:val="p"/>
            </m:rPr>
            <w:rPr>
              <w:rFonts w:ascii="Cambria Math" w:eastAsia="Calibri" w:hAnsi="Cambria Math"/>
              <w:szCs w:val="22"/>
            </w:rPr>
            <m:t>d</m:t>
          </m:r>
          <m:r>
            <w:rPr>
              <w:rFonts w:ascii="Cambria Math" w:eastAsia="Calibri" w:hAnsi="Cambria Math"/>
              <w:szCs w:val="22"/>
            </w:rPr>
            <m:t>=</m:t>
          </m:r>
          <m:r>
            <m:rPr>
              <m:sty m:val="p"/>
            </m:rP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5427F7"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w:t>
      </w:r>
      <w:proofErr w:type="gramStart"/>
      <w:r w:rsidRPr="00EA1EBC">
        <w:t>air.</w:t>
      </w:r>
      <w:proofErr w:type="gramEnd"/>
      <w:r w:rsidRPr="00EA1EBC">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w:p>
    <w:p w:rsidR="005427F7" w:rsidRDefault="00EA1EBC" w:rsidP="00EA1EBC">
      <m:oMathPara>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m:oMathPara>
    </w:p>
    <w:p w:rsidR="00EA1EBC" w:rsidRPr="005427F7" w:rsidRDefault="00EA1EBC" w:rsidP="00EA1EBC">
      <w:pPr>
        <w:rPr>
          <w:szCs w:val="22"/>
        </w:rPr>
      </w:pPr>
      <w:r w:rsidRPr="00EA1EBC">
        <w:t>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 xml:space="preserve">The accuracy of the distance measurement depends on the accuracy of the measurements of the TOF and the speed of sound in air.  Choosing the measurement technique of the TOF depends on </w:t>
      </w:r>
      <w:proofErr w:type="gramStart"/>
      <w:r w:rsidRPr="00EA1EBC">
        <w:t>a number of</w:t>
      </w:r>
      <w:proofErr w:type="gramEnd"/>
      <w:r w:rsidRPr="00EA1EBC">
        <w:t xml:space="preserve">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7E5DEE">
      <w:pPr>
        <w:pStyle w:val="Heading2"/>
      </w:pPr>
      <w:bookmarkStart w:id="13" w:name="_Toc505462021"/>
      <w:r w:rsidRPr="00EA1EBC">
        <w:t>Time Domain methods with single frequency signals</w:t>
      </w:r>
      <w:bookmarkEnd w:id="13"/>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w:t>
      </w:r>
      <w:proofErr w:type="gramStart"/>
      <w:r w:rsidRPr="00EA1EBC">
        <w:t>calculations, and</w:t>
      </w:r>
      <w:proofErr w:type="gramEnd"/>
      <w:r w:rsidRPr="00EA1EBC">
        <w:t xml:space="preserve">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lastRenderedPageBreak/>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4" w:name="_Toc505462022"/>
      <w:bookmarkStart w:id="15" w:name="_Toc511775272"/>
      <w:r w:rsidRPr="00EA1EBC">
        <w:t>Other methods of measurement</w:t>
      </w:r>
      <w:bookmarkEnd w:id="14"/>
      <w:bookmarkEnd w:id="15"/>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w:t>
      </w:r>
      <w:r w:rsidR="00FA3432">
        <w:t xml:space="preserve"> the first</w:t>
      </w:r>
      <w:r w:rsidRPr="00EA1EBC">
        <w:t xml:space="preserve"> equation </w:t>
      </w:r>
      <w:r w:rsidR="00FA3432">
        <w:t xml:space="preserve">above </w:t>
      </w:r>
      <w:r w:rsidRPr="00EA1EBC">
        <w:t>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w:t>
      </w:r>
      <w:r w:rsidR="000B3252">
        <w:t xml:space="preserve">Analysis of the frequency offset effect on </w:t>
      </w:r>
      <w:proofErr w:type="spellStart"/>
      <w:r w:rsidR="002301D9">
        <w:t>Z</w:t>
      </w:r>
      <w:r w:rsidR="000B3252">
        <w:t>adoff</w:t>
      </w:r>
      <w:proofErr w:type="spellEnd"/>
      <w:r w:rsidR="000B3252">
        <w:t>–</w:t>
      </w:r>
      <w:r w:rsidR="002301D9">
        <w:t>C</w:t>
      </w:r>
      <w:r w:rsidR="000B3252">
        <w:t>hu sequence timing performance</w:t>
      </w:r>
      <w:r w:rsidRPr="00EA1EBC">
        <w:t>].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w:t>
      </w:r>
      <w:r w:rsidR="000B3252">
        <w:t>Design and implementation of a fully distributed ultrasonic positioning system</w:t>
      </w:r>
      <w:r w:rsidRPr="00EA1EBC">
        <w:t>]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w:t>
      </w:r>
      <w:proofErr w:type="gramStart"/>
      <w:r w:rsidRPr="00EA1EBC">
        <w:t>a distance of 10m</w:t>
      </w:r>
      <w:proofErr w:type="gramEnd"/>
      <w:r w:rsidRPr="00EA1EBC">
        <w:t xml:space="preserve">, the radio signal takes ~30ns and the ultrasound signal, will take ~30ms. As the RF signal is much lower, the TDOA can be measured as the difference in time from when the RF signal arrives to when the US signal arrives. </w:t>
      </w:r>
      <w:r w:rsidRPr="00EA1EBC">
        <w:br/>
      </w:r>
      <w:r w:rsidRPr="00EA1EBC">
        <w:lastRenderedPageBreak/>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w:t>
      </w:r>
      <w:proofErr w:type="spellStart"/>
      <w:r w:rsidRPr="00EA1EBC">
        <w:t>igrade</w:t>
      </w:r>
      <w:proofErr w:type="spellEnd"/>
      <w:r w:rsidRPr="00EA1EBC">
        <w:t xml:space="preserv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noise or multi-path interference, inaccuracies in the measurement of the locations of the fixed devices.</w:t>
      </w:r>
    </w:p>
    <w:p w:rsidR="00EA1EBC" w:rsidRDefault="00EA1EBC" w:rsidP="00EA1EBC">
      <w:r w:rsidRPr="00EA1EBC">
        <w:t>Angle of Arrival (A</w:t>
      </w:r>
      <w:r w:rsidR="00A01AA9">
        <w:t>O</w:t>
      </w:r>
      <w:r w:rsidRPr="00EA1EBC">
        <w:t>A) is used to determine the direction a received signal arrives at an array</w:t>
      </w:r>
      <w:r w:rsidR="00A01AA9">
        <w:t xml:space="preserve"> of sensors</w:t>
      </w:r>
      <w:r w:rsidRPr="00EA1EBC">
        <w:t>. It is measure</w:t>
      </w:r>
      <w:r w:rsidR="00C9254A">
        <w:t>d</w:t>
      </w:r>
      <w:r w:rsidRPr="00EA1EBC">
        <w:t xml:space="preserve"> by taking the </w:t>
      </w:r>
      <w:r w:rsidR="00A01AA9">
        <w:t>phase difference</w:t>
      </w:r>
      <w:r w:rsidRPr="00EA1EBC">
        <w:t xml:space="preserve">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w:t>
      </w:r>
      <w:r w:rsidR="000B3252">
        <w:t>a</w:t>
      </w:r>
      <w:r w:rsidRPr="00EA1EBC">
        <w:t xml:space="preserve"> multilateration system</w:t>
      </w:r>
      <w:r w:rsidR="000B3252">
        <w:t xml:space="preserve">, </w:t>
      </w:r>
      <w:r w:rsidRPr="00EA1EBC">
        <w:t xml:space="preserve">we could immediately disregard many of the values of the curve produced. </w:t>
      </w:r>
      <w:r w:rsidR="00A01AA9">
        <w:t>However, this requires a more complex receiver to collect measurements</w:t>
      </w:r>
      <w:r w:rsidR="00600FD1">
        <w:t>.</w:t>
      </w:r>
    </w:p>
    <w:p w:rsidR="007B76EC" w:rsidRDefault="00F7277E" w:rsidP="00F7277E">
      <w:pPr>
        <w:pStyle w:val="Heading1"/>
      </w:pPr>
      <w:r>
        <w:t xml:space="preserve">Localization </w:t>
      </w:r>
      <w:r w:rsidR="00015F70">
        <w:t>Algorithms</w:t>
      </w:r>
    </w:p>
    <w:p w:rsidR="00246620" w:rsidRDefault="00F50CD9">
      <w:pPr>
        <w:spacing w:before="0" w:after="0"/>
        <w:jc w:val="left"/>
      </w:pPr>
      <w:r>
        <w:t xml:space="preserve">Perhaps the most complex aspect of developing an indoor localization system is the algorithm that uses the distance measurements between the beacons and mobile nodes and calculates the position of the nodes. </w:t>
      </w:r>
      <w:r>
        <w:t>An efficient algorithm for calculating the objects position must be of low computational complexity, and highly robust.</w:t>
      </w:r>
      <w:r>
        <w:t xml:space="preserve"> </w:t>
      </w:r>
      <w:r w:rsidR="00BC2E13">
        <w:t>There are many approaches to determining node positions and, depending on the approach used in the measurement of distance between nodes and the infrastructure used, some become more appropriate than others. In this section, we will briefly examine some of the techniques used, their applications and limitations.</w:t>
      </w:r>
      <w:r w:rsidR="00A97B26">
        <w:t xml:space="preserve"> For simplicity we should assume the positions of the beacons in this system are fixed and </w:t>
      </w:r>
      <w:r w:rsidR="00BA18C1">
        <w:t xml:space="preserve">the relative positions of the beacons are </w:t>
      </w:r>
      <w:r w:rsidR="00A97B26">
        <w:t xml:space="preserve">known within the system. </w:t>
      </w:r>
      <w:r w:rsidR="00246620">
        <w:t xml:space="preserve">The three main techniques for computing positions are triangulation, trilateration and multilateration. </w:t>
      </w:r>
    </w:p>
    <w:p w:rsidR="00A97B26" w:rsidRDefault="00A97B26">
      <w:pPr>
        <w:spacing w:before="0" w:after="0"/>
        <w:jc w:val="left"/>
      </w:pPr>
      <w:r>
        <w:t xml:space="preserve">Triangulation </w:t>
      </w:r>
      <w:r w:rsidR="00BA18C1">
        <w:t>is</w:t>
      </w:r>
      <w:r w:rsidR="00086797">
        <w:t xml:space="preserve"> based on A</w:t>
      </w:r>
      <w:r w:rsidR="00A01AA9">
        <w:t>O</w:t>
      </w:r>
      <w:r w:rsidR="00086797">
        <w:t xml:space="preserve">A </w:t>
      </w:r>
      <w:r w:rsidR="00A01AA9">
        <w:t>measurements between the mobile node and three or more beacons. Using some simple geometric relationships</w:t>
      </w:r>
      <w:r w:rsidR="00A5214F">
        <w:t xml:space="preserve"> between the fixed nodes</w:t>
      </w:r>
      <w:r w:rsidR="00A01AA9">
        <w:t xml:space="preserve">, the position of the mobile node can be calculated. </w:t>
      </w:r>
    </w:p>
    <w:p w:rsidR="000D0B37" w:rsidRDefault="007B76EC">
      <w:pPr>
        <w:spacing w:before="0" w:after="0"/>
        <w:jc w:val="left"/>
      </w:pPr>
      <w:r>
        <w:t xml:space="preserve">Trilateration refers to positioning an object based on the measured distances between the </w:t>
      </w:r>
      <w:r w:rsidR="000F0ECC">
        <w:t>mobile node</w:t>
      </w:r>
      <w:r>
        <w:t xml:space="preserve"> and </w:t>
      </w:r>
      <w:r w:rsidR="00CF5E8F">
        <w:t>three</w:t>
      </w:r>
      <w:r w:rsidR="002301D9">
        <w:t xml:space="preserve"> </w:t>
      </w:r>
      <w:r w:rsidR="00CF5E8F">
        <w:t>fixed reference positions</w:t>
      </w:r>
      <w:r w:rsidR="00AF2878">
        <w:t xml:space="preserve">. It can be expressed as the problem of finding the intersection of 3 </w:t>
      </w:r>
      <w:r w:rsidR="00600FD1">
        <w:t>circles</w:t>
      </w:r>
      <w:r w:rsidR="000F0ECC">
        <w:t>, each of which has a radius equal to the respective distance from the mobile node.</w:t>
      </w:r>
    </w:p>
    <w:p w:rsidR="007A3B04" w:rsidRDefault="000D0B37">
      <w:pPr>
        <w:spacing w:before="0" w:after="0"/>
        <w:jc w:val="left"/>
      </w:pPr>
      <w:r>
        <w:t>Multilateration</w:t>
      </w:r>
      <w:r w:rsidR="000F0ECC">
        <w:t xml:space="preserve"> </w:t>
      </w:r>
      <w:r w:rsidR="00CF75A0">
        <w:t>u</w:t>
      </w:r>
      <w:r w:rsidR="00CB3719">
        <w:t xml:space="preserve">ses TDOA measurements between a mobile node and three or more fixed beacons. </w:t>
      </w:r>
    </w:p>
    <w:p w:rsidR="000D0B37" w:rsidRDefault="000D0B37">
      <w:pPr>
        <w:spacing w:before="0" w:after="0"/>
        <w:jc w:val="left"/>
        <w:rPr>
          <w:rFonts w:ascii="Arial" w:hAnsi="Arial"/>
          <w:b/>
          <w:bCs/>
          <w:kern w:val="32"/>
          <w:sz w:val="32"/>
          <w:szCs w:val="32"/>
          <w:lang w:val="en-GB"/>
        </w:rPr>
      </w:pPr>
    </w:p>
    <w:p w:rsidR="000F0ECC" w:rsidRDefault="000F0ECC">
      <w:pPr>
        <w:spacing w:before="0" w:after="0"/>
        <w:jc w:val="left"/>
        <w:rPr>
          <w:rFonts w:ascii="Arial" w:hAnsi="Arial"/>
          <w:b/>
          <w:bCs/>
          <w:kern w:val="32"/>
          <w:sz w:val="32"/>
          <w:szCs w:val="32"/>
          <w:lang w:val="en-GB"/>
        </w:rPr>
      </w:pPr>
      <w:r>
        <w:br w:type="page"/>
      </w:r>
    </w:p>
    <w:p w:rsidR="003E591C" w:rsidRPr="00EA1EBC" w:rsidRDefault="003E591C" w:rsidP="003E591C">
      <w:pPr>
        <w:pStyle w:val="Heading1"/>
      </w:pPr>
      <w:r>
        <w:lastRenderedPageBreak/>
        <w:t>Signal Design</w:t>
      </w:r>
    </w:p>
    <w:p w:rsidR="007A3B04" w:rsidRDefault="007A3B04" w:rsidP="007A3B04">
      <w:r>
        <w:t xml:space="preserve">When generating the ultrasonic signal that will be used for the ranging measurements, there are </w:t>
      </w:r>
      <w:proofErr w:type="gramStart"/>
      <w:r>
        <w:t>a number of</w:t>
      </w:r>
      <w:proofErr w:type="gramEnd"/>
      <w:r>
        <w:t xml:space="preserve">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phone devices support sample rates of 44.1kHz and 48kHz, which would set the maximum frequency at 22-24kHz, according the Nyquist sampling theorem. More specialized sound cards are available with sample rates up to 192kHz, but this work uses a 48kHz sampling rate. To try and avoid introducing noise from aliasing, the signal frequencies should not be too close to the upper limit imposed by the sample rate. Within a system using a single US tone the frequency can safely be anywhere for 20-23.5kHz. It has also been shown in [FIND THE PAPER WITH THE SLOPED TONE SHAPE], that gradually sloping the amplitude of the beginning and end sent signals removes an unwanted audible clicking which is produced with sharp changes in amplitude. The ideal ultrasonic signals generated by the system must be able to provide accurate ranging information, support multiple access and encode data to identify the transmitter. </w:t>
      </w:r>
    </w:p>
    <w:p w:rsidR="007A3B04" w:rsidRDefault="007A3B04" w:rsidP="007A3B04">
      <w:r>
        <w:t>Another characteristic the signal should have is good autocorrelation properties. Signal detection in real world environments is susceptible to noise, so simple methods like threshold detection tend to product a lot of false positives. The cross-correlation between a transmitted signal and the delayed received signal produces a maximum peak when the original signal overlaps directly with the delayed version of itself. By finding the lag time of this maximum, we can determine the propagation delay between sender and receiver. The cross-correlation of narrowband signals have a distinctive ‘triangular’ shape, with wide sidebands around the peak value. However, in noisy environments, it is possible for erroneous local maxima to be detected. By using a frequency modulated signal, such as a linear chirp, we can improve the shape of the autocorrelation result, which allows for better detection, even in noisy environments. Comparing the narrowband correlation result with that of the linear chirp, we see the peak value is the same, but the side bands have been greatly reduced. This process is known as Pulse Compression. The approach proposed in [</w:t>
      </w:r>
      <w:proofErr w:type="spellStart"/>
      <w:r>
        <w:t>Lazik-indoorPsuedo</w:t>
      </w:r>
      <w:proofErr w:type="spellEnd"/>
      <w:r>
        <w:t xml:space="preserve">] uses a modulation scheme </w:t>
      </w:r>
      <w:proofErr w:type="gramStart"/>
      <w:r>
        <w:t>similar to</w:t>
      </w:r>
      <w:proofErr w:type="gramEnd"/>
      <w:r>
        <w:t xml:space="preserve"> Chirp Spread Spectrum (CSS). A chirp is a linearly frequency modulated pulse that increases or decreases over time between two frequency ranges. Chirps benefit from Pulse Compression, which increases the SNR at the receiver by a factor </w:t>
      </w:r>
      <m:oMath>
        <m:r>
          <m:rPr>
            <m:sty m:val="p"/>
          </m:rPr>
          <w:rPr>
            <w:rFonts w:ascii="Cambria Math" w:hAnsi="Cambria Math"/>
          </w:rPr>
          <m:t>TΔf</m:t>
        </m:r>
      </m:oMath>
      <w:r>
        <w:t xml:space="preserve"> o</w:t>
      </w:r>
      <w:proofErr w:type="spellStart"/>
      <w:r>
        <w:t>ver</w:t>
      </w:r>
      <w:proofErr w:type="spellEnd"/>
      <w:r>
        <w:t xml:space="preserve"> a sinusoidal signal at equal transmission power, where T is the signal duration and </w:t>
      </w:r>
      <m:oMath>
        <m:r>
          <m:rPr>
            <m:sty m:val="p"/>
          </m:rPr>
          <w:rPr>
            <w:rFonts w:ascii="Cambria Math" w:hAnsi="Cambria Math"/>
          </w:rPr>
          <m:t>∆f</m:t>
        </m:r>
      </m:oMath>
      <w:r>
        <w:t xml:space="preserve"> is the bandwidth. This improves both the range resolution as well as the SNR of the data symbols for better detection.</w:t>
      </w:r>
      <w:r w:rsidRPr="00953B30">
        <w:t xml:space="preserve"> </w:t>
      </w:r>
      <w:r>
        <w:t>The ultrasound ranging signals used in [</w:t>
      </w:r>
      <w:proofErr w:type="spellStart"/>
      <w:r>
        <w:t>lazik</w:t>
      </w:r>
      <w:proofErr w:type="spellEnd"/>
      <w:r>
        <w:t>-alps] consist of a 50ms up-chirp between 20kHz and 21.5kHz followed by an orthogonal 50ms down-chirp between 21.5kHz and 20kHz.</w:t>
      </w:r>
    </w:p>
    <w:p w:rsidR="007A3B04" w:rsidRDefault="007A3B04" w:rsidP="007A3B04">
      <w:r>
        <w:t xml:space="preserve">This chirp system can be expanded to be used in multiple access systems, as shown in [Time-varying multi-chirp rate modulation for multiple access systems]. This introduces the use of chirp-rates as a mechanism to assign uniquely modulated chirp signals to users. This approach decomposes each chirp into two interconnected chirps with different frequency rates that change at the halfway points of the symbol. Each different waveform is correlated with the received signal to extract the embedded sequences of data. Each transmitter is provided with a unique ID, which is encoded as a series of up-chirps, each representing two bits. </w:t>
      </w:r>
    </w:p>
    <w:p w:rsidR="007A3B04" w:rsidRPr="00EA1EBC" w:rsidRDefault="007A3B04" w:rsidP="007A3B04">
      <w:r w:rsidRPr="00EA1EBC">
        <w:t xml:space="preserve">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w:t>
      </w:r>
      <w:r w:rsidRPr="00EA1EBC">
        <w:lastRenderedPageBreak/>
        <w:t>detection. Pseudo-random (PR) sequences display similar autocorrelation properties. At zero time-delay there is a peak, and at non-zero time-delays the values are very small.  These PR signals also carry timing information as well, which is extremely useful in distributed systems to coordinating device transmissions.</w:t>
      </w:r>
      <w:r>
        <w:t xml:space="preserve"> </w:t>
      </w:r>
    </w:p>
    <w:p w:rsidR="007A3B04" w:rsidRPr="00EA1EBC" w:rsidRDefault="007A3B04" w:rsidP="007A3B04">
      <w:r w:rsidRPr="00EA1EBC">
        <w:t xml:space="preserve"> In wireless transmission, a PR sequence is used in setting up connections to detect and synchronise devices. A wireless access point will transmit a synchronisation signal. A matched filter in devices check incoming frames for this PR sequence and aligns its local clock to the access point’s and sends back a signal, which the access point then scans for the PR sequence, detecting the devices timing and instructs the device to adjust its transmit timing to account for round trip propagation. </w:t>
      </w:r>
    </w:p>
    <w:p w:rsidR="007A3B04" w:rsidRDefault="007A3B04" w:rsidP="007A3B04">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 sequence has a periodic autocorrelation of </w:t>
      </w:r>
      <m:oMath>
        <m:sSub>
          <m:sSubPr>
            <m:ctrlPr>
              <w:rPr>
                <w:rFonts w:ascii="Cambria Math" w:eastAsia="Calibri" w:hAnsi="Cambria Math"/>
                <w:i/>
              </w:rPr>
            </m:ctrlPr>
          </m:sSubPr>
          <m:e>
            <m:r>
              <w:rPr>
                <w:rFonts w:ascii="Cambria Math" w:eastAsia="Calibri" w:hAnsi="Cambria Math"/>
              </w:rPr>
              <m:t>γ</m:t>
            </m:r>
          </m:e>
          <m:sub>
            <m:r>
              <w:rPr>
                <w:rFonts w:ascii="Cambria Math" w:eastAsia="Calibri" w:hAnsi="Cambria Math"/>
              </w:rPr>
              <m:t>PN</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nary>
                  <m:naryPr>
                    <m:chr m:val="∑"/>
                    <m:limLoc m:val="undOvr"/>
                    <m:ctrlPr>
                      <w:rPr>
                        <w:rFonts w:ascii="Cambria Math" w:eastAsia="Calibri" w:hAnsi="Cambria Math"/>
                        <w:i/>
                      </w:rPr>
                    </m:ctrlPr>
                  </m:naryPr>
                  <m:sub>
                    <m:r>
                      <w:rPr>
                        <w:rFonts w:ascii="Cambria Math" w:eastAsia="Calibri" w:hAnsi="Cambria Math"/>
                      </w:rPr>
                      <m:t>n=0</m:t>
                    </m:r>
                  </m:sub>
                  <m:sup>
                    <m:r>
                      <w:rPr>
                        <w:rFonts w:ascii="Cambria Math" w:eastAsia="Calibri" w:hAnsi="Cambria Math"/>
                      </w:rPr>
                      <m:t>N-1</m:t>
                    </m:r>
                  </m:sup>
                  <m:e>
                    <m:r>
                      <w:rPr>
                        <w:rFonts w:ascii="Cambria Math" w:eastAsia="Calibri" w:hAnsi="Cambria Math"/>
                      </w:rPr>
                      <m:t>x</m:t>
                    </m:r>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e>
                    </m:d>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m:t>
                        </m:r>
                      </m:sup>
                    </m:sSup>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e>
                </m:nary>
              </m:e>
              <m:e>
                <m:r>
                  <w:rPr>
                    <w:rFonts w:ascii="Cambria Math" w:eastAsia="Calibri" w:hAnsi="Cambria Math"/>
                  </w:rPr>
                  <m:t>1</m:t>
                </m:r>
              </m:e>
            </m:eqArr>
          </m:e>
        </m:d>
      </m:oMath>
      <w:r w:rsidRPr="00EA1EBC">
        <w:t xml:space="preserve"> where N is the period of the PN seque</w:t>
      </w:r>
      <w:proofErr w:type="spellStart"/>
      <w:r>
        <w:t>nce</w:t>
      </w:r>
      <w:proofErr w:type="spellEnd"/>
      <w:r w:rsidRPr="00EA1EBC">
        <w:t xml:space="preserve">. Therefore, cyclically shifted PN sequences have a correlation </w:t>
      </w:r>
      <m:oMath>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oMath>
      <w:r w:rsidRPr="00EA1EBC">
        <w:t xml:space="preserve"> with the original sequence. </w:t>
      </w:r>
    </w:p>
    <w:p w:rsidR="007A3B04" w:rsidRPr="00EA1EBC" w:rsidRDefault="007A3B04" w:rsidP="007A3B04">
      <w:r>
        <w:t xml:space="preserve">Barker codes are a class of well-known codes that possess the required correlation properties. The disadvantage of Barker codes is the limited maximum code length of 13 chips.   [Improving the accuracy of ultrasound-based localisation systems] discusses the problem of improving the position update rate by coordinating beacons and by using orthogonal sequences that allow the ultrasound signals to be sent completely concurrently. This method introduces high computational overhead </w:t>
      </w:r>
      <w:proofErr w:type="gramStart"/>
      <w:r>
        <w:t>and also</w:t>
      </w:r>
      <w:proofErr w:type="gramEnd"/>
      <w:r>
        <w:t xml:space="preserve">, because the length of the sequences, the benefits are questionable. </w:t>
      </w:r>
    </w:p>
    <w:p w:rsidR="007A3B04" w:rsidRPr="00EA1EBC" w:rsidRDefault="007A3B04" w:rsidP="007A3B04">
      <w:r w:rsidRPr="00EA1EBC">
        <w:t>A Gold code, also known as Gold sequence, is a type of binary sequence, used in telecommunication and GPS. Gold codes have bounded small cross-correlations within a set, which is useful when multiple devices are broadcasting in the same frequency range. A set of Gold code sequences consists of 2n − 1 sequences each one with a period of 2n − 1. Gold codes are used in</w:t>
      </w:r>
      <w:r>
        <w:t xml:space="preserve"> [Ultrasonic multiple-access ranging system using spread spectrum and mems technology for indoor localization] A Gold code is modulated on a carrier using binary phase shift keying (BPSK). Both Frequency Hopping Spread Spectrums (FHSS) and Direct Sequence Spread Spectrums (DSSS) are compared in single and multiple-access systems for ranging.</w:t>
      </w:r>
    </w:p>
    <w:p w:rsidR="007A3B04" w:rsidRPr="00A54391" w:rsidRDefault="007A3B04" w:rsidP="007A3B04">
      <w:r w:rsidRPr="00EA1EBC">
        <w:t xml:space="preserve">A </w:t>
      </w:r>
      <w:proofErr w:type="spellStart"/>
      <w:r w:rsidRPr="00EA1EBC">
        <w:t>Zadoff</w:t>
      </w:r>
      <w:proofErr w:type="spellEnd"/>
      <w:r w:rsidRPr="00EA1EBC">
        <w:t>-Chu</w:t>
      </w:r>
      <w:r>
        <w:t xml:space="preserve"> (ZC)</w:t>
      </w:r>
      <w:r w:rsidRPr="00EA1EBC">
        <w:t xml:space="preserve"> Sequence is a complex-valued sequence with some very useful properties in signal transmission</w:t>
      </w:r>
      <w:r>
        <w:t xml:space="preserve"> [</w:t>
      </w:r>
      <w:r w:rsidRPr="00D65EC1">
        <w:rPr>
          <w:rFonts w:ascii="Calibri" w:hAnsi="Calibri"/>
          <w:color w:val="000000"/>
          <w:lang w:eastAsia="en-IE"/>
        </w:rPr>
        <w:t>Polyphase codes with good periodic correlation properties</w:t>
      </w:r>
      <w:r>
        <w:t>]</w:t>
      </w:r>
      <w:r w:rsidRPr="00EA1EBC">
        <w:t>. It is given by the equation</w:t>
      </w:r>
      <w:r w:rsidRPr="00EA1EBC">
        <w:br/>
      </w:r>
      <m:oMathPara>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u</m:t>
              </m:r>
            </m:sub>
          </m:sSub>
          <m:d>
            <m:dPr>
              <m:ctrlPr>
                <w:rPr>
                  <w:rFonts w:ascii="Cambria Math" w:eastAsia="Calibri" w:hAnsi="Cambria Math"/>
                  <w:i/>
                </w:rPr>
              </m:ctrlPr>
            </m:dPr>
            <m:e>
              <m:r>
                <w:rPr>
                  <w:rFonts w:ascii="Cambria Math" w:eastAsia="Calibri" w:hAnsi="Cambria Math"/>
                </w:rPr>
                <m:t>n</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exp</m:t>
              </m:r>
            </m:fName>
            <m:e>
              <m:d>
                <m:dPr>
                  <m:ctrlPr>
                    <w:rPr>
                      <w:rFonts w:ascii="Cambria Math" w:eastAsia="Calibri" w:hAnsi="Cambria Math"/>
                      <w:i/>
                    </w:rPr>
                  </m:ctrlPr>
                </m:dPr>
                <m:e>
                  <m:r>
                    <w:rPr>
                      <w:rFonts w:ascii="Cambria Math" w:eastAsia="Calibri" w:hAnsi="Cambria Math"/>
                    </w:rPr>
                    <m:t>-j</m:t>
                  </m:r>
                  <m:f>
                    <m:fPr>
                      <m:ctrlPr>
                        <w:rPr>
                          <w:rFonts w:ascii="Cambria Math" w:eastAsia="Calibri" w:hAnsi="Cambria Math"/>
                          <w:i/>
                        </w:rPr>
                      </m:ctrlPr>
                    </m:fPr>
                    <m:num>
                      <m:r>
                        <w:rPr>
                          <w:rFonts w:ascii="Cambria Math" w:eastAsia="Calibri" w:hAnsi="Cambria Math"/>
                        </w:rPr>
                        <m:t>πun</m:t>
                      </m:r>
                      <m:d>
                        <m:dPr>
                          <m:ctrlPr>
                            <w:rPr>
                              <w:rFonts w:ascii="Cambria Math" w:eastAsia="Calibri" w:hAnsi="Cambria Math"/>
                              <w:i/>
                            </w:rPr>
                          </m:ctrlPr>
                        </m:dPr>
                        <m:e>
                          <m:r>
                            <w:rPr>
                              <w:rFonts w:ascii="Cambria Math" w:eastAsia="Calibri" w:hAnsi="Cambria Math"/>
                            </w:rPr>
                            <m:t>n+1+2q</m:t>
                          </m:r>
                        </m:e>
                      </m:d>
                    </m:num>
                    <m:den>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den>
                  </m:f>
                </m:e>
              </m:d>
            </m:e>
          </m:func>
        </m:oMath>
      </m:oMathPara>
    </w:p>
    <w:p w:rsidR="007A3B04" w:rsidRPr="00EA1EBC" w:rsidRDefault="007A3B04" w:rsidP="007A3B04">
      <m:oMathPara>
        <m:oMath>
          <m:r>
            <w:rPr>
              <w:rFonts w:ascii="Cambria Math" w:eastAsia="Calibri" w:hAnsi="Cambria Math"/>
            </w:rPr>
            <m:t xml:space="preserve">0≤n≤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m:rPr>
              <m:sty m:val="p"/>
            </m:rPr>
            <w:rPr>
              <w:rFonts w:ascii="Cambria Math" w:hAnsi="Cambria Math"/>
            </w:rPr>
            <w:br/>
          </m:r>
        </m:oMath>
        <m:oMath>
          <m:r>
            <w:rPr>
              <w:rFonts w:ascii="Cambria Math" w:eastAsia="Calibri" w:hAnsi="Cambria Math"/>
            </w:rPr>
            <m:t xml:space="preserve">0≤u≤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 xml:space="preserve"> and</m:t>
          </m:r>
          <m:func>
            <m:funcPr>
              <m:ctrlPr>
                <w:rPr>
                  <w:rFonts w:ascii="Cambria Math" w:eastAsia="Calibri" w:hAnsi="Cambria Math"/>
                </w:rPr>
              </m:ctrlPr>
            </m:funcPr>
            <m:fName>
              <m:r>
                <m:rPr>
                  <m:sty m:val="p"/>
                </m:rPr>
                <w:rPr>
                  <w:rFonts w:ascii="Cambria Math" w:eastAsia="Calibri" w:hAnsi="Cambria Math"/>
                </w:rPr>
                <m:t>gcd</m:t>
              </m:r>
              <m:ctrlPr>
                <w:rPr>
                  <w:rFonts w:ascii="Cambria Math" w:eastAsia="Calibri" w:hAnsi="Cambria Math"/>
                  <w:i/>
                </w:rPr>
              </m:ctrlPr>
            </m:fNa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,u</m:t>
                  </m:r>
                </m:e>
              </m:d>
            </m:e>
          </m:func>
          <m:r>
            <w:rPr>
              <w:rFonts w:ascii="Cambria Math" w:eastAsia="Calibri" w:hAnsi="Cambria Math"/>
            </w:rPr>
            <m:t>=1</m:t>
          </m:r>
        </m:oMath>
      </m:oMathPara>
    </w:p>
    <w:p w:rsidR="007A3B04" w:rsidRPr="00EA1EBC" w:rsidRDefault="007A3B04" w:rsidP="007A3B04">
      <w:r>
        <w:t>w</w:t>
      </w:r>
      <w:r w:rsidRPr="00EA1EBC">
        <w:t xml:space="preserve">here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the length of the </w:t>
      </w:r>
      <w:proofErr w:type="gramStart"/>
      <w:r w:rsidRPr="00EA1EBC">
        <w:t>sequence.</w:t>
      </w:r>
      <w:proofErr w:type="gramEnd"/>
      <w:r w:rsidRPr="00EA1EBC">
        <w:t xml:space="preserve"> </w:t>
      </w:r>
    </w:p>
    <w:p w:rsidR="007A3B04" w:rsidRPr="00EA1EBC" w:rsidRDefault="007A3B04" w:rsidP="007A3B04">
      <w:r w:rsidRPr="00EA1EBC">
        <w:t xml:space="preserve">When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odd, the sequence is periodic</w:t>
      </w:r>
      <w:r>
        <w:t xml:space="preserve">. </w:t>
      </w:r>
      <w:r w:rsidRPr="00EA1EBC">
        <w:t xml:space="preserve">If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prime, the Discrete Fourier Transform of a </w:t>
      </w:r>
      <w:r>
        <w:t xml:space="preserve">ZC </w:t>
      </w:r>
      <w:r w:rsidRPr="00EA1EBC">
        <w:t xml:space="preserve">sequence is another </w:t>
      </w:r>
      <w:r>
        <w:t xml:space="preserve">ZC </w:t>
      </w:r>
      <w:r w:rsidRPr="00EA1EBC">
        <w:t>sequence conjugated, scaled and time scaled.</w:t>
      </w:r>
      <w:r w:rsidRPr="00107F7D">
        <w:t xml:space="preserve"> </w:t>
      </w:r>
      <w:r>
        <w:t xml:space="preserve">When applied to radio signals they give rise to an electromagnetic signal of constant amplitude, whereby cyclically shifted </w:t>
      </w:r>
      <w:r>
        <w:lastRenderedPageBreak/>
        <w:t>versions of the sequence imposed on a signal result in zero correlation with one another at the receiver.</w:t>
      </w:r>
      <w:r w:rsidRPr="00107F7D">
        <w:t xml:space="preserve"> </w:t>
      </w:r>
    </w:p>
    <w:p w:rsidR="007A3B04" w:rsidRDefault="007A3B04" w:rsidP="007A3B04">
      <w:r w:rsidRPr="00EA1EBC">
        <w:t xml:space="preserve">The orthogonal nature of the ZC signals means that multiple cyclically shifted signals can be combined and sent simultaneously in a single transmission. If each receiver had a matched filter to look for the signal with a </w:t>
      </w:r>
      <w:proofErr w:type="gramStart"/>
      <w:r w:rsidRPr="00EA1EBC">
        <w:t>particular phase</w:t>
      </w:r>
      <w:proofErr w:type="gramEnd"/>
      <w:r w:rsidRPr="00EA1EBC">
        <w:t xml:space="preserve"> shift, the other signals in the transmission would not be detected. </w:t>
      </w:r>
      <w:r>
        <w:t>The generalized cross-correlation properties of ZC Sequences are explored in more detail in [Generalized Cross-Correlation Properties of Chu Sequences].</w:t>
      </w:r>
    </w:p>
    <w:p w:rsidR="007A3B04" w:rsidRDefault="007A3B04" w:rsidP="007A3B04">
      <w:r w:rsidRPr="00107F7D">
        <w:t xml:space="preserve"> </w:t>
      </w:r>
      <w:r>
        <w:t>ZC sequences are used in the 3GPP LTE air interface in the Primary Synchronization Signal, random access preamble, uplink control channel, uplink traffic channel and sounding reference signals.</w:t>
      </w:r>
      <w:r w:rsidRPr="00107F7D">
        <w:t xml:space="preserve"> </w:t>
      </w:r>
      <w:r>
        <w:t>They are also widely used in many indoor localisation systems for synchronisation and ranging.</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16" w:name="_Toc505462023"/>
      <w:bookmarkStart w:id="17" w:name="_Toc511775273"/>
      <w:r w:rsidRPr="00EA1EBC">
        <w:lastRenderedPageBreak/>
        <w:t>Synchronisation</w:t>
      </w:r>
      <w:bookmarkEnd w:id="16"/>
      <w:bookmarkEnd w:id="17"/>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w:t>
      </w:r>
      <w:proofErr w:type="gramStart"/>
      <w:r w:rsidRPr="00EA1EBC">
        <w:t>drift, and</w:t>
      </w:r>
      <w:proofErr w:type="gramEnd"/>
      <w:r w:rsidRPr="00EA1EBC">
        <w:t xml:space="preserve">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As we are attempting to use the time difference in signals to measure distance, even a skew of 1ms could lead to er</w:t>
      </w:r>
      <w:proofErr w:type="spellStart"/>
      <w:r w:rsidRPr="00EA1EBC">
        <w:t>rors</w:t>
      </w:r>
      <w:proofErr w:type="spellEnd"/>
      <w:r w:rsidRPr="00EA1EBC">
        <w:t xml:space="preserve">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 xml:space="preserve">Each node can ask the time server for an accurate time </w:t>
      </w:r>
      <w:proofErr w:type="gramStart"/>
      <w:r w:rsidRPr="00EA1EBC">
        <w:t>periodically, and</w:t>
      </w:r>
      <w:proofErr w:type="gramEnd"/>
      <w:r w:rsidRPr="00EA1EBC">
        <w:t xml:space="preserve"> adjust its clock accordingly. This requires an accurate measure of the round-trip delay for the node to receive the updated time.</w:t>
      </w:r>
    </w:p>
    <w:p w:rsidR="001E67AA" w:rsidRDefault="001E67AA">
      <w:pPr>
        <w:spacing w:before="0" w:after="0"/>
        <w:jc w:val="left"/>
        <w:rPr>
          <w:rFonts w:ascii="Arial" w:hAnsi="Arial"/>
          <w:b/>
          <w:bCs/>
          <w:kern w:val="32"/>
          <w:sz w:val="32"/>
          <w:szCs w:val="32"/>
          <w:lang w:val="en-GB"/>
        </w:rPr>
      </w:pPr>
      <w:bookmarkStart w:id="18" w:name="_Toc511775275"/>
      <w:r>
        <w:br w:type="page"/>
      </w:r>
    </w:p>
    <w:p w:rsidR="00EA1EBC" w:rsidRPr="00EA1EBC" w:rsidRDefault="003E591C" w:rsidP="003E591C">
      <w:pPr>
        <w:pStyle w:val="Heading1"/>
      </w:pPr>
      <w:r>
        <w:lastRenderedPageBreak/>
        <w:t>System Design</w:t>
      </w:r>
      <w:bookmarkEnd w:id="18"/>
    </w:p>
    <w:p w:rsidR="00EA1EBC" w:rsidRPr="00EA1EBC" w:rsidRDefault="00EA1EBC" w:rsidP="00EA1EBC">
      <w:proofErr w:type="gramStart"/>
      <w:r w:rsidRPr="00EA1EBC">
        <w:t>A number of</w:t>
      </w:r>
      <w:proofErr w:type="gramEnd"/>
      <w:r w:rsidRPr="00EA1EBC">
        <w:t xml:space="preserve"> ongoing experiments with the various methods mentioned above are ongoing. The current system is being developed on a Raspberry Pi [56], a </w:t>
      </w:r>
      <w:proofErr w:type="gramStart"/>
      <w:r w:rsidRPr="00EA1EBC">
        <w:t>low cost</w:t>
      </w:r>
      <w:proofErr w:type="gramEnd"/>
      <w:r w:rsidRPr="00EA1EBC">
        <w:t xml:space="preserve">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w:t>
      </w:r>
      <w:proofErr w:type="spellStart"/>
      <w:r w:rsidRPr="00EA1EBC">
        <w:t>PiFi</w:t>
      </w:r>
      <w:proofErr w:type="spellEnd"/>
      <w:r w:rsidRPr="00EA1EBC">
        <w:t xml:space="preserve">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w:t>
      </w:r>
      <w:proofErr w:type="spellStart"/>
      <w:r w:rsidRPr="00EA1EBC">
        <w:t>MatPlotLib</w:t>
      </w:r>
      <w:proofErr w:type="spellEnd"/>
      <w:r w:rsidRPr="00EA1EBC">
        <w:t xml:space="preserve"> [59], a lot of the features can be implemented in Python freely. </w:t>
      </w:r>
    </w:p>
    <w:p w:rsidR="00EA1EBC" w:rsidRPr="00EA1EBC" w:rsidRDefault="00EA1EBC" w:rsidP="00EA1EBC">
      <w:r w:rsidRPr="00EA1EBC">
        <w:t xml:space="preserve">Playing audio can be done in many ways. The most straightforward is to create an array with audio </w:t>
      </w:r>
      <w:proofErr w:type="gramStart"/>
      <w:r w:rsidRPr="00EA1EBC">
        <w:t>data, and</w:t>
      </w:r>
      <w:proofErr w:type="gramEnd"/>
      <w:r w:rsidRPr="00EA1EBC">
        <w:t xml:space="preserve"> use the </w:t>
      </w:r>
      <w:proofErr w:type="spellStart"/>
      <w:r w:rsidRPr="00EA1EBC">
        <w:t>SoundDevice</w:t>
      </w:r>
      <w:proofErr w:type="spellEnd"/>
      <w:r w:rsidRPr="00EA1EBC">
        <w:t xml:space="preserve"> [60] and </w:t>
      </w:r>
      <w:proofErr w:type="spellStart"/>
      <w:r w:rsidRPr="00EA1EBC">
        <w:t>SoundFile</w:t>
      </w:r>
      <w:proofErr w:type="spellEnd"/>
      <w:r w:rsidRPr="00EA1EBC">
        <w:t xml:space="preserve"> [61] libraries to transmit the signals. These libraries are built on the </w:t>
      </w:r>
      <w:proofErr w:type="spellStart"/>
      <w:r w:rsidRPr="00EA1EBC">
        <w:t>PortAudio</w:t>
      </w:r>
      <w:proofErr w:type="spellEnd"/>
      <w:r w:rsidRPr="00EA1EBC">
        <w:t xml:space="preserve">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w:t>
      </w:r>
      <w:proofErr w:type="gramStart"/>
      <w:r w:rsidRPr="00EA1EBC">
        <w:t>both of the recorded</w:t>
      </w:r>
      <w:proofErr w:type="gramEnd"/>
      <w:r w:rsidRPr="00EA1EBC">
        <w:t xml:space="preserve">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w:t>
      </w:r>
      <w:proofErr w:type="spellStart"/>
      <w:r w:rsidRPr="00EA1EBC">
        <w:t>SoundDevice</w:t>
      </w:r>
      <w:proofErr w:type="spellEnd"/>
      <w:r w:rsidRPr="00EA1EBC">
        <w:t xml:space="preserv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w:t>
      </w:r>
      <w:proofErr w:type="spellStart"/>
      <w:r w:rsidRPr="00EA1EBC">
        <w:t>SoundDevice</w:t>
      </w:r>
      <w:proofErr w:type="spellEnd"/>
      <w:r w:rsidRPr="00EA1EBC">
        <w:t xml:space="preserve"> uses to provide a more reliable measurement. </w:t>
      </w:r>
    </w:p>
    <w:p w:rsidR="00EA1EBC" w:rsidRPr="00EA1EBC" w:rsidRDefault="00EA1EBC" w:rsidP="00EA1EBC">
      <w:r w:rsidRPr="00EA1EBC">
        <w:t xml:space="preserve">Using the </w:t>
      </w:r>
      <w:proofErr w:type="spellStart"/>
      <w:r w:rsidRPr="00EA1EBC">
        <w:t>RPiTx</w:t>
      </w:r>
      <w:proofErr w:type="spellEnd"/>
      <w:r w:rsidRPr="00EA1EBC">
        <w:t xml:space="preserve">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981D40" w:rsidRDefault="00981D40" w:rsidP="003E591C"/>
    <w:p w:rsidR="007A36C4" w:rsidRDefault="003E591C" w:rsidP="003E591C">
      <w:pPr>
        <w:pStyle w:val="Heading1"/>
      </w:pPr>
      <w:r>
        <w:t>Conclusions</w:t>
      </w:r>
    </w:p>
    <w:p w:rsidR="00EA1EBC" w:rsidRPr="00EA1EBC" w:rsidRDefault="007A36C4" w:rsidP="003E591C">
      <w:pPr>
        <w:pStyle w:val="Heading1"/>
      </w:pPr>
      <w:r>
        <w:t>Acknowledgements</w:t>
      </w:r>
      <w:r w:rsidR="00EA1EBC" w:rsidRPr="00EA1EBC">
        <w:br w:type="page"/>
      </w:r>
    </w:p>
    <w:sdt>
      <w:sdtPr>
        <w:rPr>
          <w:rFonts w:ascii="Times New Roman" w:hAnsi="Times New Roman"/>
          <w:b w:val="0"/>
          <w:bCs w:val="0"/>
          <w:kern w:val="0"/>
          <w:sz w:val="22"/>
          <w:szCs w:val="24"/>
          <w:lang w:val="en-IE"/>
        </w:rPr>
        <w:id w:val="880216000"/>
        <w:docPartObj>
          <w:docPartGallery w:val="Bibliographies"/>
          <w:docPartUnique/>
        </w:docPartObj>
      </w:sdtPr>
      <w:sdtContent>
        <w:p w:rsidR="00A54391" w:rsidRDefault="00A54391">
          <w:pPr>
            <w:pStyle w:val="Heading1"/>
          </w:pPr>
          <w:r>
            <w:t>References</w:t>
          </w:r>
        </w:p>
        <w:sdt>
          <w:sdtPr>
            <w:id w:val="-573587230"/>
            <w:bibliography/>
          </w:sdt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1B4" w:rsidRDefault="009611B4">
      <w:pPr>
        <w:spacing w:before="0" w:after="0"/>
      </w:pPr>
      <w:r>
        <w:separator/>
      </w:r>
    </w:p>
  </w:endnote>
  <w:endnote w:type="continuationSeparator" w:id="0">
    <w:p w:rsidR="009611B4" w:rsidRDefault="009611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Pr>
        <w:rStyle w:val="PageNumber"/>
        <w:noProof/>
      </w:rPr>
      <w:t>23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1B4" w:rsidRDefault="009611B4">
      <w:pPr>
        <w:spacing w:before="0" w:after="0"/>
      </w:pPr>
      <w:r>
        <w:separator/>
      </w:r>
    </w:p>
  </w:footnote>
  <w:footnote w:type="continuationSeparator" w:id="0">
    <w:p w:rsidR="009611B4" w:rsidRDefault="009611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Header"/>
      <w:rPr>
        <w:lang w:val="en-GB"/>
      </w:rPr>
    </w:pPr>
    <w:r>
      <w:rPr>
        <w:lang w:val="en-GB"/>
      </w:rPr>
      <w:fldChar w:fldCharType="begin"/>
    </w:r>
    <w:r>
      <w:rPr>
        <w:lang w:val="en-GB"/>
      </w:rPr>
      <w:instrText xml:space="preserve"> REF ReportTitle </w:instrText>
    </w:r>
    <w:r>
      <w:rPr>
        <w:lang w:val="en-GB"/>
      </w:rPr>
      <w:fldChar w:fldCharType="separate"/>
    </w:r>
    <w:r>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15F70"/>
    <w:rsid w:val="000379C6"/>
    <w:rsid w:val="000508DA"/>
    <w:rsid w:val="000605F9"/>
    <w:rsid w:val="0008204A"/>
    <w:rsid w:val="00086797"/>
    <w:rsid w:val="000A2AB8"/>
    <w:rsid w:val="000A6E4A"/>
    <w:rsid w:val="000B3252"/>
    <w:rsid w:val="000B376D"/>
    <w:rsid w:val="000B5FF7"/>
    <w:rsid w:val="000D0B37"/>
    <w:rsid w:val="000F0ECC"/>
    <w:rsid w:val="000F44D1"/>
    <w:rsid w:val="000F5DC8"/>
    <w:rsid w:val="00146E58"/>
    <w:rsid w:val="001568B3"/>
    <w:rsid w:val="001E67AA"/>
    <w:rsid w:val="0021577C"/>
    <w:rsid w:val="00224146"/>
    <w:rsid w:val="002301D9"/>
    <w:rsid w:val="00246620"/>
    <w:rsid w:val="002A465D"/>
    <w:rsid w:val="002E776B"/>
    <w:rsid w:val="00300EA9"/>
    <w:rsid w:val="00330A80"/>
    <w:rsid w:val="00386FED"/>
    <w:rsid w:val="003C1976"/>
    <w:rsid w:val="003E591C"/>
    <w:rsid w:val="00400BA2"/>
    <w:rsid w:val="004318AF"/>
    <w:rsid w:val="004A3C43"/>
    <w:rsid w:val="004C3E58"/>
    <w:rsid w:val="004D3AF6"/>
    <w:rsid w:val="004E03EB"/>
    <w:rsid w:val="005427F7"/>
    <w:rsid w:val="005E05FF"/>
    <w:rsid w:val="005E75FF"/>
    <w:rsid w:val="005F5E9B"/>
    <w:rsid w:val="00600FD1"/>
    <w:rsid w:val="006560BA"/>
    <w:rsid w:val="00676596"/>
    <w:rsid w:val="0068216D"/>
    <w:rsid w:val="006C2456"/>
    <w:rsid w:val="006D4C6E"/>
    <w:rsid w:val="006D75EC"/>
    <w:rsid w:val="00757367"/>
    <w:rsid w:val="00781351"/>
    <w:rsid w:val="007A36C4"/>
    <w:rsid w:val="007A3B04"/>
    <w:rsid w:val="007B76EC"/>
    <w:rsid w:val="007E5DEE"/>
    <w:rsid w:val="008039F1"/>
    <w:rsid w:val="00832C87"/>
    <w:rsid w:val="0084431E"/>
    <w:rsid w:val="00876799"/>
    <w:rsid w:val="00913EB3"/>
    <w:rsid w:val="00914505"/>
    <w:rsid w:val="00922907"/>
    <w:rsid w:val="009368B0"/>
    <w:rsid w:val="0093788E"/>
    <w:rsid w:val="009611B4"/>
    <w:rsid w:val="00966B75"/>
    <w:rsid w:val="00981D40"/>
    <w:rsid w:val="009F4513"/>
    <w:rsid w:val="00A01AA9"/>
    <w:rsid w:val="00A47FB9"/>
    <w:rsid w:val="00A5214F"/>
    <w:rsid w:val="00A54391"/>
    <w:rsid w:val="00A5688D"/>
    <w:rsid w:val="00A61B39"/>
    <w:rsid w:val="00A97B26"/>
    <w:rsid w:val="00AB7E92"/>
    <w:rsid w:val="00AE0CCD"/>
    <w:rsid w:val="00AF2878"/>
    <w:rsid w:val="00B51142"/>
    <w:rsid w:val="00B75636"/>
    <w:rsid w:val="00B93972"/>
    <w:rsid w:val="00BA18C1"/>
    <w:rsid w:val="00BB2C21"/>
    <w:rsid w:val="00BB6629"/>
    <w:rsid w:val="00BC2E13"/>
    <w:rsid w:val="00BD3833"/>
    <w:rsid w:val="00BF4070"/>
    <w:rsid w:val="00C331B0"/>
    <w:rsid w:val="00C3793B"/>
    <w:rsid w:val="00C6239F"/>
    <w:rsid w:val="00C81C6E"/>
    <w:rsid w:val="00C9254A"/>
    <w:rsid w:val="00CB3719"/>
    <w:rsid w:val="00CF2987"/>
    <w:rsid w:val="00CF5665"/>
    <w:rsid w:val="00CF5E8F"/>
    <w:rsid w:val="00CF75A0"/>
    <w:rsid w:val="00D1787A"/>
    <w:rsid w:val="00D433D7"/>
    <w:rsid w:val="00D57736"/>
    <w:rsid w:val="00DC6509"/>
    <w:rsid w:val="00DE11FE"/>
    <w:rsid w:val="00DF3806"/>
    <w:rsid w:val="00E00D27"/>
    <w:rsid w:val="00E13170"/>
    <w:rsid w:val="00E403C9"/>
    <w:rsid w:val="00E42232"/>
    <w:rsid w:val="00E52BE9"/>
    <w:rsid w:val="00E638DF"/>
    <w:rsid w:val="00E66D68"/>
    <w:rsid w:val="00E81733"/>
    <w:rsid w:val="00E91AD3"/>
    <w:rsid w:val="00E95003"/>
    <w:rsid w:val="00EA1EBC"/>
    <w:rsid w:val="00EA435C"/>
    <w:rsid w:val="00EB17C6"/>
    <w:rsid w:val="00ED39B2"/>
    <w:rsid w:val="00EE727A"/>
    <w:rsid w:val="00EF0480"/>
    <w:rsid w:val="00F25838"/>
    <w:rsid w:val="00F3469D"/>
    <w:rsid w:val="00F50CD9"/>
    <w:rsid w:val="00F53716"/>
    <w:rsid w:val="00F7171A"/>
    <w:rsid w:val="00F7277E"/>
    <w:rsid w:val="00F736B3"/>
    <w:rsid w:val="00F737A1"/>
    <w:rsid w:val="00F94339"/>
    <w:rsid w:val="00FA34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569EA"/>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11B8E4-342D-4034-B481-9A8291CE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9641</TotalTime>
  <Pages>18</Pages>
  <Words>6185</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41358</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9</cp:revision>
  <cp:lastPrinted>2002-10-11T17:47:00Z</cp:lastPrinted>
  <dcterms:created xsi:type="dcterms:W3CDTF">2018-04-21T10:50:00Z</dcterms:created>
  <dcterms:modified xsi:type="dcterms:W3CDTF">2018-04-29T03:38:00Z</dcterms:modified>
</cp:coreProperties>
</file>