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C00000"/>
          <w:sz w:val="52"/>
          <w:szCs w:val="52"/>
        </w:rPr>
        <w:t xml:space="preserve">S&amp;P 500 Earnings Sentiment Tracker</w:t>
      </w:r>
    </w:p>
    <w:p>
      <w:pPr>
        <w:spacing w:after="60"/>
        <w:jc w:val="center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Team Project Proposal  |  AC820 / BA870  |  Spring 2026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Boston University  —  Questrom School of Business</w:t>
      </w:r>
    </w:p>
    <w:p>
      <w:pPr>
        <w:pStyle w:val="Heading1"/>
        <w:pBdr>
          <w:bottom w:val="single" w:color="C0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Project Overview</w:t>
      </w:r>
    </w:p>
    <w:p>
      <w:pPr>
        <w:spacing w:after="10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project builds a fully original, multi-page Streamlit web application that lets any user select a company from the S&amp;P 500 and instantly see whether the language in its most recent SEC filing (10-K or 10-Q) is optimistic or pessimistic — and how that tone relates to the stock’s price movement around the filing date.</w:t>
      </w:r>
    </w:p>
    <w:p>
      <w:pPr>
        <w:spacing w:after="80"/>
      </w:pPr>
      <w: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core analytical engine is the Loughran-McDonald Financial Sentiment Dictionary, the gold-standard lexicon for measuring tone in regulatory filings. Results are displayed through interactive charts and a clean, intuitive dashboard.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C0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Requirements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 Requirement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Project Meets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Fully functioning, NEW &amp; ORIGINAL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Custom-built Streamlit app; no copy of existing open-source projects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Finance / Accounting data 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SEC EDGAR filings (10-K / 10-Q) + stock price data via yfinance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Historical (training) data from WRDS or public 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Loughran-McDonald word lists (public domain) used to build the scoring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Real-time / public-domain deployment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Live SEC EDGAR API + yfinance for current filings and prices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Machine learning / analytical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NLP text-scoring model using LM Dictionary; optional logit regression for price-direction prediction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Multi-page app with home screen &amp; interactive 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Home page + Company Explorer + Sentiment Deep Dive + Historical Trends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Deployed on Streamlit Cloud (free)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GitHub repo connected to streamlit.io Community Cloud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Mobile-friendly (iOS / Android tested)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Streamlit’s responsive layout tested on mobile browsers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C0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Proposal Sheet — Five Questions Answered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(1)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financial analytics problem do you plan to solve?</w:t>
            </w:r>
          </w:p>
          <w:p>
            <w:pPr>
              <w:spacing w:after="100"/>
              <w:jc w:val="both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Investors and analysts know that the language management uses in SEC filings carries signal about a company’s true financial health — yet reading a 100-page 10-K manually is impractical. This app solves that problem by automatically quantifying the tone of any S&amp;P 500 company’s most recent filing and connecting it to observable market reactions.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00"/>
              <w:jc w:val="both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Specifically, the app answers: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 the filing’s language predominantly positive, negative, or neutral?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How does the sentiment score compare to the company’s historical filings?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Did the stock price move in a direction consistent with the filing’s tone?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Which sections (MD&amp;A, Risk Factors, etc.) drive the sentiment score most?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(2)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(historical) data do you plan to use to train your model(s)?</w:t>
            </w:r>
          </w:p>
          <w:p>
            <w:pPr>
              <w:spacing w:after="100"/>
              <w:jc w:val="both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sentiment scoring model is a dictionary-based NLP model calibrated on historical SEC filings. The following public-domain / WRDS sources will be used for model training and parameter tuning: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Primary lexicon: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Loughran-McDonald Financial Sentiment Dictionary (public domain)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~86,000 words classified as Positive, Negative, Uncertainty, Litigious, Constraining, Superfluous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Specifically designed for 10-K / 10-Q text; outperforms generic sentiment dictionaries in finance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Calibration corpus: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Historical SEC EDGAR filings 2000–2024 (public domain via EDGAR full-text search API)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Used to establish baseline sentiment distributions by sector and filing type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Allows z-score normalisation so users see “is this filing unusually negative for its sector?”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Optional WRDS source: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WRDS Compustat financial statement data (if accessible)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Used only for model fine-tuning: correlating sentiment scores with subsequent earnings surprises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Helps validate that the dictionary captures economically meaningful signal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(3)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“real-time” data do you plan to use for testing, forecasts, or recommendations?</w:t>
            </w:r>
          </w:p>
          <w:p>
            <w:pPr>
              <w:spacing w:after="100"/>
              <w:jc w:val="both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deployment/testing data is sourced from free, public-domain APIs so there are no licensing restrictions: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Live filing text: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 EDGAR EDGAR Full-Text Search API (free, public)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Endpoint: https://efts.sec.gov/LATEST/search-index?q=...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Pulls the full text of the most recent 10-K or 10-Q for any CIK (company identifier)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No API key required; completely 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Live stock prices: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yfinance Python library (Yahoo Finance, free)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Fetches historical daily OHLCV data for any ticker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Used to display price movement in a ±30-day window around the filing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Universe selection: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S&amp;P 500 constituent list from Wikipedia / public sources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Scraped via pandas read_html; refreshed at app startup to stay current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(4)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type(s) of machine learning models do you plan to use?</w:t>
            </w:r>
          </w:p>
          <w:p>
            <w:pPr>
              <w:spacing w:after="100"/>
              <w:jc w:val="both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project uses two complementary models: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Model 1 — Dictionary-Based NLP Sentiment Scoring (Primary)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Type: Rule-based / lexicon NLP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Method: For each filing, tokenize and count Positive vs. Negative words from the LM Dictionary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Score formula: Net Sentiment = (Positive − Negative) / Total Word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Output: A normalised sentiment score in [−1, +1] with sector-adjusted z-score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Why: Interpretable, auditable, and validated in academic literature (Loughran &amp; McDonald 2011, Journal of Finance)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Model 2 — Logistic Regression for Price-Direction Prediction (Secondary / 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Type: Logit classification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Features: Sentiment score, change in sentiment vs. prior filing, sector, filing type (10-K vs. 10-Q)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Target: Binary — did the stock outperform the S&amp;P 500 in the 30 days after the filing?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Training data: Historical sentiment scores + historical price data (2015–2023)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Output: A probability estimate (“the filing tone suggests a X% chance of post-filing outperformance”)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Why: Adds a forward-looking, predictive layer on top of the descriptive sentiment score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(5)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What type of visual output do you plan to use for your dashboard?</w:t>
            </w:r>
          </w:p>
          <w:p>
            <w:pPr>
              <w:spacing w:after="100"/>
              <w:jc w:val="both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app will have a home screen and four interactive pages with the following visuals: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Page 1 — Home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S&amp;P 500 sector heatmap showing average sentiment by sector (colour-coded red/green)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Top 5 most positive and most negative recent filings (auto-refreshed)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Navigation sidebar with links to all pages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Page 2 — Company Explorer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Dropdown selector: choose any S&amp;P 500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 sentiment gauge / dial chart showing the current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Sentiment vs. historical filings bar chart (last 8 quarters)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Filing date + stock price overlay: dual-axis line chart (price + sentiment score over time)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Page 3 — Filing Deep Dive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Word cloud of the most impactful positive and negative words in the filing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Section-by-section sentiment breakdown (horizontal bar chart: MD&amp;A, Risk Factors,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Slider to set the event window (±7 to ±60 days) for the price-movement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Interactive data table with raw word counts and scores (filterable, downloadable)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Page 4 — Sector &amp; Historical Trends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Scatter plot: filing sentiment score (x-axis) vs. 30-day post-filing return (y-axis), coloured by sector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Time-series chart: average S&amp;P 500 sentiment over time (2015–present)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Pie chart: distribution of current-quarter filings by sentiment bucket (Very Positive / Neutral / Very Negative)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Filters: sector picker, date range slider, filing type toggle (10-K / 10-Q)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C0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Technical Architecture &amp;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Web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Streamlit (Python) — deployed on Streamlit Community Cloud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NLP Sentiment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Loughran-McDonald dictionary + custom Python tokeniser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SEC Filing Retrieval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EDGAR REST API (requests + BeautifulSoup)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Stock Price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yfinance library (Yahoo Finance)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Data 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pandas, numpy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Visualisations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Plotly Express, WordCloud, matplotlib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Version Control &amp;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GitHub → Streamlit Cloud CI/CD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Mobile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iOS Safari + Android Chrome (Streamlit responsive layout)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C0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SEC EDGAR rate-limits API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Cache filing text locally; add 0.5s delay between requests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10-K filings are very long (≥100 pages)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Extract only the MD&amp;A and Risk Factors sections for speed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LM Dictionary misses context (negation: “not good”)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Apply simple negation window (±3 words) as a pre-processing step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Logit model may overfit on small training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k-fold cross-validation; report in-sample vs. out-of-sample AUC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Need to pivot if EDGAR API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Have yfinance + static CSV fallback for demo purposes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C0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Key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Loughran, T. &amp; McDonald, B. (2011). When is a Liability not a Liability? Journal of Finance, 66(1), 35–65.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SEC EDGAR Full-Text Search: https://efts.sec.gov/LATEST/search-index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Loughran-McDonald Sentiment Word Lists: https://sraf.nd.edu/loughranmcdonald-master-dictionary/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Streamlit documentation: https://docs.streamlit.io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yfinance library: https://pypi.org/project/yfinance/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Team Project Proposal  |  Boston University Questrom School of Business</w:t>
    </w:r>
    <w:r>
      <w:rPr>
        <w:rFonts w:ascii="Arial" w:cs="Arial" w:eastAsia="Arial" w:hAnsi="Arial"/>
        <w:color w:val="888888"/>
        <w:sz w:val="16"/>
        <w:szCs w:val="16"/>
      </w:rPr>
      <w:t xml:space="preserve">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7920"/>
      </w:tabs>
    </w:pPr>
    <w:r>
      <w:rPr>
        <w:rFonts w:ascii="Arial" w:cs="Arial" w:eastAsia="Arial" w:hAnsi="Arial"/>
        <w:color w:val="888888"/>
        <w:sz w:val="16"/>
        <w:szCs w:val="16"/>
      </w:rPr>
      <w:t xml:space="preserve">AC820 / BA870  |  Financial Analytics  |  Spring 2026</w:t>
    </w: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			S&amp;P 500 Earnings Sentiment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2026-04-05T21:25:02.076Z</dcterms:created>
  <dcterms:modified xsi:type="dcterms:W3CDTF">2026-04-05T21:25:02.076Z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