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B365D"/>
          <w:sz w:val="40"/>
        </w:rPr>
        <w:t>SIMON WAMUGUNDA WAWERU</w:t>
      </w:r>
    </w:p>
    <w:p>
      <w:pPr>
        <w:spacing w:before="0" w:after="120"/>
        <w:jc w:val="center"/>
      </w:pPr>
      <w:r>
        <w:rPr>
          <w:rFonts w:ascii="Calibri" w:hAnsi="Calibri"/>
          <w:b/>
          <w:i w:val="0"/>
          <w:color w:val="555555"/>
          <w:sz w:val="22"/>
        </w:rPr>
        <w:t>Mwanatendeti wa Wavuti | Maendeleo ya Mfumo na SaaS</w:t>
      </w:r>
    </w:p>
    <w:p>
      <w:pPr>
        <w:spacing w:before="0" w:after="240"/>
        <w:jc w:val="center"/>
      </w:pPr>
      <w:r>
        <w:rPr>
          <w:rFonts w:ascii="Calibri" w:hAnsi="Calibri"/>
          <w:b w:val="0"/>
          <w:i w:val="0"/>
          <w:color w:val="555555"/>
          <w:sz w:val="19"/>
        </w:rPr>
        <w:t>Nairobi, Kenya  |  0757 153 838  |  simnwamugunda25@gmail.com  |  Portfolio  |  GitHub  |  LinkedIn</w:t>
      </w:r>
    </w:p>
    <w:p>
      <w:pPr>
        <w:keepNext/>
        <w:spacing w:before="280" w:after="80"/>
        <w:pBdr>
          <w:bottom w:val="single" w:sz="8" w:space="2" w:color="1B365D"/>
        </w:pBdr>
      </w:pPr>
      <w:r>
        <w:rPr>
          <w:rFonts w:ascii="Calibri" w:hAnsi="Calibri"/>
          <w:b/>
          <w:i w:val="0"/>
          <w:color w:val="1B365D"/>
          <w:sz w:val="22"/>
        </w:rPr>
        <w:t>MUHTASARI WA TAALUMA</w:t>
      </w:r>
    </w:p>
    <w:p>
      <w:pPr>
        <w:spacing w:before="80" w:after="160" w:line="276" w:lineRule="auto"/>
      </w:pPr>
      <w:r>
        <w:rPr>
          <w:rFonts w:ascii="Calibri" w:hAnsi="Calibri"/>
          <w:b w:val="0"/>
          <w:i w:val="0"/>
          <w:color w:val="333333"/>
          <w:sz w:val="20"/>
        </w:rPr>
        <w:t>Mwanatendeti wa wavuti mwenye uzoefu wa vitendo wa kukamilisha zaidi ya miradi 4 ya mifumo na SaaS kuanzia mwanzo hadi kuanzishwa kwake. Mwenye ujuzi wa kujenga programu za kompyuta zinazoaminika na zinazozingatia mahitaji ya mtumiaji kwa wakati, akiwa na historia ya kubadilisha mahitaji ya kibiashara kuwa suluhisho za kiteknolojia. Anachanganya uwezo mkubwa wa uchanganuzi na ujuzi wa vitendo uliopatikana kupitia miradi halisi na uzoefu wa uchanganuzi wa data.</w:t>
      </w:r>
    </w:p>
    <w:p>
      <w:pPr>
        <w:keepNext/>
        <w:spacing w:before="280" w:after="80"/>
        <w:pBdr>
          <w:bottom w:val="single" w:sz="8" w:space="2" w:color="1B365D"/>
        </w:pBdr>
      </w:pPr>
      <w:r>
        <w:rPr>
          <w:rFonts w:ascii="Calibri" w:hAnsi="Calibri"/>
          <w:b/>
          <w:i w:val="0"/>
          <w:color w:val="1B365D"/>
          <w:sz w:val="22"/>
        </w:rPr>
        <w:t>UZOEFU WA KAZI</w:t>
      </w:r>
    </w:p>
    <w:p>
      <w:pPr>
        <w:keepNext/>
        <w:spacing w:before="120" w:after="40"/>
      </w:pPr>
      <w:r>
        <w:rPr>
          <w:rFonts w:ascii="Calibri" w:hAnsi="Calibri"/>
          <w:b/>
          <w:i w:val="0"/>
          <w:color w:val="1B365D"/>
          <w:sz w:val="21"/>
        </w:rPr>
        <w:t>Mchanganuzi wa Data</w:t>
        <w:br/>
      </w:r>
      <w:r>
        <w:rPr>
          <w:rFonts w:ascii="Calibri" w:hAnsi="Calibri"/>
          <w:b w:val="0"/>
          <w:i/>
          <w:color w:val="555555"/>
          <w:sz w:val="20"/>
        </w:rPr>
        <w:t>Trash Handlers Limited — Kiambu, Wangige (Kuanzia Aprili 1 hadi sasa)</w:t>
      </w:r>
    </w:p>
    <w:p>
      <w:pPr>
        <w:pStyle w:val="ListBullet"/>
        <w:spacing w:before="0" w:after="60" w:line="276" w:lineRule="auto"/>
      </w:pPr>
      <w:r>
        <w:rPr>
          <w:rFonts w:ascii="Calibri" w:hAnsi="Calibri"/>
          <w:b w:val="0"/>
          <w:i w:val="0"/>
          <w:color w:val="333333"/>
          <w:sz w:val="20"/>
        </w:rPr>
        <w:t>Alikusanya, kusafisha, na kuchanganua data ya shughuli za kila siku ili kusaidia maamuzi ya kibiashara na ripoti za kila siku.</w:t>
      </w:r>
    </w:p>
    <w:p>
      <w:pPr>
        <w:pStyle w:val="ListBullet"/>
        <w:spacing w:before="0" w:after="60" w:line="276" w:lineRule="auto"/>
      </w:pPr>
      <w:r>
        <w:rPr>
          <w:rFonts w:ascii="Calibri" w:hAnsi="Calibri"/>
          <w:b w:val="0"/>
          <w:i w:val="0"/>
          <w:color w:val="333333"/>
          <w:sz w:val="20"/>
        </w:rPr>
        <w:t>Alitengeneza lahajedwali (spreadsheets) na dashibodi rahisi za kufuatilia vipimo muhimu vya usimamizi.</w:t>
      </w:r>
    </w:p>
    <w:p>
      <w:pPr>
        <w:pStyle w:val="ListBullet"/>
        <w:spacing w:before="0" w:after="60" w:line="276" w:lineRule="auto"/>
      </w:pPr>
      <w:r>
        <w:rPr>
          <w:rFonts w:ascii="Calibri" w:hAnsi="Calibri"/>
          <w:b w:val="0"/>
          <w:i w:val="0"/>
          <w:color w:val="333333"/>
          <w:sz w:val="20"/>
        </w:rPr>
        <w:t>Alitambua mielekeo na tofauti katika data, na kuibua changamoto za kuboresha mchakato wa kazi.</w:t>
      </w:r>
    </w:p>
    <w:p>
      <w:pPr>
        <w:pStyle w:val="ListBullet"/>
        <w:spacing w:before="0" w:after="60" w:line="276" w:lineRule="auto"/>
      </w:pPr>
      <w:r>
        <w:rPr>
          <w:rFonts w:ascii="Calibri" w:hAnsi="Calibri"/>
          <w:b w:val="0"/>
          <w:i w:val="0"/>
          <w:color w:val="333333"/>
          <w:sz w:val="20"/>
        </w:rPr>
        <w:t>Alitumia ujuzi wa kiteknolojia na uchanganuzi kutoka kwa kozi za maendeleo ya wavuti kurahisisha michakato ya kushughulikia data.</w:t>
      </w:r>
    </w:p>
    <w:p>
      <w:pPr>
        <w:keepNext/>
        <w:spacing w:before="280" w:after="80"/>
        <w:pBdr>
          <w:bottom w:val="single" w:sz="8" w:space="2" w:color="1B365D"/>
        </w:pBdr>
      </w:pPr>
      <w:r>
        <w:rPr>
          <w:rFonts w:ascii="Calibri" w:hAnsi="Calibri"/>
          <w:b/>
          <w:i w:val="0"/>
          <w:color w:val="1B365D"/>
          <w:sz w:val="22"/>
        </w:rPr>
        <w:t>MIRADI</w:t>
      </w:r>
    </w:p>
    <w:p>
      <w:pPr>
        <w:spacing w:before="80" w:after="80" w:line="276" w:lineRule="auto"/>
      </w:pPr>
      <w:r>
        <w:rPr>
          <w:rFonts w:ascii="Calibri" w:hAnsi="Calibri"/>
          <w:b w:val="0"/>
          <w:i w:val="0"/>
          <w:color w:val="333333"/>
          <w:sz w:val="20"/>
        </w:rPr>
        <w:t>Alikamilisha zaidi ya miradi 4 ya mifumo na SaaS, ikijumuisha usanifu, maendeleo, na utumaji wa programu za wavuti. Maelezo na mifano ya moja kwa moja inapatikana kwenye portfolio na GitHub.</w:t>
      </w:r>
    </w:p>
    <w:p>
      <w:pPr>
        <w:pStyle w:val="ListBullet"/>
        <w:spacing w:before="0" w:after="60" w:line="276" w:lineRule="auto"/>
      </w:pPr>
      <w:r>
        <w:rPr>
          <w:rFonts w:ascii="Calibri" w:hAnsi="Calibri"/>
          <w:b/>
          <w:i w:val="0"/>
          <w:color w:val="333333"/>
          <w:sz w:val="20"/>
        </w:rPr>
        <w:t xml:space="preserve">greenplanet-mrf system: </w:t>
      </w:r>
      <w:r>
        <w:rPr>
          <w:rFonts w:ascii="Calibri" w:hAnsi="Calibri"/>
          <w:b w:val="0"/>
          <w:i w:val="0"/>
          <w:color w:val="333333"/>
          <w:sz w:val="20"/>
        </w:rPr>
        <w:t>Mfumo unaokusanya data ya kila siku inayorekodiwa katika kituo cha kurejesha vifaa (material recovery facility).</w:t>
      </w:r>
    </w:p>
    <w:p>
      <w:pPr>
        <w:pStyle w:val="ListBullet"/>
        <w:spacing w:before="0" w:after="60" w:line="276" w:lineRule="auto"/>
      </w:pPr>
      <w:r>
        <w:rPr>
          <w:rFonts w:ascii="Calibri" w:hAnsi="Calibri"/>
          <w:b/>
          <w:i w:val="0"/>
          <w:color w:val="333333"/>
          <w:sz w:val="20"/>
        </w:rPr>
        <w:t xml:space="preserve">instakill-fumigation website: </w:t>
      </w:r>
      <w:r>
        <w:rPr>
          <w:rFonts w:ascii="Calibri" w:hAnsi="Calibri"/>
          <w:b w:val="0"/>
          <w:i w:val="0"/>
          <w:color w:val="333333"/>
          <w:sz w:val="20"/>
        </w:rPr>
        <w:t>Tovuti inayotangaza na kuonyesha huduma zote zinazotolewa na Instakill-Fumigation.</w:t>
      </w:r>
    </w:p>
    <w:p>
      <w:pPr>
        <w:keepNext/>
        <w:spacing w:before="280" w:after="80"/>
        <w:pBdr>
          <w:bottom w:val="single" w:sz="8" w:space="2" w:color="1B365D"/>
        </w:pBdr>
      </w:pPr>
      <w:r>
        <w:rPr>
          <w:rFonts w:ascii="Calibri" w:hAnsi="Calibri"/>
          <w:b/>
          <w:i w:val="0"/>
          <w:color w:val="1B365D"/>
          <w:sz w:val="22"/>
        </w:rPr>
        <w:t>UJUZI NA UWEZO WA MSINGI</w:t>
      </w:r>
    </w:p>
    <w:p>
      <w:pPr>
        <w:spacing w:before="40" w:after="60"/>
      </w:pPr>
      <w:r>
        <w:rPr>
          <w:rFonts w:ascii="Calibri" w:hAnsi="Calibri"/>
          <w:b/>
          <w:i w:val="0"/>
          <w:color w:val="333333"/>
          <w:sz w:val="20"/>
        </w:rPr>
        <w:t xml:space="preserve">Ujuzi wa Kiteknolojia: </w:t>
      </w:r>
      <w:r>
        <w:rPr>
          <w:rFonts w:ascii="Calibri" w:hAnsi="Calibri"/>
          <w:b w:val="0"/>
          <w:i w:val="0"/>
          <w:color w:val="333333"/>
          <w:sz w:val="20"/>
        </w:rPr>
        <w:t>JavaScript, Python, React, Node.js, SQL, Git</w:t>
      </w:r>
    </w:p>
    <w:p>
      <w:pPr>
        <w:spacing w:before="40" w:after="60"/>
      </w:pPr>
      <w:r>
        <w:rPr>
          <w:rFonts w:ascii="Calibri" w:hAnsi="Calibri"/>
          <w:b/>
          <w:i w:val="0"/>
          <w:color w:val="333333"/>
          <w:sz w:val="20"/>
        </w:rPr>
        <w:t xml:space="preserve">Ujuzi wa Kijamii: </w:t>
      </w:r>
      <w:r>
        <w:rPr>
          <w:rFonts w:ascii="Calibri" w:hAnsi="Calibri"/>
          <w:b w:val="0"/>
          <w:i w:val="0"/>
          <w:color w:val="333333"/>
          <w:sz w:val="20"/>
        </w:rPr>
        <w:t>Fikra Changanuzi, Majadiliano, Uongozi, Kutatua Matatizo, Ushirikiano wa Kitimu</w:t>
      </w:r>
    </w:p>
    <w:p>
      <w:pPr>
        <w:keepNext/>
        <w:spacing w:before="280" w:after="80"/>
        <w:pBdr>
          <w:bottom w:val="single" w:sz="8" w:space="2" w:color="1B365D"/>
        </w:pBdr>
      </w:pPr>
      <w:r>
        <w:rPr>
          <w:rFonts w:ascii="Calibri" w:hAnsi="Calibri"/>
          <w:b/>
          <w:i w:val="0"/>
          <w:color w:val="1B365D"/>
          <w:sz w:val="22"/>
        </w:rPr>
        <w:t>ELIMU</w:t>
      </w:r>
    </w:p>
    <w:p>
      <w:pPr>
        <w:spacing w:before="80" w:after="40"/>
      </w:pPr>
      <w:r>
        <w:rPr>
          <w:rFonts w:ascii="Calibri" w:hAnsi="Calibri"/>
          <w:b/>
          <w:i w:val="0"/>
          <w:color w:val="1B365D"/>
          <w:sz w:val="21"/>
        </w:rPr>
        <w:t>Shahada ya Teknolojia ya Habari katika Biashara (BBIT)</w:t>
        <w:br/>
      </w:r>
      <w:r>
        <w:rPr>
          <w:rFonts w:ascii="Calibri" w:hAnsi="Calibri"/>
          <w:b w:val="0"/>
          <w:i/>
          <w:color w:val="555555"/>
          <w:sz w:val="20"/>
        </w:rPr>
        <w:t>Chuo Kikuu cha Teknolojia cha Dedan Kimathi — Mwaka wa Mwisho, Tarajio la Kuhitimu: Aprili 2027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