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w:t>
      </w:r>
      <w:r>
        <w:t xml:space="preserve"> </w:t>
      </w:r>
      <w:r>
        <w:t xml:space="preserve">Architecture</w:t>
      </w:r>
      <w:r>
        <w:t xml:space="preserve"> </w:t>
      </w:r>
      <w:r>
        <w:t xml:space="preserve">and</w:t>
      </w:r>
      <w:r>
        <w:t xml:space="preserve"> </w:t>
      </w:r>
      <w:r>
        <w:t xml:space="preserve">Design</w:t>
      </w:r>
      <w:r>
        <w:t xml:space="preserve"> </w:t>
      </w:r>
      <w:r>
        <w:t xml:space="preserve">Specification</w:t>
      </w:r>
    </w:p>
    <w:p>
      <w:pPr>
        <w:pStyle w:val="Subtitle"/>
      </w:pPr>
      <w:r>
        <w:t xml:space="preserve">Simple</w:t>
      </w:r>
      <w:r>
        <w:t xml:space="preserve"> </w:t>
      </w:r>
      <w:r>
        <w:t xml:space="preserve">Shell</w:t>
      </w:r>
      <w:r>
        <w:t xml:space="preserve"> </w:t>
      </w:r>
      <w:r>
        <w:t xml:space="preserve">(Command</w:t>
      </w:r>
      <w:r>
        <w:t xml:space="preserve"> </w:t>
      </w:r>
      <w:r>
        <w:t xml:space="preserve">Line</w:t>
      </w:r>
      <w:r>
        <w:t xml:space="preserve"> </w:t>
      </w:r>
      <w:r>
        <w:t xml:space="preserve">Interpreter)</w:t>
      </w:r>
      <w:r>
        <w:t xml:space="preserve"> </w:t>
      </w:r>
      <w:r>
        <w:t xml:space="preserve">-</w:t>
      </w:r>
      <w:r>
        <w:t xml:space="preserve"> </w:t>
      </w:r>
      <w:r>
        <w:t xml:space="preserve">mysh</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Project:</w:t>
      </w:r>
      <w:r>
        <w:t xml:space="preserve"> </w:t>
      </w:r>
      <w:r>
        <w:t xml:space="preserve">Simple Shell (Command Line Interpreter), executable</w:t>
      </w:r>
      <w:r>
        <w:t xml:space="preserve"> </w:t>
      </w:r>
      <w:r>
        <w:rPr>
          <w:rStyle w:val="VerbatimChar"/>
        </w:rPr>
        <w:t xml:space="preserve">mysh</w:t>
      </w:r>
      <w:r>
        <w:br/>
      </w:r>
      <w:r>
        <w:rPr>
          <w:bCs/>
          <w:b/>
        </w:rPr>
        <w:t xml:space="preserve">Version:</w:t>
      </w:r>
      <w:r>
        <w:t xml:space="preserve"> </w:t>
      </w:r>
      <w:r>
        <w:t xml:space="preserve">1.0</w:t>
      </w:r>
      <w:r>
        <w:br/>
      </w:r>
      <w:r>
        <w:rPr>
          <w:bCs/>
          <w:b/>
        </w:rPr>
        <w:t xml:space="preserve">Authors:</w:t>
      </w:r>
      <w:r>
        <w:t xml:space="preserve"> </w:t>
      </w:r>
      <w:r>
        <w:t xml:space="preserve">Software Engineering Project 15 team (Member 1, Member 2, Member 3, Member 4)</w:t>
      </w:r>
      <w:r>
        <w:br/>
      </w:r>
      <w:r>
        <w:rPr>
          <w:bCs/>
          <w:b/>
        </w:rPr>
        <w:t xml:space="preserve">Date:</w:t>
      </w:r>
      <w:r>
        <w:t xml:space="preserve"> </w:t>
      </w:r>
      <w:r>
        <w:t xml:space="preserve">2026-10-03</w:t>
      </w:r>
      <w:r>
        <w:br/>
      </w:r>
      <w:r>
        <w:rPr>
          <w:bCs/>
          <w:b/>
        </w:rPr>
        <w:t xml:space="preserve">Status:</w:t>
      </w:r>
      <w:r>
        <w:t xml:space="preserve"> </w:t>
      </w:r>
      <w:r>
        <w:t xml:space="preserve">Draft 1.0 - Part-1 submission</w:t>
      </w:r>
    </w:p>
    <w:bookmarkStart w:id="20" w:name="revision-history"/>
    <w:p>
      <w:pPr>
        <w:pStyle w:val="Heading1"/>
      </w:pPr>
      <w:r>
        <w:t xml:space="preserve">Revision History</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D9E2F3"/>
          </w:tcPr>
          <w:p>
            <w:pPr>
              <w:pStyle w:val="Compact"/>
              <w:spacing w:after="20" w:before="20"/>
              <w:jc w:val="left"/>
            </w:pPr>
            <w:r>
              <w:rPr>
                <w:b/>
                <w:sz w:val="19"/>
              </w:rPr>
              <w:t xml:space="preserve">Version</w:t>
            </w:r>
          </w:p>
        </w:tc>
        <w:tc>
          <w:tcPr>
            <w:shd w:val="clear" w:color="auto" w:fill="D9E2F3"/>
          </w:tcPr>
          <w:p>
            <w:pPr>
              <w:pStyle w:val="Compact"/>
              <w:spacing w:after="20" w:before="20"/>
              <w:jc w:val="left"/>
            </w:pPr>
            <w:r>
              <w:rPr>
                <w:b/>
                <w:sz w:val="19"/>
              </w:rPr>
              <w:t xml:space="preserve">Date</w:t>
            </w:r>
          </w:p>
        </w:tc>
        <w:tc>
          <w:tcPr>
            <w:shd w:val="clear" w:color="auto" w:fill="D9E2F3"/>
          </w:tcPr>
          <w:p>
            <w:pPr>
              <w:pStyle w:val="Compact"/>
              <w:spacing w:after="20" w:before="20"/>
              <w:jc w:val="left"/>
            </w:pPr>
            <w:r>
              <w:rPr>
                <w:b/>
                <w:sz w:val="19"/>
              </w:rPr>
              <w:t xml:space="preserve">Author</w:t>
            </w:r>
          </w:p>
        </w:tc>
        <w:tc>
          <w:tcPr>
            <w:shd w:val="clear" w:color="auto" w:fill="D9E2F3"/>
          </w:tcPr>
          <w:p>
            <w:pPr>
              <w:pStyle w:val="Compact"/>
              <w:spacing w:after="20" w:before="20"/>
              <w:jc w:val="left"/>
            </w:pPr>
            <w:r>
              <w:rPr>
                <w:b/>
                <w:sz w:val="19"/>
              </w:rPr>
              <w:t xml:space="preserve">Change Summary</w:t>
            </w:r>
          </w:p>
        </w:tc>
      </w:tr>
      <w:tr>
        <w:tc>
          <w:tcPr/>
          <w:p>
            <w:pPr>
              <w:pStyle w:val="Compact"/>
              <w:spacing w:after="20" w:before="20"/>
              <w:jc w:val="left"/>
            </w:pPr>
            <w:r>
              <w:rPr>
                <w:sz w:val="19"/>
              </w:rPr>
              <w:t xml:space="preserve">1.0</w:t>
            </w:r>
          </w:p>
        </w:tc>
        <w:tc>
          <w:tcPr/>
          <w:p>
            <w:pPr>
              <w:pStyle w:val="Compact"/>
              <w:spacing w:after="20" w:before="20"/>
              <w:jc w:val="left"/>
            </w:pPr>
            <w:r>
              <w:rPr>
                <w:sz w:val="19"/>
              </w:rPr>
              <w:t xml:space="preserve">2026-10-03</w:t>
            </w:r>
          </w:p>
        </w:tc>
        <w:tc>
          <w:tcPr/>
          <w:p>
            <w:pPr>
              <w:pStyle w:val="Compact"/>
              <w:spacing w:after="20" w:before="20"/>
              <w:jc w:val="left"/>
            </w:pPr>
            <w:r>
              <w:rPr>
                <w:sz w:val="19"/>
              </w:rPr>
              <w:t xml:space="preserve">Project team (Members 1-4)</w:t>
            </w:r>
          </w:p>
        </w:tc>
        <w:tc>
          <w:tcPr/>
          <w:p>
            <w:pPr>
              <w:pStyle w:val="Compact"/>
              <w:spacing w:after="20" w:before="20"/>
              <w:jc w:val="left"/>
            </w:pPr>
            <w:r>
              <w:rPr>
                <w:sz w:val="19"/>
              </w:rPr>
              <w:t xml:space="preserve">First complete architecture and design specification of the implemented shell</w:t>
            </w:r>
          </w:p>
        </w:tc>
      </w:tr>
    </w:tbl>
    <w:bookmarkEnd w:id="20"/>
    <w:bookmarkStart w:id="21" w:name="approvals"/>
    <w:p>
      <w:pPr>
        <w:pStyle w:val="Heading1"/>
      </w:pPr>
      <w:r>
        <w:t xml:space="preserve">Approvals</w:t>
      </w:r>
    </w:p>
    <w:tbl>
      <w:tblPr>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Role</w:t>
            </w:r>
          </w:p>
        </w:tc>
        <w:tc>
          <w:tcPr>
            <w:shd w:val="clear" w:color="auto" w:fill="D9E2F3"/>
          </w:tcPr>
          <w:p>
            <w:pPr>
              <w:pStyle w:val="Compact"/>
              <w:spacing w:after="20" w:before="20"/>
              <w:jc w:val="left"/>
            </w:pPr>
            <w:r>
              <w:rPr>
                <w:b/>
                <w:sz w:val="19"/>
              </w:rPr>
              <w:t xml:space="preserve">Name</w:t>
            </w:r>
          </w:p>
        </w:tc>
        <w:tc>
          <w:tcPr>
            <w:shd w:val="clear" w:color="auto" w:fill="D9E2F3"/>
          </w:tcPr>
          <w:p>
            <w:pPr>
              <w:pStyle w:val="Compact"/>
              <w:spacing w:after="20" w:before="20"/>
              <w:jc w:val="left"/>
            </w:pPr>
            <w:r>
              <w:rPr>
                <w:b/>
                <w:sz w:val="19"/>
              </w:rPr>
              <w:t xml:space="preserve">Signature/Date</w:t>
            </w:r>
          </w:p>
        </w:tc>
      </w:tr>
      <w:tr>
        <w:tc>
          <w:tcPr/>
          <w:p>
            <w:pPr>
              <w:pStyle w:val="Compact"/>
              <w:spacing w:after="20" w:before="20"/>
              <w:jc w:val="left"/>
            </w:pPr>
            <w:r>
              <w:rPr>
                <w:sz w:val="19"/>
              </w:rPr>
              <w:t xml:space="preserve">Team member (design lead)</w:t>
            </w:r>
          </w:p>
        </w:tc>
        <w:tc>
          <w:tcPr/>
          <w:p>
            <w:pPr>
              <w:pStyle w:val="Compact"/>
              <w:spacing w:after="20" w:before="20"/>
              <w:jc w:val="left"/>
            </w:pPr>
            <w:r>
              <w:rPr>
                <w:sz w:val="19"/>
              </w:rPr>
              <w:t xml:space="preserve">Member 1</w:t>
            </w:r>
          </w:p>
        </w:tc>
        <w:tc>
          <w:tcPr/>
          <w:p>
            <w:pPr>
              <w:pStyle w:val="Compact"/>
              <w:spacing w:after="20" w:before="20"/>
            </w:pPr>
          </w:p>
        </w:tc>
      </w:tr>
      <w:tr>
        <w:tc>
          <w:tcPr/>
          <w:p>
            <w:pPr>
              <w:pStyle w:val="Compact"/>
              <w:spacing w:after="20" w:before="20"/>
              <w:jc w:val="left"/>
            </w:pPr>
            <w:r>
              <w:rPr>
                <w:sz w:val="19"/>
              </w:rPr>
              <w:t xml:space="preserve">Team member (QA / integration)</w:t>
            </w:r>
          </w:p>
        </w:tc>
        <w:tc>
          <w:tcPr/>
          <w:p>
            <w:pPr>
              <w:pStyle w:val="Compact"/>
              <w:spacing w:after="20" w:before="20"/>
              <w:jc w:val="left"/>
            </w:pPr>
            <w:r>
              <w:rPr>
                <w:sz w:val="19"/>
              </w:rPr>
              <w:t xml:space="preserve">Member 4</w:t>
            </w:r>
          </w:p>
        </w:tc>
        <w:tc>
          <w:tcPr/>
          <w:p>
            <w:pPr>
              <w:pStyle w:val="Compact"/>
              <w:spacing w:after="20" w:before="20"/>
            </w:pPr>
          </w:p>
        </w:tc>
      </w:tr>
      <w:tr>
        <w:tc>
          <w:tcPr/>
          <w:p>
            <w:pPr>
              <w:pStyle w:val="Compact"/>
              <w:spacing w:after="20" w:before="20"/>
              <w:jc w:val="left"/>
            </w:pPr>
            <w:r>
              <w:rPr>
                <w:sz w:val="19"/>
              </w:rPr>
              <w:t xml:space="preserve">Faculty guide / reviewer</w:t>
            </w:r>
          </w:p>
        </w:tc>
        <w:tc>
          <w:tcPr/>
          <w:p>
            <w:pPr>
              <w:pStyle w:val="Compact"/>
              <w:spacing w:after="20" w:before="20"/>
            </w:pPr>
          </w:p>
        </w:tc>
        <w:tc>
          <w:tcPr/>
          <w:p>
            <w:pPr>
              <w:pStyle w:val="Compact"/>
              <w:spacing w:after="20" w:before="20"/>
            </w:pPr>
          </w:p>
        </w:tc>
      </w:tr>
    </w:tbl>
    <w:bookmarkEnd w:id="21"/>
    <w:bookmarkStart w:id="26" w:name="introduction"/>
    <w:p>
      <w:pPr>
        <w:pStyle w:val="Heading1"/>
      </w:pPr>
      <w:r>
        <w:t xml:space="preserve">1. Introduction</w:t>
      </w:r>
    </w:p>
    <w:bookmarkStart w:id="22" w:name="purpose"/>
    <w:p>
      <w:pPr>
        <w:pStyle w:val="Heading2"/>
      </w:pPr>
      <w:r>
        <w:t xml:space="preserve">1.1 Purpose</w:t>
      </w:r>
    </w:p>
    <w:p>
      <w:pPr>
        <w:pStyle w:val="FirstParagraph"/>
      </w:pPr>
      <w:r>
        <w:t xml:space="preserve">This document specifies the architecture and design of the Simple Shell (</w:t>
      </w:r>
      <w:r>
        <w:rPr>
          <w:rStyle w:val="VerbatimChar"/>
        </w:rPr>
        <w:t xml:space="preserve">mysh</w:t>
      </w:r>
      <w:r>
        <w:t xml:space="preserve">), a Unix-like command-line interpreter written in C. It describes the structure that exists in the source code under</w:t>
      </w:r>
      <w:r>
        <w:t xml:space="preserve"> </w:t>
      </w:r>
      <w:r>
        <w:rPr>
          <w:rStyle w:val="VerbatimChar"/>
        </w:rPr>
        <w:t xml:space="preserve">src/</w:t>
      </w:r>
      <w:r>
        <w:t xml:space="preserve">, why it was chosen, how it traces to the requirements in the SRS, and how security is built in.</w:t>
      </w:r>
    </w:p>
    <w:bookmarkEnd w:id="22"/>
    <w:bookmarkStart w:id="23" w:name="scope"/>
    <w:p>
      <w:pPr>
        <w:pStyle w:val="Heading2"/>
      </w:pPr>
      <w:r>
        <w:t xml:space="preserve">1.2 Scope</w:t>
      </w:r>
    </w:p>
    <w:p>
      <w:pPr>
        <w:pStyle w:val="FirstParagraph"/>
      </w:pPr>
      <w:r>
        <w:t xml:space="preserve">Covers the whole product: reading commands (terminal, script file,</w:t>
      </w:r>
      <w:r>
        <w:t xml:space="preserve"> </w:t>
      </w:r>
      <w:r>
        <w:rPr>
          <w:rStyle w:val="VerbatimChar"/>
        </w:rPr>
        <w:t xml:space="preserve">-c</w:t>
      </w:r>
      <w:r>
        <w:t xml:space="preserve">, stdin), parsing, execution of external programs and built-ins, environment handling, redirection, pipelines, background jobs, signals and error handling. It does not cover the operating system, the terminal emulator or the external programs the shell launches.</w:t>
      </w:r>
    </w:p>
    <w:bookmarkEnd w:id="23"/>
    <w:bookmarkStart w:id="24" w:name="audience"/>
    <w:p>
      <w:pPr>
        <w:pStyle w:val="Heading2"/>
      </w:pPr>
      <w:r>
        <w:t xml:space="preserve">1.3 Audience</w:t>
      </w:r>
    </w:p>
    <w:p>
      <w:pPr>
        <w:pStyle w:val="FirstParagraph"/>
      </w:pPr>
      <w:r>
        <w:t xml:space="preserve">Developers (Members 1-4), QA engineers writing and running the test plan, security reviewers, instructors, and future maintainers.</w:t>
      </w:r>
    </w:p>
    <w:bookmarkEnd w:id="24"/>
    <w:bookmarkStart w:id="25" w:name="definitions"/>
    <w:p>
      <w:pPr>
        <w:pStyle w:val="Heading2"/>
      </w:pPr>
      <w:r>
        <w:t xml:space="preserve">1.4 Definitions</w:t>
      </w:r>
    </w:p>
    <w:p>
      <w:pPr>
        <w:pStyle w:val="FirstParagraph"/>
      </w:pPr>
      <w:r>
        <w:t xml:space="preserve">SRS (Software Requirements Specification), STP (Software Test Plan), RTM (Requirement Traceability Matrix), ADR (Architecture Decision Record), STRIDE (Spoofing, Tampering, Repudiation, Information disclosure, Denial of service, Elevation of privilege), argv (argument vector), fd (file descriptor), POSIX (Portable Operating System Interface). Further terms are in Appendix 5.1.</w:t>
      </w:r>
    </w:p>
    <w:bookmarkEnd w:id="25"/>
    <w:bookmarkEnd w:id="26"/>
    <w:bookmarkStart w:id="29" w:name="document-overview"/>
    <w:p>
      <w:pPr>
        <w:pStyle w:val="Heading1"/>
      </w:pPr>
      <w:r>
        <w:t xml:space="preserve">2. Document Overview</w:t>
      </w:r>
    </w:p>
    <w:bookmarkStart w:id="27" w:name="how-to-use-this-document"/>
    <w:p>
      <w:pPr>
        <w:pStyle w:val="Heading2"/>
      </w:pPr>
      <w:r>
        <w:t xml:space="preserve">2.1 How to use this document</w:t>
      </w:r>
    </w:p>
    <w:p>
      <w:pPr>
        <w:pStyle w:val="FirstParagraph"/>
      </w:pPr>
      <w:r>
        <w:t xml:space="preserve">Section 3 gives the architecture (component diagram, pattern, traceability, security architecture). Section 4 gives the design (sequence diagrams, API definitions, error handling, user interaction). Each architecture element has an identifier (ARCH-n) and each design element an identifier (DES-n); both are used by the traceability matrix in the SRS (Appendix C) and by the Test Plan.</w:t>
      </w:r>
    </w:p>
    <w:bookmarkEnd w:id="27"/>
    <w:bookmarkStart w:id="28" w:name="related-documents"/>
    <w:p>
      <w:pPr>
        <w:pStyle w:val="Heading2"/>
      </w:pPr>
      <w:r>
        <w:t xml:space="preserve">2.2 Related Documents</w:t>
      </w:r>
    </w:p>
    <w:p>
      <w:pPr>
        <w:pStyle w:val="FirstParagraph"/>
      </w:pPr>
      <w:r>
        <w:t xml:space="preserve">SRS v1.0 (</w:t>
      </w:r>
      <w:r>
        <w:rPr>
          <w:rStyle w:val="VerbatimChar"/>
        </w:rPr>
        <w:t xml:space="preserve">docs/SRS.docx</w:t>
      </w:r>
      <w:r>
        <w:t xml:space="preserve">), Software Test Plan v1.0 (</w:t>
      </w:r>
      <w:r>
        <w:rPr>
          <w:rStyle w:val="VerbatimChar"/>
        </w:rPr>
        <w:t xml:space="preserve">docs/STP.docx</w:t>
      </w:r>
      <w:r>
        <w:t xml:space="preserve">), RTM (</w:t>
      </w:r>
      <w:r>
        <w:rPr>
          <w:rStyle w:val="VerbatimChar"/>
        </w:rPr>
        <w:t xml:space="preserve">docs/RTM.md</w:t>
      </w:r>
      <w:r>
        <w:t xml:space="preserve">, SRS Appendix C), README.</w:t>
      </w:r>
    </w:p>
    <w:bookmarkEnd w:id="28"/>
    <w:bookmarkEnd w:id="29"/>
    <w:bookmarkStart w:id="45" w:name="architecture"/>
    <w:p>
      <w:pPr>
        <w:pStyle w:val="Heading1"/>
      </w:pPr>
      <w:r>
        <w:t xml:space="preserve">3. Architecture</w:t>
      </w:r>
    </w:p>
    <w:bookmarkStart w:id="30" w:name="goals-constraints"/>
    <w:p>
      <w:pPr>
        <w:pStyle w:val="Heading2"/>
      </w:pPr>
      <w:r>
        <w:t xml:space="preserve">3.1 Goals &amp; Constraints</w:t>
      </w:r>
    </w:p>
    <w:p>
      <w:pPr>
        <w:pStyle w:val="FirstParagraph"/>
      </w:pPr>
      <w:r>
        <w:rPr>
          <w:bCs/>
          <w:b/>
        </w:rPr>
        <w:t xml:space="preserve">Goals:</w:t>
      </w:r>
      <w:r>
        <w:t xml:space="preserve"> </w:t>
      </w:r>
      <w:r>
        <w:t xml:space="preserve">correctness first, then robustness, clarity of code, ease of demonstration, and performance (SRS section 6.4). Concretely: execute commands the way a POSIX user expects; never terminate because of a user error; make every behaviour testable without a terminal; keep security properties simple enough to verify (SR-01 to SR-10).</w:t>
      </w:r>
    </w:p>
    <w:p>
      <w:pPr>
        <w:pStyle w:val="BodyText"/>
      </w:pPr>
      <w:r>
        <w:rPr>
          <w:bCs/>
          <w:b/>
        </w:rPr>
        <w:t xml:space="preserve">Constraints:</w:t>
      </w:r>
      <w:r>
        <w:t xml:space="preserve"> </w:t>
      </w:r>
      <w:r>
        <w:t xml:space="preserve">implementation language C (C11); POSIX interfaces only (</w:t>
      </w:r>
      <w:r>
        <w:rPr>
          <w:rStyle w:val="VerbatimChar"/>
        </w:rPr>
        <w:t xml:space="preserve">fork</w:t>
      </w:r>
      <w:r>
        <w:t xml:space="preserve">,</w:t>
      </w:r>
      <w:r>
        <w:t xml:space="preserve"> </w:t>
      </w:r>
      <w:r>
        <w:rPr>
          <w:rStyle w:val="VerbatimChar"/>
        </w:rPr>
        <w:t xml:space="preserve">execvp</w:t>
      </w:r>
      <w:r>
        <w:t xml:space="preserve">,</w:t>
      </w:r>
      <w:r>
        <w:t xml:space="preserve"> </w:t>
      </w:r>
      <w:r>
        <w:rPr>
          <w:rStyle w:val="VerbatimChar"/>
        </w:rPr>
        <w:t xml:space="preserve">pipe</w:t>
      </w:r>
      <w:r>
        <w:t xml:space="preserve">,</w:t>
      </w:r>
      <w:r>
        <w:t xml:space="preserve"> </w:t>
      </w:r>
      <w:r>
        <w:rPr>
          <w:rStyle w:val="VerbatimChar"/>
        </w:rPr>
        <w:t xml:space="preserve">dup2</w:t>
      </w:r>
      <w:r>
        <w:t xml:space="preserve">,</w:t>
      </w:r>
      <w:r>
        <w:t xml:space="preserve"> </w:t>
      </w:r>
      <w:r>
        <w:rPr>
          <w:rStyle w:val="VerbatimChar"/>
        </w:rPr>
        <w:t xml:space="preserve">waitpid</w:t>
      </w:r>
      <w:r>
        <w:t xml:space="preserve">,</w:t>
      </w:r>
      <w:r>
        <w:t xml:space="preserve"> </w:t>
      </w:r>
      <w:r>
        <w:rPr>
          <w:rStyle w:val="VerbatimChar"/>
        </w:rPr>
        <w:t xml:space="preserve">sigaction</w:t>
      </w:r>
      <w:r>
        <w:t xml:space="preserve">); no third-party libraries; single process with no threads; no job control, globbing,</w:t>
      </w:r>
      <w:r>
        <w:t xml:space="preserve"> </w:t>
      </w:r>
      <w:r>
        <w:rPr>
          <w:rStyle w:val="VerbatimChar"/>
        </w:rPr>
        <w:t xml:space="preserve">&amp;&amp;</w:t>
      </w:r>
      <w:r>
        <w:t xml:space="preserve">/</w:t>
      </w:r>
      <w:r>
        <w:rPr>
          <w:rStyle w:val="VerbatimChar"/>
        </w:rPr>
        <w:t xml:space="preserve">||</w:t>
      </w:r>
      <w:r>
        <w:t xml:space="preserve"> </w:t>
      </w:r>
      <w:r>
        <w:t xml:space="preserve">or line editing (SRS 2.5).</w:t>
      </w:r>
    </w:p>
    <w:bookmarkEnd w:id="30"/>
    <w:bookmarkStart w:id="31" w:name="stakeholders-concerns"/>
    <w:p>
      <w:pPr>
        <w:pStyle w:val="Heading2"/>
      </w:pPr>
      <w:r>
        <w:t xml:space="preserve">3.2 Stakeholders &amp; Concerns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Stakeholder</w:t>
            </w:r>
          </w:p>
        </w:tc>
        <w:tc>
          <w:tcPr>
            <w:shd w:val="clear" w:color="auto" w:fill="D9E2F3"/>
          </w:tcPr>
          <w:p>
            <w:pPr>
              <w:pStyle w:val="Compact"/>
              <w:spacing w:after="20" w:before="20"/>
              <w:jc w:val="left"/>
            </w:pPr>
            <w:r>
              <w:rPr>
                <w:b/>
                <w:sz w:val="19"/>
              </w:rPr>
              <w:t xml:space="preserve">Concerns</w:t>
            </w:r>
          </w:p>
        </w:tc>
        <w:tc>
          <w:tcPr>
            <w:shd w:val="clear" w:color="auto" w:fill="D9E2F3"/>
          </w:tcPr>
          <w:p>
            <w:pPr>
              <w:pStyle w:val="Compact"/>
              <w:spacing w:after="20" w:before="20"/>
              <w:jc w:val="left"/>
            </w:pPr>
            <w:r>
              <w:rPr>
                <w:b/>
                <w:sz w:val="19"/>
              </w:rPr>
              <w:t xml:space="preserve">Addressed by</w:t>
            </w:r>
          </w:p>
        </w:tc>
      </w:tr>
      <w:tr>
        <w:tc>
          <w:tcPr/>
          <w:p>
            <w:pPr>
              <w:pStyle w:val="Compact"/>
              <w:spacing w:after="20" w:before="20"/>
              <w:jc w:val="left"/>
            </w:pPr>
            <w:r>
              <w:rPr>
                <w:sz w:val="19"/>
              </w:rPr>
              <w:t xml:space="preserve">End user (student/developer)</w:t>
            </w:r>
          </w:p>
        </w:tc>
        <w:tc>
          <w:tcPr/>
          <w:p>
            <w:pPr>
              <w:pStyle w:val="Compact"/>
              <w:spacing w:after="20" w:before="20"/>
              <w:jc w:val="left"/>
            </w:pPr>
            <w:r>
              <w:rPr>
                <w:sz w:val="19"/>
              </w:rPr>
              <w:t xml:space="preserve">Correct behaviour, clear errors, shell never crashes</w:t>
            </w:r>
          </w:p>
        </w:tc>
        <w:tc>
          <w:tcPr/>
          <w:p>
            <w:pPr>
              <w:pStyle w:val="Compact"/>
              <w:spacing w:after="20" w:before="20"/>
              <w:jc w:val="left"/>
            </w:pPr>
            <w:r>
              <w:rPr>
                <w:sz w:val="19"/>
              </w:rPr>
              <w:t xml:space="preserve">ARCH-2, ARCH-3, section 4.4</w:t>
            </w:r>
          </w:p>
        </w:tc>
      </w:tr>
      <w:tr>
        <w:tc>
          <w:tcPr/>
          <w:p>
            <w:pPr>
              <w:pStyle w:val="Compact"/>
              <w:spacing w:after="20" w:before="20"/>
              <w:jc w:val="left"/>
            </w:pPr>
            <w:r>
              <w:rPr>
                <w:sz w:val="19"/>
              </w:rPr>
              <w:t xml:space="preserve">Script author</w:t>
            </w:r>
          </w:p>
        </w:tc>
        <w:tc>
          <w:tcPr/>
          <w:p>
            <w:pPr>
              <w:pStyle w:val="Compact"/>
              <w:spacing w:after="20" w:before="20"/>
              <w:jc w:val="left"/>
            </w:pPr>
            <w:r>
              <w:rPr>
                <w:sz w:val="19"/>
              </w:rPr>
              <w:t xml:space="preserve">Predictable parsing and exit codes</w:t>
            </w:r>
          </w:p>
        </w:tc>
        <w:tc>
          <w:tcPr/>
          <w:p>
            <w:pPr>
              <w:pStyle w:val="Compact"/>
              <w:spacing w:after="20" w:before="20"/>
              <w:jc w:val="left"/>
            </w:pPr>
            <w:r>
              <w:rPr>
                <w:sz w:val="19"/>
              </w:rPr>
              <w:t xml:space="preserve">ARCH-2, exit-code table in 4.3</w:t>
            </w:r>
          </w:p>
        </w:tc>
      </w:tr>
      <w:tr>
        <w:tc>
          <w:tcPr/>
          <w:p>
            <w:pPr>
              <w:pStyle w:val="Compact"/>
              <w:spacing w:after="20" w:before="20"/>
              <w:jc w:val="left"/>
            </w:pPr>
            <w:r>
              <w:rPr>
                <w:sz w:val="19"/>
              </w:rPr>
              <w:t xml:space="preserve">Developers / maintainers</w:t>
            </w:r>
          </w:p>
        </w:tc>
        <w:tc>
          <w:tcPr/>
          <w:p>
            <w:pPr>
              <w:pStyle w:val="Compact"/>
              <w:spacing w:after="20" w:before="20"/>
              <w:jc w:val="left"/>
            </w:pPr>
            <w:r>
              <w:rPr>
                <w:sz w:val="19"/>
              </w:rPr>
              <w:t xml:space="preserve">Modularity, easy to add built-ins</w:t>
            </w:r>
          </w:p>
        </w:tc>
        <w:tc>
          <w:tcPr/>
          <w:p>
            <w:pPr>
              <w:pStyle w:val="Compact"/>
              <w:spacing w:after="20" w:before="20"/>
              <w:jc w:val="left"/>
            </w:pPr>
            <w:r>
              <w:rPr>
                <w:sz w:val="19"/>
              </w:rPr>
              <w:t xml:space="preserve">Component decomposition 3.3-3.4; table-driven built-ins</w:t>
            </w:r>
          </w:p>
        </w:tc>
      </w:tr>
      <w:tr>
        <w:tc>
          <w:tcPr/>
          <w:p>
            <w:pPr>
              <w:pStyle w:val="Compact"/>
              <w:spacing w:after="20" w:before="20"/>
              <w:jc w:val="left"/>
            </w:pPr>
            <w:r>
              <w:rPr>
                <w:sz w:val="19"/>
              </w:rPr>
              <w:t xml:space="preserve">QA engineers</w:t>
            </w:r>
          </w:p>
        </w:tc>
        <w:tc>
          <w:tcPr/>
          <w:p>
            <w:pPr>
              <w:pStyle w:val="Compact"/>
              <w:spacing w:after="20" w:before="20"/>
              <w:jc w:val="left"/>
            </w:pPr>
            <w:r>
              <w:rPr>
                <w:sz w:val="19"/>
              </w:rPr>
              <w:t xml:space="preserve">Testability without a terminal</w:t>
            </w:r>
          </w:p>
        </w:tc>
        <w:tc>
          <w:tcPr/>
          <w:p>
            <w:pPr>
              <w:pStyle w:val="Compact"/>
              <w:spacing w:after="20" w:before="20"/>
              <w:jc w:val="left"/>
            </w:pPr>
            <w:r>
              <w:rPr>
                <w:sz w:val="19"/>
              </w:rPr>
              <w:t xml:space="preserve">Parser has no process side effects;</w:t>
            </w:r>
            <w:r>
              <w:rPr>
                <w:sz w:val="19"/>
              </w:rPr>
              <w:t xml:space="preserve"> </w:t>
            </w:r>
            <w:r>
              <w:rPr>
                <w:rStyle w:val="VerbatimChar"/>
                <w:sz w:val="19"/>
              </w:rPr>
              <w:t xml:space="preserve">-c</w:t>
            </w:r>
            <w:r>
              <w:rPr>
                <w:sz w:val="19"/>
              </w:rPr>
              <w:t xml:space="preserve">/script/stdin modes</w:t>
            </w:r>
          </w:p>
        </w:tc>
      </w:tr>
      <w:tr>
        <w:tc>
          <w:tcPr/>
          <w:p>
            <w:pPr>
              <w:pStyle w:val="Compact"/>
              <w:spacing w:after="20" w:before="20"/>
              <w:jc w:val="left"/>
            </w:pPr>
            <w:r>
              <w:rPr>
                <w:sz w:val="19"/>
              </w:rPr>
              <w:t xml:space="preserve">Security reviewers</w:t>
            </w:r>
          </w:p>
        </w:tc>
        <w:tc>
          <w:tcPr/>
          <w:p>
            <w:pPr>
              <w:pStyle w:val="Compact"/>
              <w:spacing w:after="20" w:before="20"/>
              <w:jc w:val="left"/>
            </w:pPr>
            <w:r>
              <w:rPr>
                <w:sz w:val="19"/>
              </w:rPr>
              <w:t xml:space="preserve">Injection, privilege, leaks, memory safety</w:t>
            </w:r>
          </w:p>
        </w:tc>
        <w:tc>
          <w:tcPr/>
          <w:p>
            <w:pPr>
              <w:pStyle w:val="Compact"/>
              <w:spacing w:after="20" w:before="20"/>
              <w:jc w:val="left"/>
            </w:pPr>
            <w:r>
              <w:rPr>
                <w:sz w:val="19"/>
              </w:rPr>
              <w:t xml:space="preserve">Section 3.9</w:t>
            </w:r>
          </w:p>
        </w:tc>
      </w:tr>
      <w:tr>
        <w:tc>
          <w:tcPr/>
          <w:p>
            <w:pPr>
              <w:pStyle w:val="Compact"/>
              <w:spacing w:after="20" w:before="20"/>
              <w:jc w:val="left"/>
            </w:pPr>
            <w:r>
              <w:rPr>
                <w:sz w:val="19"/>
              </w:rPr>
              <w:t xml:space="preserve">Instructors / evaluators</w:t>
            </w:r>
          </w:p>
        </w:tc>
        <w:tc>
          <w:tcPr/>
          <w:p>
            <w:pPr>
              <w:pStyle w:val="Compact"/>
              <w:spacing w:after="20" w:before="20"/>
              <w:jc w:val="left"/>
            </w:pPr>
            <w:r>
              <w:rPr>
                <w:sz w:val="19"/>
              </w:rPr>
              <w:t xml:space="preserve">Traceability from requirements to code and tests</w:t>
            </w:r>
          </w:p>
        </w:tc>
        <w:tc>
          <w:tcPr/>
          <w:p>
            <w:pPr>
              <w:pStyle w:val="Compact"/>
              <w:spacing w:after="20" w:before="20"/>
              <w:jc w:val="left"/>
            </w:pPr>
            <w:r>
              <w:rPr>
                <w:sz w:val="19"/>
              </w:rPr>
              <w:t xml:space="preserve">Section 3.8, RTM</w:t>
            </w:r>
          </w:p>
        </w:tc>
      </w:tr>
    </w:tbl>
    <w:bookmarkEnd w:id="31"/>
    <w:bookmarkStart w:id="35" w:name="component-uml-diagram"/>
    <w:p>
      <w:pPr>
        <w:pStyle w:val="Heading2"/>
      </w:pPr>
      <w:r>
        <w:t xml:space="preserve">3.3 Component (UML) Diagram</w:t>
      </w:r>
    </w:p>
    <w:p>
      <w:pPr>
        <w:pStyle w:val="FirstParagraph"/>
      </w:pPr>
      <w:r>
        <w:t xml:space="preserve">Six components and their provided/required interfaces (a provided interface is a circle on the providing component; a dashed arrow points at the component that requires it):</w:t>
      </w:r>
    </w:p>
    <w:p>
      <w:pPr>
        <w:pStyle w:val="CaptionedFigure"/>
      </w:pPr>
      <w:r>
        <w:drawing>
          <wp:inline>
            <wp:extent cx="3566160" cy="7088593"/>
            <wp:effectExtent b="0" l="0" r="0" t="0"/>
            <wp:docPr descr="Figure 2: UML component diagram" title="" id="33" name="Picture"/>
            <a:graphic>
              <a:graphicData uri="http://schemas.openxmlformats.org/drawingml/2006/picture">
                <pic:pic>
                  <pic:nvPicPr>
                    <pic:cNvPr descr="diagrams/02_components.png" id="34" name="Picture"/>
                    <pic:cNvPicPr>
                      <a:picLocks noChangeArrowheads="1" noChangeAspect="1"/>
                    </pic:cNvPicPr>
                  </pic:nvPicPr>
                  <pic:blipFill>
                    <a:blip r:embed="rId32"/>
                    <a:stretch>
                      <a:fillRect/>
                    </a:stretch>
                  </pic:blipFill>
                  <pic:spPr bwMode="auto">
                    <a:xfrm>
                      <a:off x="0" y="0"/>
                      <a:ext cx="3566160" cy="7088593"/>
                    </a:xfrm>
                    <a:prstGeom prst="rect">
                      <a:avLst/>
                    </a:prstGeom>
                    <a:noFill/>
                    <a:ln w="9525">
                      <a:noFill/>
                      <a:headEnd/>
                      <a:tailEnd/>
                    </a:ln>
                  </pic:spPr>
                </pic:pic>
              </a:graphicData>
            </a:graphic>
          </wp:inline>
        </w:drawing>
      </w:r>
    </w:p>
    <w:p>
      <w:pPr>
        <w:pStyle w:val="ImageCaption"/>
      </w:pPr>
      <w:r>
        <w:t xml:space="preserve">Figure 2: UML component diagram</w:t>
      </w:r>
    </w:p>
    <w:bookmarkEnd w:id="35"/>
    <w:bookmarkStart w:id="36" w:name="component-descriptions"/>
    <w:p>
      <w:pPr>
        <w:pStyle w:val="Heading2"/>
      </w:pPr>
      <w:r>
        <w:t xml:space="preserve">3.4 Component Descriptions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D9E2F3"/>
          </w:tcPr>
          <w:p>
            <w:pPr>
              <w:pStyle w:val="Compact"/>
              <w:spacing w:after="20" w:before="20"/>
              <w:jc w:val="left"/>
            </w:pPr>
            <w:r>
              <w:rPr>
                <w:b/>
                <w:sz w:val="17"/>
              </w:rPr>
              <w:t xml:space="preserve">ID</w:t>
            </w:r>
          </w:p>
        </w:tc>
        <w:tc>
          <w:tcPr>
            <w:shd w:val="clear" w:color="auto" w:fill="D9E2F3"/>
          </w:tcPr>
          <w:p>
            <w:pPr>
              <w:pStyle w:val="Compact"/>
              <w:spacing w:after="20" w:before="20"/>
              <w:jc w:val="left"/>
            </w:pPr>
            <w:r>
              <w:rPr>
                <w:b/>
                <w:sz w:val="17"/>
              </w:rPr>
              <w:t xml:space="preserve">Component</w:t>
            </w:r>
          </w:p>
        </w:tc>
        <w:tc>
          <w:tcPr>
            <w:shd w:val="clear" w:color="auto" w:fill="D9E2F3"/>
          </w:tcPr>
          <w:p>
            <w:pPr>
              <w:pStyle w:val="Compact"/>
              <w:spacing w:after="20" w:before="20"/>
              <w:jc w:val="left"/>
            </w:pPr>
            <w:r>
              <w:rPr>
                <w:b/>
                <w:sz w:val="17"/>
              </w:rPr>
              <w:t xml:space="preserve">Files</w:t>
            </w:r>
          </w:p>
        </w:tc>
        <w:tc>
          <w:tcPr>
            <w:shd w:val="clear" w:color="auto" w:fill="D9E2F3"/>
          </w:tcPr>
          <w:p>
            <w:pPr>
              <w:pStyle w:val="Compact"/>
              <w:spacing w:after="20" w:before="20"/>
              <w:jc w:val="left"/>
            </w:pPr>
            <w:r>
              <w:rPr>
                <w:b/>
                <w:sz w:val="17"/>
              </w:rPr>
              <w:t xml:space="preserve">Responsibilities</w:t>
            </w:r>
          </w:p>
        </w:tc>
        <w:tc>
          <w:tcPr>
            <w:shd w:val="clear" w:color="auto" w:fill="D9E2F3"/>
          </w:tcPr>
          <w:p>
            <w:pPr>
              <w:pStyle w:val="Compact"/>
              <w:spacing w:after="20" w:before="20"/>
              <w:jc w:val="left"/>
            </w:pPr>
            <w:r>
              <w:rPr>
                <w:b/>
                <w:sz w:val="17"/>
              </w:rPr>
              <w:t xml:space="preserve">Provided interface</w:t>
            </w:r>
          </w:p>
        </w:tc>
      </w:tr>
      <w:tr>
        <w:tc>
          <w:tcPr/>
          <w:p>
            <w:pPr>
              <w:pStyle w:val="Compact"/>
              <w:spacing w:after="20" w:before="20"/>
              <w:jc w:val="left"/>
            </w:pPr>
            <w:r>
              <w:rPr>
                <w:sz w:val="17"/>
              </w:rPr>
              <w:t xml:space="preserve">ARCH-1</w:t>
            </w:r>
          </w:p>
        </w:tc>
        <w:tc>
          <w:tcPr/>
          <w:p>
            <w:pPr>
              <w:pStyle w:val="Compact"/>
              <w:spacing w:after="20" w:before="20"/>
              <w:jc w:val="left"/>
            </w:pPr>
            <w:r>
              <w:rPr>
                <w:sz w:val="17"/>
              </w:rPr>
              <w:t xml:space="preserve">Shell Core</w:t>
            </w:r>
          </w:p>
        </w:tc>
        <w:tc>
          <w:tcPr/>
          <w:p>
            <w:pPr>
              <w:pStyle w:val="Compact"/>
              <w:spacing w:after="20" w:before="20"/>
              <w:jc w:val="left"/>
            </w:pPr>
            <w:r>
              <w:rPr>
                <w:sz w:val="17"/>
              </w:rPr>
              <w:t xml:space="preserve">main.c, shell.c/h</w:t>
            </w:r>
          </w:p>
        </w:tc>
        <w:tc>
          <w:tcPr/>
          <w:p>
            <w:pPr>
              <w:pStyle w:val="Compact"/>
              <w:spacing w:after="20" w:before="20"/>
              <w:jc w:val="left"/>
            </w:pPr>
            <w:r>
              <w:rPr>
                <w:sz w:val="17"/>
              </w:rPr>
              <w:t xml:space="preserve">Process entry, option handling (</w:t>
            </w:r>
            <w:r>
              <w:rPr>
                <w:rStyle w:val="VerbatimChar"/>
                <w:sz w:val="17"/>
              </w:rPr>
              <w:t xml:space="preserve">-c</w:t>
            </w:r>
            <w:r>
              <w:rPr>
                <w:sz w:val="17"/>
              </w:rPr>
              <w:t xml:space="preserve">, script,</w:t>
            </w:r>
            <w:r>
              <w:rPr>
                <w:sz w:val="17"/>
              </w:rPr>
              <w:t xml:space="preserve"> </w:t>
            </w:r>
            <w:r>
              <w:rPr>
                <w:rStyle w:val="VerbatimChar"/>
                <w:sz w:val="17"/>
              </w:rPr>
              <w:t xml:space="preserve">--help</w:t>
            </w:r>
            <w:r>
              <w:rPr>
                <w:sz w:val="17"/>
              </w:rPr>
              <w:t xml:space="preserve">,</w:t>
            </w:r>
            <w:r>
              <w:rPr>
                <w:sz w:val="17"/>
              </w:rPr>
              <w:t xml:space="preserve"> </w:t>
            </w:r>
            <w:r>
              <w:rPr>
                <w:rStyle w:val="VerbatimChar"/>
                <w:sz w:val="17"/>
              </w:rPr>
              <w:t xml:space="preserve">--version</w:t>
            </w:r>
            <w:r>
              <w:rPr>
                <w:sz w:val="17"/>
              </w:rPr>
              <w:t xml:space="preserve">); owns the</w:t>
            </w:r>
            <w:r>
              <w:rPr>
                <w:sz w:val="17"/>
              </w:rPr>
              <w:t xml:space="preserve"> </w:t>
            </w:r>
            <w:r>
              <w:rPr>
                <w:rStyle w:val="VerbatimChar"/>
                <w:sz w:val="17"/>
              </w:rPr>
              <w:t xml:space="preserve">Shell</w:t>
            </w:r>
            <w:r>
              <w:rPr>
                <w:sz w:val="17"/>
              </w:rPr>
              <w:t xml:space="preserve"> </w:t>
            </w:r>
            <w:r>
              <w:rPr>
                <w:sz w:val="17"/>
              </w:rPr>
              <w:t xml:space="preserve">state (</w:t>
            </w:r>
            <w:r>
              <w:rPr>
                <w:rStyle w:val="VerbatimChar"/>
                <w:sz w:val="17"/>
              </w:rPr>
              <w:t xml:space="preserve">$?</w:t>
            </w:r>
            <w:r>
              <w:rPr>
                <w:sz w:val="17"/>
              </w:rPr>
              <w:t xml:space="preserve">, running flag, job table); prompt and read-eval loop; EINTR (Ctrl+C) and EOF (Ctrl+D) handling; installs signal policy; executes the pipelines found in a line</w:t>
            </w:r>
          </w:p>
        </w:tc>
        <w:tc>
          <w:tcPr/>
          <w:p>
            <w:pPr>
              <w:pStyle w:val="Compact"/>
              <w:spacing w:after="20" w:before="20"/>
              <w:jc w:val="left"/>
            </w:pPr>
            <w:r>
              <w:rPr>
                <w:sz w:val="17"/>
              </w:rPr>
              <w:t xml:space="preserve">IShell: shell_init, shell_run_stream, shell_execute_line, shell_setup_signals, shell_cleanup</w:t>
            </w:r>
          </w:p>
        </w:tc>
      </w:tr>
      <w:tr>
        <w:tc>
          <w:tcPr/>
          <w:p>
            <w:pPr>
              <w:pStyle w:val="Compact"/>
              <w:spacing w:after="20" w:before="20"/>
              <w:jc w:val="left"/>
            </w:pPr>
            <w:r>
              <w:rPr>
                <w:sz w:val="17"/>
              </w:rPr>
              <w:t xml:space="preserve">ARCH-2</w:t>
            </w:r>
          </w:p>
        </w:tc>
        <w:tc>
          <w:tcPr/>
          <w:p>
            <w:pPr>
              <w:pStyle w:val="Compact"/>
              <w:spacing w:after="20" w:before="20"/>
              <w:jc w:val="left"/>
            </w:pPr>
            <w:r>
              <w:rPr>
                <w:sz w:val="17"/>
              </w:rPr>
              <w:t xml:space="preserve">Parser</w:t>
            </w:r>
          </w:p>
        </w:tc>
        <w:tc>
          <w:tcPr/>
          <w:p>
            <w:pPr>
              <w:pStyle w:val="Compact"/>
              <w:spacing w:after="20" w:before="20"/>
              <w:jc w:val="left"/>
            </w:pPr>
            <w:r>
              <w:rPr>
                <w:sz w:val="17"/>
              </w:rPr>
              <w:t xml:space="preserve">parser.c/h</w:t>
            </w:r>
          </w:p>
        </w:tc>
        <w:tc>
          <w:tcPr/>
          <w:p>
            <w:pPr>
              <w:pStyle w:val="Compact"/>
              <w:spacing w:after="20" w:before="20"/>
              <w:jc w:val="left"/>
            </w:pPr>
            <w:r>
              <w:rPr>
                <w:sz w:val="17"/>
              </w:rPr>
              <w:t xml:space="preserve">Tokenizes one pipeline at a time: blanks, quotes, escapes, comments, operators</w:t>
            </w:r>
            <w:r>
              <w:rPr>
                <w:sz w:val="17"/>
              </w:rPr>
              <w:t xml:space="preserve"> </w:t>
            </w:r>
            <w:r>
              <w:rPr>
                <w:rStyle w:val="VerbatimChar"/>
                <w:sz w:val="17"/>
              </w:rPr>
              <w:t xml:space="preserve">\\| &lt; &gt; &gt;&gt; ; &amp;</w:t>
            </w:r>
            <w:r>
              <w:rPr>
                <w:sz w:val="17"/>
              </w:rPr>
              <w:t xml:space="preserve">; expansion of</w:t>
            </w:r>
            <w:r>
              <w:rPr>
                <w:sz w:val="17"/>
              </w:rPr>
              <w:t xml:space="preserve"> </w:t>
            </w:r>
            <w:r>
              <w:rPr>
                <w:rStyle w:val="VerbatimChar"/>
                <w:sz w:val="17"/>
              </w:rPr>
              <w:t xml:space="preserve">$NAME ${NAME} $? $$ ~</w:t>
            </w:r>
            <w:r>
              <w:rPr>
                <w:sz w:val="17"/>
              </w:rPr>
              <w:t xml:space="preserve">; builds</w:t>
            </w:r>
            <w:r>
              <w:rPr>
                <w:sz w:val="17"/>
              </w:rPr>
              <w:t xml:space="preserve"> </w:t>
            </w:r>
            <w:r>
              <w:rPr>
                <w:rStyle w:val="VerbatimChar"/>
                <w:sz w:val="17"/>
              </w:rPr>
              <w:t xml:space="preserve">Command</w:t>
            </w:r>
            <w:r>
              <w:rPr>
                <w:sz w:val="17"/>
              </w:rPr>
              <w:t xml:space="preserve">/</w:t>
            </w:r>
            <w:r>
              <w:rPr>
                <w:rStyle w:val="VerbatimChar"/>
                <w:sz w:val="17"/>
              </w:rPr>
              <w:t xml:space="preserve">Pipeline</w:t>
            </w:r>
            <w:r>
              <w:rPr>
                <w:sz w:val="17"/>
              </w:rPr>
              <w:t xml:space="preserve">; detects syntax errors</w:t>
            </w:r>
          </w:p>
        </w:tc>
        <w:tc>
          <w:tcPr/>
          <w:p>
            <w:pPr>
              <w:pStyle w:val="Compact"/>
              <w:spacing w:after="20" w:before="20"/>
              <w:jc w:val="left"/>
            </w:pPr>
            <w:r>
              <w:rPr>
                <w:sz w:val="17"/>
              </w:rPr>
              <w:t xml:space="preserve">IParser: parse_next_pipeline, pipeline_free</w:t>
            </w:r>
          </w:p>
        </w:tc>
      </w:tr>
      <w:tr>
        <w:tc>
          <w:tcPr/>
          <w:p>
            <w:pPr>
              <w:pStyle w:val="Compact"/>
              <w:spacing w:after="20" w:before="20"/>
              <w:jc w:val="left"/>
            </w:pPr>
            <w:r>
              <w:rPr>
                <w:sz w:val="17"/>
              </w:rPr>
              <w:t xml:space="preserve">ARCH-3</w:t>
            </w:r>
          </w:p>
        </w:tc>
        <w:tc>
          <w:tcPr/>
          <w:p>
            <w:pPr>
              <w:pStyle w:val="Compact"/>
              <w:spacing w:after="20" w:before="20"/>
              <w:jc w:val="left"/>
            </w:pPr>
            <w:r>
              <w:rPr>
                <w:sz w:val="17"/>
              </w:rPr>
              <w:t xml:space="preserve">Executor</w:t>
            </w:r>
          </w:p>
        </w:tc>
        <w:tc>
          <w:tcPr/>
          <w:p>
            <w:pPr>
              <w:pStyle w:val="Compact"/>
              <w:spacing w:after="20" w:before="20"/>
              <w:jc w:val="left"/>
            </w:pPr>
            <w:r>
              <w:rPr>
                <w:sz w:val="17"/>
              </w:rPr>
              <w:t xml:space="preserve">executor.c/h</w:t>
            </w:r>
          </w:p>
        </w:tc>
        <w:tc>
          <w:tcPr/>
          <w:p>
            <w:pPr>
              <w:pStyle w:val="Compact"/>
              <w:spacing w:after="20" w:before="20"/>
              <w:jc w:val="left"/>
            </w:pPr>
            <w:r>
              <w:rPr>
                <w:sz w:val="17"/>
              </w:rPr>
              <w:t xml:space="preserve">Runs a</w:t>
            </w:r>
            <w:r>
              <w:rPr>
                <w:sz w:val="17"/>
              </w:rPr>
              <w:t xml:space="preserve"> </w:t>
            </w:r>
            <w:r>
              <w:rPr>
                <w:rStyle w:val="VerbatimChar"/>
                <w:sz w:val="17"/>
              </w:rPr>
              <w:t xml:space="preserve">Pipeline</w:t>
            </w:r>
            <w:r>
              <w:rPr>
                <w:sz w:val="17"/>
              </w:rPr>
              <w:t xml:space="preserve">: lone assignment/built-in in the shell process, otherwise fork per command; pipe wiring; redirection with</w:t>
            </w:r>
            <w:r>
              <w:rPr>
                <w:sz w:val="17"/>
              </w:rPr>
              <w:t xml:space="preserve"> </w:t>
            </w:r>
            <w:r>
              <w:rPr>
                <w:rStyle w:val="VerbatimChar"/>
                <w:sz w:val="17"/>
              </w:rPr>
              <w:t xml:space="preserve">open</w:t>
            </w:r>
            <w:r>
              <w:rPr>
                <w:sz w:val="17"/>
              </w:rPr>
              <w:t xml:space="preserve">/</w:t>
            </w:r>
            <w:r>
              <w:rPr>
                <w:rStyle w:val="VerbatimChar"/>
                <w:sz w:val="17"/>
              </w:rPr>
              <w:t xml:space="preserve">dup2</w:t>
            </w:r>
            <w:r>
              <w:rPr>
                <w:sz w:val="17"/>
              </w:rPr>
              <w:t xml:space="preserve">; signal and stdin policy in children;</w:t>
            </w:r>
            <w:r>
              <w:rPr>
                <w:sz w:val="17"/>
              </w:rPr>
              <w:t xml:space="preserve"> </w:t>
            </w:r>
            <w:r>
              <w:rPr>
                <w:rStyle w:val="VerbatimChar"/>
                <w:sz w:val="17"/>
              </w:rPr>
              <w:t xml:space="preserve">execvp</w:t>
            </w:r>
            <w:r>
              <w:rPr>
                <w:sz w:val="17"/>
              </w:rPr>
              <w:t xml:space="preserve"> </w:t>
            </w:r>
            <w:r>
              <w:rPr>
                <w:sz w:val="17"/>
              </w:rPr>
              <w:t xml:space="preserve">and exec-failure codes; foreground wait and status mapping; background job table and reaping</w:t>
            </w:r>
          </w:p>
        </w:tc>
        <w:tc>
          <w:tcPr/>
          <w:p>
            <w:pPr>
              <w:pStyle w:val="Compact"/>
              <w:spacing w:after="20" w:before="20"/>
              <w:jc w:val="left"/>
            </w:pPr>
            <w:r>
              <w:rPr>
                <w:sz w:val="17"/>
              </w:rPr>
              <w:t xml:space="preserve">IExecutor: execute_pipeline, jobs_reap</w:t>
            </w:r>
          </w:p>
        </w:tc>
      </w:tr>
      <w:tr>
        <w:tc>
          <w:tcPr/>
          <w:p>
            <w:pPr>
              <w:pStyle w:val="Compact"/>
              <w:spacing w:after="20" w:before="20"/>
              <w:jc w:val="left"/>
            </w:pPr>
            <w:r>
              <w:rPr>
                <w:sz w:val="17"/>
              </w:rPr>
              <w:t xml:space="preserve">ARCH-4</w:t>
            </w:r>
          </w:p>
        </w:tc>
        <w:tc>
          <w:tcPr/>
          <w:p>
            <w:pPr>
              <w:pStyle w:val="Compact"/>
              <w:spacing w:after="20" w:before="20"/>
              <w:jc w:val="left"/>
            </w:pPr>
            <w:r>
              <w:rPr>
                <w:sz w:val="17"/>
              </w:rPr>
              <w:t xml:space="preserve">Built-in Commands</w:t>
            </w:r>
          </w:p>
        </w:tc>
        <w:tc>
          <w:tcPr/>
          <w:p>
            <w:pPr>
              <w:pStyle w:val="Compact"/>
              <w:spacing w:after="20" w:before="20"/>
              <w:jc w:val="left"/>
            </w:pPr>
            <w:r>
              <w:rPr>
                <w:sz w:val="17"/>
              </w:rPr>
              <w:t xml:space="preserve">builtins.c/h</w:t>
            </w:r>
          </w:p>
        </w:tc>
        <w:tc>
          <w:tcPr/>
          <w:p>
            <w:pPr>
              <w:pStyle w:val="Compact"/>
              <w:spacing w:after="20" w:before="20"/>
              <w:jc w:val="left"/>
            </w:pPr>
            <w:r>
              <w:rPr>
                <w:sz w:val="17"/>
              </w:rPr>
              <w:t xml:space="preserve">Table-driven</w:t>
            </w:r>
            <w:r>
              <w:rPr>
                <w:sz w:val="17"/>
              </w:rPr>
              <w:t xml:space="preserve"> </w:t>
            </w:r>
            <w:r>
              <w:rPr>
                <w:rStyle w:val="VerbatimChar"/>
                <w:sz w:val="17"/>
              </w:rPr>
              <w:t xml:space="preserve">cd</w:t>
            </w:r>
            <w:r>
              <w:rPr>
                <w:sz w:val="17"/>
              </w:rPr>
              <w:t xml:space="preserve">,</w:t>
            </w:r>
            <w:r>
              <w:rPr>
                <w:sz w:val="17"/>
              </w:rPr>
              <w:t xml:space="preserve"> </w:t>
            </w:r>
            <w:r>
              <w:rPr>
                <w:rStyle w:val="VerbatimChar"/>
                <w:sz w:val="17"/>
              </w:rPr>
              <w:t xml:space="preserve">pwd</w:t>
            </w:r>
            <w:r>
              <w:rPr>
                <w:sz w:val="17"/>
              </w:rPr>
              <w:t xml:space="preserve">,</w:t>
            </w:r>
            <w:r>
              <w:rPr>
                <w:sz w:val="17"/>
              </w:rPr>
              <w:t xml:space="preserve"> </w:t>
            </w:r>
            <w:r>
              <w:rPr>
                <w:rStyle w:val="VerbatimChar"/>
                <w:sz w:val="17"/>
              </w:rPr>
              <w:t xml:space="preserve">exit</w:t>
            </w:r>
            <w:r>
              <w:rPr>
                <w:sz w:val="17"/>
              </w:rPr>
              <w:t xml:space="preserve">,</w:t>
            </w:r>
            <w:r>
              <w:rPr>
                <w:sz w:val="17"/>
              </w:rPr>
              <w:t xml:space="preserve"> </w:t>
            </w:r>
            <w:r>
              <w:rPr>
                <w:rStyle w:val="VerbatimChar"/>
                <w:sz w:val="17"/>
              </w:rPr>
              <w:t xml:space="preserve">help</w:t>
            </w:r>
            <w:r>
              <w:rPr>
                <w:sz w:val="17"/>
              </w:rPr>
              <w:t xml:space="preserve">,</w:t>
            </w:r>
            <w:r>
              <w:rPr>
                <w:sz w:val="17"/>
              </w:rPr>
              <w:t xml:space="preserve"> </w:t>
            </w:r>
            <w:r>
              <w:rPr>
                <w:rStyle w:val="VerbatimChar"/>
                <w:sz w:val="17"/>
              </w:rPr>
              <w:t xml:space="preserve">export</w:t>
            </w:r>
            <w:r>
              <w:rPr>
                <w:sz w:val="17"/>
              </w:rPr>
              <w:t xml:space="preserve">,</w:t>
            </w:r>
            <w:r>
              <w:rPr>
                <w:sz w:val="17"/>
              </w:rPr>
              <w:t xml:space="preserve"> </w:t>
            </w:r>
            <w:r>
              <w:rPr>
                <w:rStyle w:val="VerbatimChar"/>
                <w:sz w:val="17"/>
              </w:rPr>
              <w:t xml:space="preserve">unset</w:t>
            </w:r>
            <w:r>
              <w:rPr>
                <w:sz w:val="17"/>
              </w:rPr>
              <w:t xml:space="preserve">,</w:t>
            </w:r>
            <w:r>
              <w:rPr>
                <w:sz w:val="17"/>
              </w:rPr>
              <w:t xml:space="preserve"> </w:t>
            </w:r>
            <w:r>
              <w:rPr>
                <w:rStyle w:val="VerbatimChar"/>
                <w:sz w:val="17"/>
              </w:rPr>
              <w:t xml:space="preserve">env</w:t>
            </w:r>
            <w:r>
              <w:rPr>
                <w:sz w:val="17"/>
              </w:rPr>
              <w:t xml:space="preserve">; argument validation</w:t>
            </w:r>
          </w:p>
        </w:tc>
        <w:tc>
          <w:tcPr/>
          <w:p>
            <w:pPr>
              <w:pStyle w:val="Compact"/>
              <w:spacing w:after="20" w:before="20"/>
              <w:jc w:val="left"/>
            </w:pPr>
            <w:r>
              <w:rPr>
                <w:sz w:val="17"/>
              </w:rPr>
              <w:t xml:space="preserve">IBuiltins: is_builtin, run_builtin</w:t>
            </w:r>
          </w:p>
        </w:tc>
      </w:tr>
      <w:tr>
        <w:tc>
          <w:tcPr/>
          <w:p>
            <w:pPr>
              <w:pStyle w:val="Compact"/>
              <w:spacing w:after="20" w:before="20"/>
              <w:jc w:val="left"/>
            </w:pPr>
            <w:r>
              <w:rPr>
                <w:sz w:val="17"/>
              </w:rPr>
              <w:t xml:space="preserve">ARCH-5</w:t>
            </w:r>
          </w:p>
        </w:tc>
        <w:tc>
          <w:tcPr/>
          <w:p>
            <w:pPr>
              <w:pStyle w:val="Compact"/>
              <w:spacing w:after="20" w:before="20"/>
              <w:jc w:val="left"/>
            </w:pPr>
            <w:r>
              <w:rPr>
                <w:sz w:val="17"/>
              </w:rPr>
              <w:t xml:space="preserve">Utilities</w:t>
            </w:r>
          </w:p>
        </w:tc>
        <w:tc>
          <w:tcPr/>
          <w:p>
            <w:pPr>
              <w:pStyle w:val="Compact"/>
              <w:spacing w:after="20" w:before="20"/>
              <w:jc w:val="left"/>
            </w:pPr>
            <w:r>
              <w:rPr>
                <w:sz w:val="17"/>
              </w:rPr>
              <w:t xml:space="preserve">utils.c/h</w:t>
            </w:r>
          </w:p>
        </w:tc>
        <w:tc>
          <w:tcPr/>
          <w:p>
            <w:pPr>
              <w:pStyle w:val="Compact"/>
              <w:spacing w:after="20" w:before="20"/>
              <w:jc w:val="left"/>
            </w:pPr>
            <w:r>
              <w:rPr>
                <w:sz w:val="17"/>
              </w:rPr>
              <w:t xml:space="preserve">xmalloc/xrealloc/xstrdup (abort on out-of-memory),</w:t>
            </w:r>
            <w:r>
              <w:rPr>
                <w:sz w:val="17"/>
              </w:rPr>
              <w:t xml:space="preserve"> </w:t>
            </w:r>
            <w:r>
              <w:rPr>
                <w:rStyle w:val="VerbatimChar"/>
                <w:sz w:val="17"/>
              </w:rPr>
              <w:t xml:space="preserve">shell_error</w:t>
            </w:r>
            <w:r>
              <w:rPr>
                <w:sz w:val="17"/>
              </w:rPr>
              <w:t xml:space="preserve">, growable</w:t>
            </w:r>
            <w:r>
              <w:rPr>
                <w:sz w:val="17"/>
              </w:rPr>
              <w:t xml:space="preserve"> </w:t>
            </w:r>
            <w:r>
              <w:rPr>
                <w:rStyle w:val="VerbatimChar"/>
                <w:sz w:val="17"/>
              </w:rPr>
              <w:t xml:space="preserve">StrBuf</w:t>
            </w:r>
            <w:r>
              <w:rPr>
                <w:sz w:val="17"/>
              </w:rPr>
              <w:t xml:space="preserve">, identifier validation, trimming</w:t>
            </w:r>
          </w:p>
        </w:tc>
        <w:tc>
          <w:tcPr/>
          <w:p>
            <w:pPr>
              <w:pStyle w:val="Compact"/>
              <w:spacing w:after="20" w:before="20"/>
              <w:jc w:val="left"/>
            </w:pPr>
            <w:r>
              <w:rPr>
                <w:sz w:val="17"/>
              </w:rPr>
              <w:t xml:space="preserve">IUtil</w:t>
            </w:r>
          </w:p>
        </w:tc>
      </w:tr>
      <w:tr>
        <w:tc>
          <w:tcPr/>
          <w:p>
            <w:pPr>
              <w:pStyle w:val="Compact"/>
              <w:spacing w:after="20" w:before="20"/>
              <w:jc w:val="left"/>
            </w:pPr>
            <w:r>
              <w:rPr>
                <w:sz w:val="17"/>
              </w:rPr>
              <w:t xml:space="preserve">ARCH-6</w:t>
            </w:r>
          </w:p>
        </w:tc>
        <w:tc>
          <w:tcPr/>
          <w:p>
            <w:pPr>
              <w:pStyle w:val="Compact"/>
              <w:spacing w:after="20" w:before="20"/>
              <w:jc w:val="left"/>
            </w:pPr>
            <w:r>
              <w:rPr>
                <w:sz w:val="17"/>
              </w:rPr>
              <w:t xml:space="preserve">OS interface and signal policy</w:t>
            </w:r>
          </w:p>
        </w:tc>
        <w:tc>
          <w:tcPr/>
          <w:p>
            <w:pPr>
              <w:pStyle w:val="Compact"/>
              <w:spacing w:after="20" w:before="20"/>
              <w:jc w:val="left"/>
            </w:pPr>
            <w:r>
              <w:rPr>
                <w:sz w:val="17"/>
              </w:rPr>
              <w:t xml:space="preserve">(system calls) in shell.c, executor.c</w:t>
            </w:r>
          </w:p>
        </w:tc>
        <w:tc>
          <w:tcPr/>
          <w:p>
            <w:pPr>
              <w:pStyle w:val="Compact"/>
              <w:spacing w:after="20" w:before="20"/>
              <w:jc w:val="left"/>
            </w:pPr>
            <w:r>
              <w:rPr>
                <w:sz w:val="17"/>
              </w:rPr>
              <w:t xml:space="preserve">fork, execvp, pipe, dup2, open, waitpid, sigaction, chdir, getcwd, environment functions; SIGINT handler and SIGQUIT/SIGTSTP/SIGTTIN/SIGTTOU dispositions</w:t>
            </w:r>
          </w:p>
        </w:tc>
        <w:tc>
          <w:tcPr/>
          <w:p>
            <w:pPr>
              <w:pStyle w:val="Compact"/>
              <w:spacing w:after="20" w:before="20"/>
              <w:jc w:val="left"/>
            </w:pPr>
            <w:r>
              <w:rPr>
                <w:sz w:val="17"/>
              </w:rPr>
              <w:t xml:space="preserve">POSIX</w:t>
            </w:r>
          </w:p>
        </w:tc>
      </w:tr>
    </w:tbl>
    <w:p>
      <w:pPr>
        <w:pStyle w:val="BodyText"/>
      </w:pPr>
      <w:r>
        <w:rPr>
          <w:bCs/>
          <w:b/>
        </w:rPr>
        <w:t xml:space="preserve">Dependency rules:</w:t>
      </w:r>
      <w:r>
        <w:t xml:space="preserve"> </w:t>
      </w:r>
      <w:r>
        <w:t xml:space="preserve">Shell Core -&gt; Parser, Executor; Executor -&gt; Built-ins, Parser data types, Shell state; Built-ins -&gt; Shell state; every component -&gt; Utilities. The Parser never creates processes and never performs I/O other than reading</w:t>
      </w:r>
      <w:r>
        <w:t xml:space="preserve"> </w:t>
      </w:r>
      <w:r>
        <w:rPr>
          <w:rStyle w:val="VerbatimChar"/>
        </w:rPr>
        <w:t xml:space="preserve">getenv()</w:t>
      </w:r>
      <w:r>
        <w:t xml:space="preserve">; this is what makes it unit-testable and fuzzable (STP 5.1).</w:t>
      </w:r>
    </w:p>
    <w:bookmarkEnd w:id="36"/>
    <w:bookmarkStart w:id="37" w:name="Xf89d58d2344535856d0ed2464c93ec71cdba22d"/>
    <w:p>
      <w:pPr>
        <w:pStyle w:val="Heading2"/>
      </w:pPr>
      <w:r>
        <w:t xml:space="preserve">3.5 Chosen Architecture Pattern and Rationale</w:t>
      </w:r>
    </w:p>
    <w:p>
      <w:pPr>
        <w:pStyle w:val="FirstParagraph"/>
      </w:pPr>
      <w:r>
        <w:rPr>
          <w:bCs/>
          <w:b/>
        </w:rPr>
        <w:t xml:space="preserve">Pattern: layered architecture with a read-eval loop (interpreter style), using pipes-and-filters at run time.</w:t>
      </w:r>
    </w:p>
    <w:p>
      <w:pPr>
        <w:numPr>
          <w:ilvl w:val="0"/>
          <w:numId w:val="1001"/>
        </w:numPr>
        <w:pStyle w:val="Compact"/>
      </w:pPr>
      <w:r>
        <w:rPr>
          <w:iCs/>
          <w:i/>
        </w:rPr>
        <w:t xml:space="preserve">Layers (top to bottom):</w:t>
      </w:r>
      <w:r>
        <w:t xml:space="preserve"> </w:t>
      </w:r>
      <w:r>
        <w:t xml:space="preserve">Shell Core (control) -&gt; Parser (language) -&gt; Executor (process management) -&gt; Built-ins -&gt; Utilities/OS. Each layer has one reason to change; the parser knows nothing about processes, the executor knows nothing about quoting.</w:t>
      </w:r>
    </w:p>
    <w:p>
      <w:pPr>
        <w:numPr>
          <w:ilvl w:val="0"/>
          <w:numId w:val="1001"/>
        </w:numPr>
        <w:pStyle w:val="Compact"/>
      </w:pPr>
      <w:r>
        <w:rPr>
          <w:iCs/>
          <w:i/>
        </w:rPr>
        <w:t xml:space="preserve">Interpreter / read-eval loop:</w:t>
      </w:r>
      <w:r>
        <w:t xml:space="preserve"> </w:t>
      </w:r>
      <w:r>
        <w:rPr>
          <w:rStyle w:val="VerbatimChar"/>
        </w:rPr>
        <w:t xml:space="preserve">shell_run_stream()</w:t>
      </w:r>
      <w:r>
        <w:t xml:space="preserve"> </w:t>
      </w:r>
      <w:r>
        <w:t xml:space="preserve">reads a line,</w:t>
      </w:r>
      <w:r>
        <w:t xml:space="preserve"> </w:t>
      </w:r>
      <w:r>
        <w:rPr>
          <w:rStyle w:val="VerbatimChar"/>
        </w:rPr>
        <w:t xml:space="preserve">shell_execute_line()</w:t>
      </w:r>
      <w:r>
        <w:t xml:space="preserve"> </w:t>
      </w:r>
      <w:r>
        <w:t xml:space="preserve">parses and executes one pipeline at a time. This gives correct</w:t>
      </w:r>
      <w:r>
        <w:t xml:space="preserve"> </w:t>
      </w:r>
      <w:r>
        <w:rPr>
          <w:rStyle w:val="VerbatimChar"/>
        </w:rPr>
        <w:t xml:space="preserve">$VAR</w:t>
      </w:r>
      <w:r>
        <w:t xml:space="preserve"> </w:t>
      </w:r>
      <w:r>
        <w:t xml:space="preserve">semantics across</w:t>
      </w:r>
      <w:r>
        <w:t xml:space="preserve"> </w:t>
      </w:r>
      <w:r>
        <w:rPr>
          <w:rStyle w:val="VerbatimChar"/>
        </w:rPr>
        <w:t xml:space="preserve">;</w:t>
      </w:r>
      <w:r>
        <w:t xml:space="preserve"> </w:t>
      </w:r>
      <w:r>
        <w:t xml:space="preserve">without building a full syntax tree.</w:t>
      </w:r>
    </w:p>
    <w:p>
      <w:pPr>
        <w:numPr>
          <w:ilvl w:val="0"/>
          <w:numId w:val="1001"/>
        </w:numPr>
        <w:pStyle w:val="Compact"/>
      </w:pPr>
      <w:r>
        <w:rPr>
          <w:iCs/>
          <w:i/>
        </w:rPr>
        <w:t xml:space="preserve">Pipes-and-filters:</w:t>
      </w:r>
      <w:r>
        <w:t xml:space="preserve"> </w:t>
      </w:r>
      <w:r>
        <w:t xml:space="preserve">a pipeline</w:t>
      </w:r>
      <w:r>
        <w:t xml:space="preserve"> </w:t>
      </w:r>
      <w:r>
        <w:rPr>
          <w:rStyle w:val="VerbatimChar"/>
        </w:rPr>
        <w:t xml:space="preserve">a | b | c</w:t>
      </w:r>
      <w:r>
        <w:t xml:space="preserve"> </w:t>
      </w:r>
      <w:r>
        <w:t xml:space="preserve">runs as concurrent processes (filters) connected by</w:t>
      </w:r>
      <w:r>
        <w:t xml:space="preserve"> </w:t>
      </w:r>
      <w:r>
        <w:rPr>
          <w:rStyle w:val="VerbatimChar"/>
        </w:rPr>
        <w:t xml:space="preserve">pipe()</w:t>
      </w:r>
      <w:r>
        <w:t xml:space="preserve"> </w:t>
      </w:r>
      <w:r>
        <w:t xml:space="preserve">channels; the executor only wires them.</w:t>
      </w:r>
    </w:p>
    <w:p>
      <w:pPr>
        <w:numPr>
          <w:ilvl w:val="0"/>
          <w:numId w:val="1001"/>
        </w:numPr>
        <w:pStyle w:val="Compact"/>
      </w:pPr>
      <w:r>
        <w:rPr>
          <w:iCs/>
          <w:i/>
        </w:rPr>
        <w:t xml:space="preserve">Table-driven dispatch:</w:t>
      </w:r>
      <w:r>
        <w:t xml:space="preserve"> </w:t>
      </w:r>
      <w:r>
        <w:t xml:space="preserve">built-ins are rows in a table (name, function, usage, summary) so</w:t>
      </w:r>
      <w:r>
        <w:t xml:space="preserve"> </w:t>
      </w:r>
      <w:r>
        <w:rPr>
          <w:rStyle w:val="VerbatimChar"/>
        </w:rPr>
        <w:t xml:space="preserve">is_builtin()</w:t>
      </w:r>
      <w:r>
        <w:t xml:space="preserve">,</w:t>
      </w:r>
      <w:r>
        <w:t xml:space="preserve"> </w:t>
      </w:r>
      <w:r>
        <w:rPr>
          <w:rStyle w:val="VerbatimChar"/>
        </w:rPr>
        <w:t xml:space="preserve">run_builtin()</w:t>
      </w:r>
      <w:r>
        <w:t xml:space="preserve"> </w:t>
      </w:r>
      <w:r>
        <w:t xml:space="preserve">and</w:t>
      </w:r>
      <w:r>
        <w:t xml:space="preserve"> </w:t>
      </w:r>
      <w:r>
        <w:rPr>
          <w:rStyle w:val="VerbatimChar"/>
        </w:rPr>
        <w:t xml:space="preserve">help</w:t>
      </w:r>
      <w:r>
        <w:t xml:space="preserve"> </w:t>
      </w:r>
      <w:r>
        <w:t xml:space="preserve">share one source of truth.</w:t>
      </w:r>
    </w:p>
    <w:p>
      <w:pPr>
        <w:numPr>
          <w:ilvl w:val="0"/>
          <w:numId w:val="1001"/>
        </w:numPr>
        <w:pStyle w:val="Compact"/>
      </w:pPr>
      <w:r>
        <w:rPr>
          <w:iCs/>
          <w:i/>
        </w:rPr>
        <w:t xml:space="preserve">Shared state object:</w:t>
      </w:r>
      <w:r>
        <w:t xml:space="preserve"> </w:t>
      </w:r>
      <w:r>
        <w:t xml:space="preserve">a single</w:t>
      </w:r>
      <w:r>
        <w:t xml:space="preserve"> </w:t>
      </w:r>
      <w:r>
        <w:rPr>
          <w:rStyle w:val="VerbatimChar"/>
        </w:rPr>
        <w:t xml:space="preserve">Shell</w:t>
      </w:r>
      <w:r>
        <w:t xml:space="preserve"> </w:t>
      </w:r>
      <w:r>
        <w:t xml:space="preserve">structure is passed explicitly (no hidden globals except the async-signal flag</w:t>
      </w:r>
      <w:r>
        <w:t xml:space="preserve"> </w:t>
      </w:r>
      <w:r>
        <w:rPr>
          <w:rStyle w:val="VerbatimChar"/>
        </w:rPr>
        <w:t xml:space="preserve">g_sigint_flag</w:t>
      </w:r>
      <w:r>
        <w:t xml:space="preserve">).</w:t>
      </w:r>
    </w:p>
    <w:p>
      <w:pPr>
        <w:pStyle w:val="FirstParagraph"/>
      </w:pPr>
      <w:r>
        <w:rPr>
          <w:bCs/>
          <w:b/>
        </w:rPr>
        <w:t xml:space="preserve">Rejected alternatives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Alternative</w:t>
            </w:r>
          </w:p>
        </w:tc>
        <w:tc>
          <w:tcPr>
            <w:shd w:val="clear" w:color="auto" w:fill="D9E2F3"/>
          </w:tcPr>
          <w:p>
            <w:pPr>
              <w:pStyle w:val="Compact"/>
              <w:spacing w:after="20" w:before="20"/>
              <w:jc w:val="left"/>
            </w:pPr>
            <w:r>
              <w:rPr>
                <w:b/>
                <w:sz w:val="19"/>
              </w:rPr>
              <w:t xml:space="preserve">Why rejected</w:t>
            </w:r>
          </w:p>
        </w:tc>
      </w:tr>
      <w:tr>
        <w:tc>
          <w:tcPr/>
          <w:p>
            <w:pPr>
              <w:pStyle w:val="Compact"/>
              <w:spacing w:after="20" w:before="20"/>
              <w:jc w:val="left"/>
            </w:pPr>
            <w:r>
              <w:rPr>
                <w:sz w:val="19"/>
              </w:rPr>
              <w:t xml:space="preserve">Single file / single function</w:t>
            </w:r>
          </w:p>
        </w:tc>
        <w:tc>
          <w:tcPr/>
          <w:p>
            <w:pPr>
              <w:pStyle w:val="Compact"/>
              <w:spacing w:after="20" w:before="20"/>
              <w:jc w:val="left"/>
            </w:pPr>
            <w:r>
              <w:rPr>
                <w:sz w:val="19"/>
              </w:rPr>
              <w:t xml:space="preserve">Not testable in parts; mixes parsing, process control and I/O</w:t>
            </w:r>
          </w:p>
        </w:tc>
      </w:tr>
      <w:tr>
        <w:tc>
          <w:tcPr/>
          <w:p>
            <w:pPr>
              <w:pStyle w:val="Compact"/>
              <w:spacing w:after="20" w:before="20"/>
              <w:jc w:val="left"/>
            </w:pPr>
            <w:r>
              <w:rPr>
                <w:sz w:val="19"/>
              </w:rPr>
              <w:t xml:space="preserve">Full AST for command lists (</w:t>
            </w:r>
            <w:r>
              <w:rPr>
                <w:rStyle w:val="VerbatimChar"/>
                <w:sz w:val="19"/>
              </w:rPr>
              <w:t xml:space="preserve">&amp;&amp;</w:t>
            </w:r>
            <w:r>
              <w:rPr>
                <w:sz w:val="19"/>
              </w:rPr>
              <w:t xml:space="preserve">,</w:t>
            </w:r>
            <w:r>
              <w:rPr>
                <w:sz w:val="19"/>
              </w:rPr>
              <w:t xml:space="preserve"> </w:t>
            </w:r>
            <w:r>
              <w:rPr>
                <w:rStyle w:val="VerbatimChar"/>
                <w:sz w:val="19"/>
              </w:rPr>
              <w:t xml:space="preserve">\|\|</w:t>
            </w:r>
            <w:r>
              <w:rPr>
                <w:sz w:val="19"/>
              </w:rPr>
              <w:t xml:space="preserve">, subshells, control flow)</w:t>
            </w:r>
          </w:p>
        </w:tc>
        <w:tc>
          <w:tcPr/>
          <w:p>
            <w:pPr>
              <w:pStyle w:val="Compact"/>
              <w:spacing w:after="20" w:before="20"/>
              <w:jc w:val="left"/>
            </w:pPr>
            <w:r>
              <w:rPr>
                <w:sz w:val="19"/>
              </w:rPr>
              <w:t xml:space="preserve">Out of scope; one-pipeline-at-a-time is simpler and meets the requirements</w:t>
            </w:r>
          </w:p>
        </w:tc>
      </w:tr>
      <w:tr>
        <w:tc>
          <w:tcPr/>
          <w:p>
            <w:pPr>
              <w:pStyle w:val="Compact"/>
              <w:spacing w:after="20" w:before="20"/>
              <w:jc w:val="left"/>
            </w:pPr>
            <w:r>
              <w:rPr>
                <w:rStyle w:val="VerbatimChar"/>
                <w:sz w:val="19"/>
              </w:rPr>
              <w:t xml:space="preserve">system()</w:t>
            </w:r>
            <w:r>
              <w:rPr>
                <w:sz w:val="19"/>
              </w:rPr>
              <w:t xml:space="preserve"> </w:t>
            </w:r>
            <w:r>
              <w:rPr>
                <w:sz w:val="19"/>
              </w:rPr>
              <w:t xml:space="preserve">or</w:t>
            </w:r>
            <w:r>
              <w:rPr>
                <w:sz w:val="19"/>
              </w:rPr>
              <w:t xml:space="preserve"> </w:t>
            </w:r>
            <w:r>
              <w:rPr>
                <w:rStyle w:val="VerbatimChar"/>
                <w:sz w:val="19"/>
              </w:rPr>
              <w:t xml:space="preserve">sh -c</w:t>
            </w:r>
            <w:r>
              <w:rPr>
                <w:sz w:val="19"/>
              </w:rPr>
              <w:t xml:space="preserve"> </w:t>
            </w:r>
            <w:r>
              <w:rPr>
                <w:sz w:val="19"/>
              </w:rPr>
              <w:t xml:space="preserve">to run commands</w:t>
            </w:r>
          </w:p>
        </w:tc>
        <w:tc>
          <w:tcPr/>
          <w:p>
            <w:pPr>
              <w:pStyle w:val="Compact"/>
              <w:spacing w:after="20" w:before="20"/>
              <w:jc w:val="left"/>
            </w:pPr>
            <w:r>
              <w:rPr>
                <w:sz w:val="19"/>
              </w:rPr>
              <w:t xml:space="preserve">Would re-interpret user text: violates SO-1/SR-01</w:t>
            </w:r>
          </w:p>
        </w:tc>
      </w:tr>
      <w:tr>
        <w:tc>
          <w:tcPr/>
          <w:p>
            <w:pPr>
              <w:pStyle w:val="Compact"/>
              <w:spacing w:after="20" w:before="20"/>
              <w:jc w:val="left"/>
            </w:pPr>
            <w:r>
              <w:rPr>
                <w:rStyle w:val="VerbatimChar"/>
                <w:sz w:val="19"/>
              </w:rPr>
              <w:t xml:space="preserve">posix_spawn()</w:t>
            </w:r>
          </w:p>
        </w:tc>
        <w:tc>
          <w:tcPr/>
          <w:p>
            <w:pPr>
              <w:pStyle w:val="Compact"/>
              <w:spacing w:after="20" w:before="20"/>
              <w:jc w:val="left"/>
            </w:pPr>
            <w:r>
              <w:rPr>
                <w:sz w:val="19"/>
              </w:rPr>
              <w:t xml:space="preserve">Cannot express the per-child setup needed (dup2, signals, builtin-in-child) as simply; the project also asks for fork/exec explicitly</w:t>
            </w:r>
          </w:p>
        </w:tc>
      </w:tr>
      <w:tr>
        <w:tc>
          <w:tcPr/>
          <w:p>
            <w:pPr>
              <w:pStyle w:val="Compact"/>
              <w:spacing w:after="20" w:before="20"/>
              <w:jc w:val="left"/>
            </w:pPr>
            <w:r>
              <w:rPr>
                <w:sz w:val="19"/>
              </w:rPr>
              <w:t xml:space="preserve">Multi-threaded or client-server design</w:t>
            </w:r>
          </w:p>
        </w:tc>
        <w:tc>
          <w:tcPr/>
          <w:p>
            <w:pPr>
              <w:pStyle w:val="Compact"/>
              <w:spacing w:after="20" w:before="20"/>
              <w:jc w:val="left"/>
            </w:pPr>
            <w:r>
              <w:rPr>
                <w:sz w:val="19"/>
              </w:rPr>
              <w:t xml:space="preserve">Unnecessary for a single-user interactive tool; signals and fork do not mix well with threads</w:t>
            </w:r>
          </w:p>
        </w:tc>
      </w:tr>
    </w:tbl>
    <w:p>
      <w:pPr>
        <w:pStyle w:val="BodyText"/>
      </w:pPr>
      <w:r>
        <w:rPr>
          <w:bCs/>
          <w:b/>
        </w:rPr>
        <w:t xml:space="preserve">Architecture decision records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ADR</w:t>
            </w:r>
          </w:p>
        </w:tc>
        <w:tc>
          <w:tcPr>
            <w:shd w:val="clear" w:color="auto" w:fill="D9E2F3"/>
          </w:tcPr>
          <w:p>
            <w:pPr>
              <w:pStyle w:val="Compact"/>
              <w:spacing w:after="20" w:before="20"/>
              <w:jc w:val="left"/>
            </w:pPr>
            <w:r>
              <w:rPr>
                <w:b/>
                <w:sz w:val="19"/>
              </w:rPr>
              <w:t xml:space="preserve">Decision</w:t>
            </w:r>
          </w:p>
        </w:tc>
        <w:tc>
          <w:tcPr>
            <w:shd w:val="clear" w:color="auto" w:fill="D9E2F3"/>
          </w:tcPr>
          <w:p>
            <w:pPr>
              <w:pStyle w:val="Compact"/>
              <w:spacing w:after="20" w:before="20"/>
              <w:jc w:val="left"/>
            </w:pPr>
            <w:r>
              <w:rPr>
                <w:b/>
                <w:sz w:val="19"/>
              </w:rPr>
              <w:t xml:space="preserve">Consequence</w:t>
            </w:r>
          </w:p>
        </w:tc>
      </w:tr>
      <w:tr>
        <w:tc>
          <w:tcPr/>
          <w:p>
            <w:pPr>
              <w:pStyle w:val="Compact"/>
              <w:spacing w:after="20" w:before="20"/>
              <w:jc w:val="left"/>
            </w:pPr>
            <w:r>
              <w:rPr>
                <w:sz w:val="19"/>
              </w:rPr>
              <w:t xml:space="preserve">ADR-1</w:t>
            </w:r>
          </w:p>
        </w:tc>
        <w:tc>
          <w:tcPr/>
          <w:p>
            <w:pPr>
              <w:pStyle w:val="Compact"/>
              <w:spacing w:after="20" w:before="20"/>
              <w:jc w:val="left"/>
            </w:pPr>
            <w:r>
              <w:rPr>
                <w:sz w:val="19"/>
              </w:rPr>
              <w:t xml:space="preserve">Parse and execute one pipeline at a time</w:t>
            </w:r>
          </w:p>
        </w:tc>
        <w:tc>
          <w:tcPr/>
          <w:p>
            <w:pPr>
              <w:pStyle w:val="Compact"/>
              <w:spacing w:after="20" w:before="20"/>
              <w:jc w:val="left"/>
            </w:pPr>
            <w:r>
              <w:rPr>
                <w:rStyle w:val="VerbatimChar"/>
                <w:sz w:val="19"/>
              </w:rPr>
              <w:t xml:space="preserve">export X=1; echo $X</w:t>
            </w:r>
            <w:r>
              <w:rPr>
                <w:sz w:val="19"/>
              </w:rPr>
              <w:t xml:space="preserve"> </w:t>
            </w:r>
            <w:r>
              <w:rPr>
                <w:sz w:val="19"/>
              </w:rPr>
              <w:t xml:space="preserve">works; a syntax error in a later segment is found after earlier segments ran (same as common shells)</w:t>
            </w:r>
          </w:p>
        </w:tc>
      </w:tr>
      <w:tr>
        <w:tc>
          <w:tcPr/>
          <w:p>
            <w:pPr>
              <w:pStyle w:val="Compact"/>
              <w:spacing w:after="20" w:before="20"/>
              <w:jc w:val="left"/>
            </w:pPr>
            <w:r>
              <w:rPr>
                <w:sz w:val="19"/>
              </w:rPr>
              <w:t xml:space="preserve">ADR-2</w:t>
            </w:r>
          </w:p>
        </w:tc>
        <w:tc>
          <w:tcPr/>
          <w:p>
            <w:pPr>
              <w:pStyle w:val="Compact"/>
              <w:spacing w:after="20" w:before="20"/>
              <w:jc w:val="left"/>
            </w:pPr>
            <w:r>
              <w:rPr>
                <w:sz w:val="19"/>
              </w:rPr>
              <w:t xml:space="preserve">Run a lone built-in in the shell process; run built-ins inside pipelines or with</w:t>
            </w:r>
            <w:r>
              <w:rPr>
                <w:sz w:val="19"/>
              </w:rPr>
              <w:t xml:space="preserve"> </w:t>
            </w:r>
            <w:r>
              <w:rPr>
                <w:rStyle w:val="VerbatimChar"/>
                <w:sz w:val="19"/>
              </w:rPr>
              <w:t xml:space="preserve">&amp;</w:t>
            </w:r>
            <w:r>
              <w:rPr>
                <w:sz w:val="19"/>
              </w:rPr>
              <w:t xml:space="preserve"> </w:t>
            </w:r>
            <w:r>
              <w:rPr>
                <w:sz w:val="19"/>
              </w:rPr>
              <w:t xml:space="preserve">in a child</w:t>
            </w:r>
          </w:p>
        </w:tc>
        <w:tc>
          <w:tcPr/>
          <w:p>
            <w:pPr>
              <w:pStyle w:val="Compact"/>
              <w:spacing w:after="20" w:before="20"/>
              <w:jc w:val="left"/>
            </w:pPr>
            <w:r>
              <w:rPr>
                <w:rStyle w:val="VerbatimChar"/>
                <w:sz w:val="19"/>
              </w:rPr>
              <w:t xml:space="preserve">cd</w:t>
            </w:r>
            <w:r>
              <w:rPr>
                <w:sz w:val="19"/>
              </w:rPr>
              <w:t xml:space="preserve">/</w:t>
            </w:r>
            <w:r>
              <w:rPr>
                <w:rStyle w:val="VerbatimChar"/>
                <w:sz w:val="19"/>
              </w:rPr>
              <w:t xml:space="preserve">exit</w:t>
            </w:r>
            <w:r>
              <w:rPr>
                <w:sz w:val="19"/>
              </w:rPr>
              <w:t xml:space="preserve">/</w:t>
            </w:r>
            <w:r>
              <w:rPr>
                <w:rStyle w:val="VerbatimChar"/>
                <w:sz w:val="19"/>
              </w:rPr>
              <w:t xml:space="preserve">export</w:t>
            </w:r>
            <w:r>
              <w:rPr>
                <w:sz w:val="19"/>
              </w:rPr>
              <w:t xml:space="preserve"> </w:t>
            </w:r>
            <w:r>
              <w:rPr>
                <w:sz w:val="19"/>
              </w:rPr>
              <w:t xml:space="preserve">take effect; piped built-ins cannot change the shell (POSIX behaviour)</w:t>
            </w:r>
          </w:p>
        </w:tc>
      </w:tr>
      <w:tr>
        <w:tc>
          <w:tcPr/>
          <w:p>
            <w:pPr>
              <w:pStyle w:val="Compact"/>
              <w:spacing w:after="20" w:before="20"/>
              <w:jc w:val="left"/>
            </w:pPr>
            <w:r>
              <w:rPr>
                <w:sz w:val="19"/>
              </w:rPr>
              <w:t xml:space="preserve">ADR-3</w:t>
            </w:r>
          </w:p>
        </w:tc>
        <w:tc>
          <w:tcPr/>
          <w:p>
            <w:pPr>
              <w:pStyle w:val="Compact"/>
              <w:spacing w:after="20" w:before="20"/>
              <w:jc w:val="left"/>
            </w:pPr>
            <w:r>
              <w:rPr>
                <w:sz w:val="19"/>
              </w:rPr>
              <w:t xml:space="preserve">SIGINT handler only sets a flag; installed without SA_RESTART</w:t>
            </w:r>
          </w:p>
        </w:tc>
        <w:tc>
          <w:tcPr/>
          <w:p>
            <w:pPr>
              <w:pStyle w:val="Compact"/>
              <w:spacing w:after="20" w:before="20"/>
              <w:jc w:val="left"/>
            </w:pPr>
            <w:r>
              <w:rPr>
                <w:sz w:val="19"/>
              </w:rPr>
              <w:t xml:space="preserve">Async-signal-safe; blocked</w:t>
            </w:r>
            <w:r>
              <w:rPr>
                <w:sz w:val="19"/>
              </w:rPr>
              <w:t xml:space="preserve"> </w:t>
            </w:r>
            <w:r>
              <w:rPr>
                <w:rStyle w:val="VerbatimChar"/>
                <w:sz w:val="19"/>
              </w:rPr>
              <w:t xml:space="preserve">getline()</w:t>
            </w:r>
            <w:r>
              <w:rPr>
                <w:sz w:val="19"/>
              </w:rPr>
              <w:t xml:space="preserve"> </w:t>
            </w:r>
            <w:r>
              <w:rPr>
                <w:sz w:val="19"/>
              </w:rPr>
              <w:t xml:space="preserve">returns EINTR so the prompt is redrawn</w:t>
            </w:r>
          </w:p>
        </w:tc>
      </w:tr>
      <w:tr>
        <w:tc>
          <w:tcPr/>
          <w:p>
            <w:pPr>
              <w:pStyle w:val="Compact"/>
              <w:spacing w:after="20" w:before="20"/>
              <w:jc w:val="left"/>
            </w:pPr>
            <w:r>
              <w:rPr>
                <w:sz w:val="19"/>
              </w:rPr>
              <w:t xml:space="preserve">ADR-4</w:t>
            </w:r>
          </w:p>
        </w:tc>
        <w:tc>
          <w:tcPr/>
          <w:p>
            <w:pPr>
              <w:pStyle w:val="Compact"/>
              <w:spacing w:after="20" w:before="20"/>
              <w:jc w:val="left"/>
            </w:pPr>
            <w:r>
              <w:rPr>
                <w:sz w:val="19"/>
              </w:rPr>
              <w:t xml:space="preserve">Ignore SIGTSTP/SIGQUIT in the interactive shell (inherited by children)</w:t>
            </w:r>
          </w:p>
        </w:tc>
        <w:tc>
          <w:tcPr/>
          <w:p>
            <w:pPr>
              <w:pStyle w:val="Compact"/>
              <w:spacing w:after="20" w:before="20"/>
              <w:jc w:val="left"/>
            </w:pPr>
            <w:r>
              <w:rPr>
                <w:sz w:val="19"/>
              </w:rPr>
              <w:t xml:space="preserve">No job control, so a stopped job could never be resumed; Ctrl+Z does nothing</w:t>
            </w:r>
          </w:p>
        </w:tc>
      </w:tr>
      <w:tr>
        <w:tc>
          <w:tcPr/>
          <w:p>
            <w:pPr>
              <w:pStyle w:val="Compact"/>
              <w:spacing w:after="20" w:before="20"/>
              <w:jc w:val="left"/>
            </w:pPr>
            <w:r>
              <w:rPr>
                <w:sz w:val="19"/>
              </w:rPr>
              <w:t xml:space="preserve">ADR-5</w:t>
            </w:r>
          </w:p>
        </w:tc>
        <w:tc>
          <w:tcPr/>
          <w:p>
            <w:pPr>
              <w:pStyle w:val="Compact"/>
              <w:spacing w:after="20" w:before="20"/>
              <w:jc w:val="left"/>
            </w:pPr>
            <w:r>
              <w:rPr>
                <w:sz w:val="19"/>
              </w:rPr>
              <w:t xml:space="preserve">Expanded text is never re-tokenized (no field splitting)</w:t>
            </w:r>
          </w:p>
        </w:tc>
        <w:tc>
          <w:tcPr/>
          <w:p>
            <w:pPr>
              <w:pStyle w:val="Compact"/>
              <w:spacing w:after="20" w:before="20"/>
              <w:jc w:val="left"/>
            </w:pPr>
            <w:r>
              <w:rPr>
                <w:sz w:val="19"/>
              </w:rPr>
              <w:t xml:space="preserve">Closes a class of injection bugs (SR-02); differs from POSIX when a variable holds several words</w:t>
            </w:r>
          </w:p>
        </w:tc>
      </w:tr>
      <w:tr>
        <w:tc>
          <w:tcPr/>
          <w:p>
            <w:pPr>
              <w:pStyle w:val="Compact"/>
              <w:spacing w:after="20" w:before="20"/>
              <w:jc w:val="left"/>
            </w:pPr>
            <w:r>
              <w:rPr>
                <w:sz w:val="19"/>
              </w:rPr>
              <w:t xml:space="preserve">ADR-6</w:t>
            </w:r>
          </w:p>
        </w:tc>
        <w:tc>
          <w:tcPr/>
          <w:p>
            <w:pPr>
              <w:pStyle w:val="Compact"/>
              <w:spacing w:after="20" w:before="20"/>
              <w:jc w:val="left"/>
            </w:pPr>
            <w:r>
              <w:rPr>
                <w:sz w:val="19"/>
              </w:rPr>
              <w:t xml:space="preserve">Every shell variable is an environment variable</w:t>
            </w:r>
          </w:p>
        </w:tc>
        <w:tc>
          <w:tcPr/>
          <w:p>
            <w:pPr>
              <w:pStyle w:val="Compact"/>
              <w:spacing w:after="20" w:before="20"/>
              <w:jc w:val="left"/>
            </w:pPr>
            <w:r>
              <w:rPr>
                <w:sz w:val="19"/>
              </w:rPr>
              <w:t xml:space="preserve">Simple model; every variable is visible to children</w:t>
            </w:r>
          </w:p>
        </w:tc>
      </w:tr>
    </w:tbl>
    <w:bookmarkEnd w:id="37"/>
    <w:bookmarkStart w:id="38" w:name="technology-stack-data-stores"/>
    <w:p>
      <w:pPr>
        <w:pStyle w:val="Heading2"/>
      </w:pPr>
      <w:r>
        <w:t xml:space="preserve">3.6 Technology Stack &amp; Data Stores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Item</w:t>
            </w:r>
          </w:p>
        </w:tc>
        <w:tc>
          <w:tcPr>
            <w:shd w:val="clear" w:color="auto" w:fill="D9E2F3"/>
          </w:tcPr>
          <w:p>
            <w:pPr>
              <w:pStyle w:val="Compact"/>
              <w:spacing w:after="20" w:before="20"/>
              <w:jc w:val="left"/>
            </w:pPr>
            <w:r>
              <w:rPr>
                <w:b/>
                <w:sz w:val="19"/>
              </w:rPr>
              <w:t xml:space="preserve">Choice</w:t>
            </w:r>
          </w:p>
        </w:tc>
      </w:tr>
      <w:tr>
        <w:tc>
          <w:tcPr/>
          <w:p>
            <w:pPr>
              <w:pStyle w:val="Compact"/>
              <w:spacing w:after="20" w:before="20"/>
              <w:jc w:val="left"/>
            </w:pPr>
            <w:r>
              <w:rPr>
                <w:sz w:val="19"/>
              </w:rPr>
              <w:t xml:space="preserve">Language / standard</w:t>
            </w:r>
          </w:p>
        </w:tc>
        <w:tc>
          <w:tcPr/>
          <w:p>
            <w:pPr>
              <w:pStyle w:val="Compact"/>
              <w:spacing w:after="20" w:before="20"/>
              <w:jc w:val="left"/>
            </w:pPr>
            <w:r>
              <w:rPr>
                <w:sz w:val="19"/>
              </w:rPr>
              <w:t xml:space="preserve">C11 (also compiles as C99 + POSIX.1-2008)</w:t>
            </w:r>
          </w:p>
        </w:tc>
      </w:tr>
      <w:tr>
        <w:tc>
          <w:tcPr/>
          <w:p>
            <w:pPr>
              <w:pStyle w:val="Compact"/>
              <w:spacing w:after="20" w:before="20"/>
              <w:jc w:val="left"/>
            </w:pPr>
            <w:r>
              <w:rPr>
                <w:sz w:val="19"/>
              </w:rPr>
              <w:t xml:space="preserve">Compiler / build</w:t>
            </w:r>
          </w:p>
        </w:tc>
        <w:tc>
          <w:tcPr/>
          <w:p>
            <w:pPr>
              <w:pStyle w:val="Compact"/>
              <w:spacing w:after="20" w:before="20"/>
              <w:jc w:val="left"/>
            </w:pPr>
            <w:r>
              <w:rPr>
                <w:sz w:val="19"/>
              </w:rPr>
              <w:t xml:space="preserve">gcc 13.3, GNU make; flags</w:t>
            </w:r>
            <w:r>
              <w:rPr>
                <w:sz w:val="19"/>
              </w:rPr>
              <w:t xml:space="preserve"> </w:t>
            </w:r>
            <w:r>
              <w:rPr>
                <w:rStyle w:val="VerbatimChar"/>
                <w:sz w:val="19"/>
              </w:rPr>
              <w:t xml:space="preserve">-std=c11 -Wall -Wextra -Wpedantic</w:t>
            </w:r>
          </w:p>
        </w:tc>
      </w:tr>
      <w:tr>
        <w:tc>
          <w:tcPr/>
          <w:p>
            <w:pPr>
              <w:pStyle w:val="Compact"/>
              <w:spacing w:after="20" w:before="20"/>
              <w:jc w:val="left"/>
            </w:pPr>
            <w:r>
              <w:rPr>
                <w:sz w:val="19"/>
              </w:rPr>
              <w:t xml:space="preserve">Libraries</w:t>
            </w:r>
          </w:p>
        </w:tc>
        <w:tc>
          <w:tcPr/>
          <w:p>
            <w:pPr>
              <w:pStyle w:val="Compact"/>
              <w:spacing w:after="20" w:before="20"/>
              <w:jc w:val="left"/>
            </w:pPr>
            <w:r>
              <w:rPr>
                <w:sz w:val="19"/>
              </w:rPr>
              <w:t xml:space="preserve">C standard library (glibc) and POSIX system calls only</w:t>
            </w:r>
          </w:p>
        </w:tc>
      </w:tr>
      <w:tr>
        <w:tc>
          <w:tcPr/>
          <w:p>
            <w:pPr>
              <w:pStyle w:val="Compact"/>
              <w:spacing w:after="20" w:before="20"/>
              <w:jc w:val="left"/>
            </w:pPr>
            <w:r>
              <w:rPr>
                <w:sz w:val="19"/>
              </w:rPr>
              <w:t xml:space="preserve">Data stores</w:t>
            </w:r>
          </w:p>
        </w:tc>
        <w:tc>
          <w:tcPr/>
          <w:p>
            <w:pPr>
              <w:pStyle w:val="Compact"/>
              <w:spacing w:after="20" w:before="20"/>
              <w:jc w:val="left"/>
            </w:pPr>
            <w:r>
              <w:rPr>
                <w:sz w:val="19"/>
              </w:rPr>
              <w:t xml:space="preserve">None persistent. In memory:</w:t>
            </w:r>
            <w:r>
              <w:rPr>
                <w:sz w:val="19"/>
              </w:rPr>
              <w:t xml:space="preserve"> </w:t>
            </w:r>
            <w:r>
              <w:rPr>
                <w:rStyle w:val="VerbatimChar"/>
                <w:sz w:val="19"/>
              </w:rPr>
              <w:t xml:space="preserve">Shell</w:t>
            </w:r>
            <w:r>
              <w:rPr>
                <w:sz w:val="19"/>
              </w:rPr>
              <w:t xml:space="preserve"> </w:t>
            </w:r>
            <w:r>
              <w:rPr>
                <w:sz w:val="19"/>
              </w:rPr>
              <w:t xml:space="preserve">state,</w:t>
            </w:r>
            <w:r>
              <w:rPr>
                <w:sz w:val="19"/>
              </w:rPr>
              <w:t xml:space="preserve"> </w:t>
            </w:r>
            <w:r>
              <w:rPr>
                <w:rStyle w:val="VerbatimChar"/>
                <w:sz w:val="19"/>
              </w:rPr>
              <w:t xml:space="preserve">Pipeline</w:t>
            </w:r>
            <w:r>
              <w:rPr>
                <w:sz w:val="19"/>
              </w:rPr>
              <w:t xml:space="preserve"> </w:t>
            </w:r>
            <w:r>
              <w:rPr>
                <w:sz w:val="19"/>
              </w:rPr>
              <w:t xml:space="preserve">structures (freed after each pipeline), the process environment (</w:t>
            </w:r>
            <w:r>
              <w:rPr>
                <w:rStyle w:val="VerbatimChar"/>
                <w:sz w:val="19"/>
              </w:rPr>
              <w:t xml:space="preserve">environ</w:t>
            </w:r>
            <w:r>
              <w:rPr>
                <w:sz w:val="19"/>
              </w:rPr>
              <w:t xml:space="preserve">). The only files written are those the user names in</w:t>
            </w:r>
            <w:r>
              <w:rPr>
                <w:sz w:val="19"/>
              </w:rPr>
              <w:t xml:space="preserve"> </w:t>
            </w:r>
            <w:r>
              <w:rPr>
                <w:rStyle w:val="VerbatimChar"/>
                <w:sz w:val="19"/>
              </w:rPr>
              <w:t xml:space="preserve">&gt;</w:t>
            </w:r>
            <w:r>
              <w:rPr>
                <w:sz w:val="19"/>
              </w:rPr>
              <w:t xml:space="preserve">/</w:t>
            </w:r>
            <w:r>
              <w:rPr>
                <w:rStyle w:val="VerbatimChar"/>
                <w:sz w:val="19"/>
              </w:rPr>
              <w:t xml:space="preserve">&gt;&gt;</w:t>
            </w:r>
            <w:r>
              <w:rPr>
                <w:sz w:val="19"/>
              </w:rPr>
              <w:t xml:space="preserve"> </w:t>
            </w:r>
            <w:r>
              <w:rPr>
                <w:sz w:val="19"/>
              </w:rPr>
              <w:t xml:space="preserve">(SR-04)</w:t>
            </w:r>
          </w:p>
        </w:tc>
      </w:tr>
      <w:tr>
        <w:tc>
          <w:tcPr/>
          <w:p>
            <w:pPr>
              <w:pStyle w:val="Compact"/>
              <w:spacing w:after="20" w:before="20"/>
              <w:jc w:val="left"/>
            </w:pPr>
            <w:r>
              <w:rPr>
                <w:sz w:val="19"/>
              </w:rPr>
              <w:t xml:space="preserve">Test tooling</w:t>
            </w:r>
          </w:p>
        </w:tc>
        <w:tc>
          <w:tcPr/>
          <w:p>
            <w:pPr>
              <w:pStyle w:val="Compact"/>
              <w:spacing w:after="20" w:before="20"/>
              <w:jc w:val="left"/>
            </w:pPr>
            <w:r>
              <w:rPr>
                <w:sz w:val="19"/>
              </w:rPr>
              <w:t xml:space="preserve">C unit-test driver, bash harness, Python</w:t>
            </w:r>
            <w:r>
              <w:rPr>
                <w:sz w:val="19"/>
              </w:rPr>
              <w:t xml:space="preserve"> </w:t>
            </w:r>
            <w:r>
              <w:rPr>
                <w:rStyle w:val="VerbatimChar"/>
                <w:sz w:val="19"/>
              </w:rPr>
              <w:t xml:space="preserve">pty</w:t>
            </w:r>
            <w:r>
              <w:rPr>
                <w:sz w:val="19"/>
              </w:rPr>
              <w:t xml:space="preserve"> </w:t>
            </w:r>
            <w:r>
              <w:rPr>
                <w:sz w:val="19"/>
              </w:rPr>
              <w:t xml:space="preserve">driver, AddressSanitizer/UBSan/LeakSanitizer, parser and process fuzzers</w:t>
            </w:r>
          </w:p>
        </w:tc>
      </w:tr>
      <w:tr>
        <w:tc>
          <w:tcPr/>
          <w:p>
            <w:pPr>
              <w:pStyle w:val="Compact"/>
              <w:spacing w:after="20" w:before="20"/>
              <w:jc w:val="left"/>
            </w:pPr>
            <w:r>
              <w:rPr>
                <w:sz w:val="19"/>
              </w:rPr>
              <w:t xml:space="preserve">Documentation tooling</w:t>
            </w:r>
          </w:p>
        </w:tc>
        <w:tc>
          <w:tcPr/>
          <w:p>
            <w:pPr>
              <w:pStyle w:val="Compact"/>
              <w:spacing w:after="20" w:before="20"/>
              <w:jc w:val="left"/>
            </w:pPr>
            <w:r>
              <w:rPr>
                <w:sz w:val="19"/>
              </w:rPr>
              <w:t xml:space="preserve">Graphviz, matplotlib, pandoc, python-docx</w:t>
            </w:r>
          </w:p>
        </w:tc>
      </w:tr>
    </w:tbl>
    <w:bookmarkEnd w:id="38"/>
    <w:bookmarkStart w:id="39" w:name="risks-mitigations"/>
    <w:p>
      <w:pPr>
        <w:pStyle w:val="Heading2"/>
      </w:pPr>
      <w:r>
        <w:t xml:space="preserve">3.7 Risks &amp; Mitigations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Risk</w:t>
            </w:r>
          </w:p>
        </w:tc>
        <w:tc>
          <w:tcPr>
            <w:shd w:val="clear" w:color="auto" w:fill="D9E2F3"/>
          </w:tcPr>
          <w:p>
            <w:pPr>
              <w:pStyle w:val="Compact"/>
              <w:spacing w:after="20" w:before="20"/>
              <w:jc w:val="left"/>
            </w:pPr>
            <w:r>
              <w:rPr>
                <w:b/>
                <w:sz w:val="19"/>
              </w:rPr>
              <w:t xml:space="preserve">Mitigation</w:t>
            </w:r>
          </w:p>
        </w:tc>
        <w:tc>
          <w:tcPr>
            <w:shd w:val="clear" w:color="auto" w:fill="D9E2F3"/>
          </w:tcPr>
          <w:p>
            <w:pPr>
              <w:pStyle w:val="Compact"/>
              <w:spacing w:after="20" w:before="20"/>
              <w:jc w:val="left"/>
            </w:pPr>
            <w:r>
              <w:rPr>
                <w:b/>
                <w:sz w:val="19"/>
              </w:rPr>
              <w:t xml:space="preserve">Status</w:t>
            </w:r>
          </w:p>
        </w:tc>
      </w:tr>
      <w:tr>
        <w:tc>
          <w:tcPr/>
          <w:p>
            <w:pPr>
              <w:pStyle w:val="Compact"/>
              <w:spacing w:after="20" w:before="20"/>
              <w:jc w:val="left"/>
            </w:pPr>
            <w:r>
              <w:rPr>
                <w:sz w:val="19"/>
              </w:rPr>
              <w:t xml:space="preserve">Zombie processes accumulate from background jobs</w:t>
            </w:r>
          </w:p>
        </w:tc>
        <w:tc>
          <w:tcPr/>
          <w:p>
            <w:pPr>
              <w:pStyle w:val="Compact"/>
              <w:spacing w:after="20" w:before="20"/>
              <w:jc w:val="left"/>
            </w:pPr>
            <w:r>
              <w:rPr>
                <w:rStyle w:val="VerbatimChar"/>
                <w:sz w:val="19"/>
              </w:rPr>
              <w:t xml:space="preserve">jobs_reap()</w:t>
            </w:r>
            <w:r>
              <w:rPr>
                <w:sz w:val="19"/>
              </w:rPr>
              <w:t xml:space="preserve"> </w:t>
            </w:r>
            <w:r>
              <w:rPr>
                <w:sz w:val="19"/>
              </w:rPr>
              <w:t xml:space="preserve">with</w:t>
            </w:r>
            <w:r>
              <w:rPr>
                <w:sz w:val="19"/>
              </w:rPr>
              <w:t xml:space="preserve"> </w:t>
            </w:r>
            <w:r>
              <w:rPr>
                <w:rStyle w:val="VerbatimChar"/>
                <w:sz w:val="19"/>
              </w:rPr>
              <w:t xml:space="preserve">waitpid(-1, WNOHANG)</w:t>
            </w:r>
            <w:r>
              <w:rPr>
                <w:sz w:val="19"/>
              </w:rPr>
              <w:t xml:space="preserve"> </w:t>
            </w:r>
            <w:r>
              <w:rPr>
                <w:sz w:val="19"/>
              </w:rPr>
              <w:t xml:space="preserve">before every prompt; foreground children always waited</w:t>
            </w:r>
          </w:p>
        </w:tc>
        <w:tc>
          <w:tcPr/>
          <w:p>
            <w:pPr>
              <w:pStyle w:val="Compact"/>
              <w:spacing w:after="20" w:before="20"/>
              <w:jc w:val="left"/>
            </w:pPr>
            <w:r>
              <w:rPr>
                <w:sz w:val="19"/>
              </w:rPr>
              <w:t xml:space="preserve">Mitigated (ST-05)</w:t>
            </w:r>
          </w:p>
        </w:tc>
      </w:tr>
      <w:tr>
        <w:tc>
          <w:tcPr/>
          <w:p>
            <w:pPr>
              <w:pStyle w:val="Compact"/>
              <w:spacing w:after="20" w:before="20"/>
              <w:jc w:val="left"/>
            </w:pPr>
            <w:r>
              <w:rPr>
                <w:sz w:val="19"/>
              </w:rPr>
              <w:t xml:space="preserve">Leaked pipe/redirect descriptors make pipelines hang or leak data to children</w:t>
            </w:r>
          </w:p>
        </w:tc>
        <w:tc>
          <w:tcPr/>
          <w:p>
            <w:pPr>
              <w:pStyle w:val="Compact"/>
              <w:spacing w:after="20" w:before="20"/>
              <w:jc w:val="left"/>
            </w:pPr>
            <w:r>
              <w:rPr>
                <w:sz w:val="19"/>
              </w:rPr>
              <w:t xml:space="preserve">Parent closes unused ends immediately; children close originals after</w:t>
            </w:r>
            <w:r>
              <w:rPr>
                <w:sz w:val="19"/>
              </w:rPr>
              <w:t xml:space="preserve"> </w:t>
            </w:r>
            <w:r>
              <w:rPr>
                <w:rStyle w:val="VerbatimChar"/>
                <w:sz w:val="19"/>
              </w:rPr>
              <w:t xml:space="preserve">dup2</w:t>
            </w:r>
            <w:r>
              <w:rPr>
                <w:sz w:val="19"/>
              </w:rPr>
              <w:t xml:space="preserve">; script fd opened close-on-exec</w:t>
            </w:r>
          </w:p>
        </w:tc>
        <w:tc>
          <w:tcPr/>
          <w:p>
            <w:pPr>
              <w:pStyle w:val="Compact"/>
              <w:spacing w:after="20" w:before="20"/>
              <w:jc w:val="left"/>
            </w:pPr>
            <w:r>
              <w:rPr>
                <w:sz w:val="19"/>
              </w:rPr>
              <w:t xml:space="preserve">Mitigated (SC-09, SC-10, TC-77); one leak (script fd) found and fixed during testing</w:t>
            </w:r>
          </w:p>
        </w:tc>
      </w:tr>
      <w:tr>
        <w:tc>
          <w:tcPr/>
          <w:p>
            <w:pPr>
              <w:pStyle w:val="Compact"/>
              <w:spacing w:after="20" w:before="20"/>
              <w:jc w:val="left"/>
            </w:pPr>
            <w:r>
              <w:rPr>
                <w:sz w:val="19"/>
              </w:rPr>
              <w:t xml:space="preserve">Signal races corrupt state</w:t>
            </w:r>
          </w:p>
        </w:tc>
        <w:tc>
          <w:tcPr/>
          <w:p>
            <w:pPr>
              <w:pStyle w:val="Compact"/>
              <w:spacing w:after="20" w:before="20"/>
              <w:jc w:val="left"/>
            </w:pPr>
            <w:r>
              <w:rPr>
                <w:sz w:val="19"/>
              </w:rPr>
              <w:t xml:space="preserve">Handler only sets</w:t>
            </w:r>
            <w:r>
              <w:rPr>
                <w:sz w:val="19"/>
              </w:rPr>
              <w:t xml:space="preserve"> </w:t>
            </w:r>
            <w:r>
              <w:rPr>
                <w:rStyle w:val="VerbatimChar"/>
                <w:sz w:val="19"/>
              </w:rPr>
              <w:t xml:space="preserve">volatile sig_atomic_t</w:t>
            </w:r>
            <w:r>
              <w:rPr>
                <w:sz w:val="19"/>
              </w:rPr>
              <w:t xml:space="preserve">; all work done in the main loop</w:t>
            </w:r>
          </w:p>
        </w:tc>
        <w:tc>
          <w:tcPr/>
          <w:p>
            <w:pPr>
              <w:pStyle w:val="Compact"/>
              <w:spacing w:after="20" w:before="20"/>
              <w:jc w:val="left"/>
            </w:pPr>
            <w:r>
              <w:rPr>
                <w:sz w:val="19"/>
              </w:rPr>
              <w:t xml:space="preserve">Mitigated (ST-03, ST-04)</w:t>
            </w:r>
          </w:p>
        </w:tc>
      </w:tr>
      <w:tr>
        <w:tc>
          <w:tcPr/>
          <w:p>
            <w:pPr>
              <w:pStyle w:val="Compact"/>
              <w:spacing w:after="20" w:before="20"/>
              <w:jc w:val="left"/>
            </w:pPr>
            <w:r>
              <w:rPr>
                <w:sz w:val="19"/>
              </w:rPr>
              <w:t xml:space="preserve">Malformed input corrupts memory</w:t>
            </w:r>
          </w:p>
        </w:tc>
        <w:tc>
          <w:tcPr/>
          <w:p>
            <w:pPr>
              <w:pStyle w:val="Compact"/>
              <w:spacing w:after="20" w:before="20"/>
              <w:jc w:val="left"/>
            </w:pPr>
            <w:r>
              <w:rPr>
                <w:sz w:val="19"/>
              </w:rPr>
              <w:t xml:space="preserve">Dynamic buffers only (</w:t>
            </w:r>
            <w:r>
              <w:rPr>
                <w:rStyle w:val="VerbatimChar"/>
                <w:sz w:val="19"/>
              </w:rPr>
              <w:t xml:space="preserve">StrBuf</w:t>
            </w:r>
            <w:r>
              <w:rPr>
                <w:sz w:val="19"/>
              </w:rPr>
              <w:t xml:space="preserve">,</w:t>
            </w:r>
            <w:r>
              <w:rPr>
                <w:sz w:val="19"/>
              </w:rPr>
              <w:t xml:space="preserve"> </w:t>
            </w:r>
            <w:r>
              <w:rPr>
                <w:rStyle w:val="VerbatimChar"/>
                <w:sz w:val="19"/>
              </w:rPr>
              <w:t xml:space="preserve">getline</w:t>
            </w:r>
            <w:r>
              <w:rPr>
                <w:sz w:val="19"/>
              </w:rPr>
              <w:t xml:space="preserve">); sanitizer and fuzz testing</w:t>
            </w:r>
          </w:p>
        </w:tc>
        <w:tc>
          <w:tcPr/>
          <w:p>
            <w:pPr>
              <w:pStyle w:val="Compact"/>
              <w:spacing w:after="20" w:before="20"/>
              <w:jc w:val="left"/>
            </w:pPr>
            <w:r>
              <w:rPr>
                <w:sz w:val="19"/>
              </w:rPr>
              <w:t xml:space="preserve">Mitigated (SC-12, SC-13, ST-12)</w:t>
            </w:r>
          </w:p>
        </w:tc>
      </w:tr>
      <w:tr>
        <w:tc>
          <w:tcPr/>
          <w:p>
            <w:pPr>
              <w:pStyle w:val="Compact"/>
              <w:spacing w:after="20" w:before="20"/>
              <w:jc w:val="left"/>
            </w:pPr>
            <w:r>
              <w:rPr>
                <w:sz w:val="19"/>
              </w:rPr>
              <w:t xml:space="preserve">User runs a fork bomb or exhausts resources</w:t>
            </w:r>
          </w:p>
        </w:tc>
        <w:tc>
          <w:tcPr/>
          <w:p>
            <w:pPr>
              <w:pStyle w:val="Compact"/>
              <w:spacing w:after="20" w:before="20"/>
              <w:jc w:val="left"/>
            </w:pPr>
            <w:r>
              <w:rPr>
                <w:sz w:val="19"/>
              </w:rPr>
              <w:t xml:space="preserve">Not prevented by the shell; relies on OS limits such as</w:t>
            </w:r>
            <w:r>
              <w:rPr>
                <w:sz w:val="19"/>
              </w:rPr>
              <w:t xml:space="preserve"> </w:t>
            </w:r>
            <w:r>
              <w:rPr>
                <w:rStyle w:val="VerbatimChar"/>
                <w:sz w:val="19"/>
              </w:rPr>
              <w:t xml:space="preserve">ulimit -u</w:t>
            </w:r>
          </w:p>
        </w:tc>
        <w:tc>
          <w:tcPr/>
          <w:p>
            <w:pPr>
              <w:pStyle w:val="Compact"/>
              <w:spacing w:after="20" w:before="20"/>
              <w:jc w:val="left"/>
            </w:pPr>
            <w:r>
              <w:rPr>
                <w:sz w:val="19"/>
              </w:rPr>
              <w:t xml:space="preserve">Accepted</w:t>
            </w:r>
          </w:p>
        </w:tc>
      </w:tr>
      <w:tr>
        <w:tc>
          <w:tcPr/>
          <w:p>
            <w:pPr>
              <w:pStyle w:val="Compact"/>
              <w:spacing w:after="20" w:before="20"/>
              <w:jc w:val="left"/>
            </w:pPr>
            <w:r>
              <w:rPr>
                <w:sz w:val="19"/>
              </w:rPr>
              <w:t xml:space="preserve">PATH contains</w:t>
            </w:r>
            <w:r>
              <w:rPr>
                <w:sz w:val="19"/>
              </w:rPr>
              <w:t xml:space="preserve"> </w:t>
            </w:r>
            <w:r>
              <w:rPr>
                <w:rStyle w:val="VerbatimChar"/>
                <w:sz w:val="19"/>
              </w:rPr>
              <w:t xml:space="preserve">.</w:t>
            </w:r>
            <w:r>
              <w:rPr>
                <w:sz w:val="19"/>
              </w:rPr>
              <w:t xml:space="preserve"> </w:t>
            </w:r>
            <w:r>
              <w:rPr>
                <w:sz w:val="19"/>
              </w:rPr>
              <w:t xml:space="preserve">or an empty entry, so a hostile file in the current directory can be executed</w:t>
            </w:r>
          </w:p>
        </w:tc>
        <w:tc>
          <w:tcPr/>
          <w:p>
            <w:pPr>
              <w:pStyle w:val="Compact"/>
              <w:spacing w:after="20" w:before="20"/>
              <w:jc w:val="left"/>
            </w:pPr>
            <w:r>
              <w:rPr>
                <w:sz w:val="19"/>
              </w:rPr>
              <w:t xml:space="preserve">Behaviour is the same as other shells; user is responsible for PATH; documented in SRS 6.3</w:t>
            </w:r>
          </w:p>
        </w:tc>
        <w:tc>
          <w:tcPr/>
          <w:p>
            <w:pPr>
              <w:pStyle w:val="Compact"/>
              <w:spacing w:after="20" w:before="20"/>
              <w:jc w:val="left"/>
            </w:pPr>
            <w:r>
              <w:rPr>
                <w:sz w:val="19"/>
              </w:rPr>
              <w:t xml:space="preserve">Accepted</w:t>
            </w:r>
          </w:p>
        </w:tc>
      </w:tr>
      <w:tr>
        <w:tc>
          <w:tcPr/>
          <w:p>
            <w:pPr>
              <w:pStyle w:val="Compact"/>
              <w:spacing w:after="20" w:before="20"/>
              <w:jc w:val="left"/>
            </w:pPr>
            <w:r>
              <w:rPr>
                <w:sz w:val="19"/>
              </w:rPr>
              <w:t xml:space="preserve">Behaviour differs on non-Linux systems</w:t>
            </w:r>
          </w:p>
        </w:tc>
        <w:tc>
          <w:tcPr/>
          <w:p>
            <w:pPr>
              <w:pStyle w:val="Compact"/>
              <w:spacing w:after="20" w:before="20"/>
              <w:jc w:val="left"/>
            </w:pPr>
            <w:r>
              <w:rPr>
                <w:sz w:val="19"/>
              </w:rPr>
              <w:t xml:space="preserve">Only POSIX interfaces used; compiled as C99 + POSIX</w:t>
            </w:r>
          </w:p>
        </w:tc>
        <w:tc>
          <w:tcPr/>
          <w:p>
            <w:pPr>
              <w:pStyle w:val="Compact"/>
              <w:spacing w:after="20" w:before="20"/>
              <w:jc w:val="left"/>
            </w:pPr>
            <w:r>
              <w:rPr>
                <w:sz w:val="19"/>
              </w:rPr>
              <w:t xml:space="preserve">Not yet verified on other systems</w:t>
            </w:r>
          </w:p>
        </w:tc>
      </w:tr>
      <w:tr>
        <w:tc>
          <w:tcPr/>
          <w:p>
            <w:pPr>
              <w:pStyle w:val="Compact"/>
              <w:spacing w:after="20" w:before="20"/>
              <w:jc w:val="left"/>
            </w:pPr>
            <w:r>
              <w:rPr>
                <w:sz w:val="19"/>
              </w:rPr>
              <w:t xml:space="preserve">Job-completion notices appear only when the next prompt is drawn</w:t>
            </w:r>
          </w:p>
        </w:tc>
        <w:tc>
          <w:tcPr/>
          <w:p>
            <w:pPr>
              <w:pStyle w:val="Compact"/>
              <w:spacing w:after="20" w:before="20"/>
              <w:jc w:val="left"/>
            </w:pPr>
            <w:r>
              <w:rPr>
                <w:sz w:val="19"/>
              </w:rPr>
              <w:t xml:space="preserve">Documented limitation; SIGCHLD-driven notices listed as future work</w:t>
            </w:r>
          </w:p>
        </w:tc>
        <w:tc>
          <w:tcPr/>
          <w:p>
            <w:pPr>
              <w:pStyle w:val="Compact"/>
              <w:spacing w:after="20" w:before="20"/>
              <w:jc w:val="left"/>
            </w:pPr>
            <w:r>
              <w:rPr>
                <w:sz w:val="19"/>
              </w:rPr>
              <w:t xml:space="preserve">Accepted</w:t>
            </w:r>
          </w:p>
        </w:tc>
      </w:tr>
    </w:tbl>
    <w:bookmarkEnd w:id="39"/>
    <w:bookmarkStart w:id="40" w:name="traceability-to-requirements"/>
    <w:p>
      <w:pPr>
        <w:pStyle w:val="Heading2"/>
      </w:pPr>
      <w:r>
        <w:t xml:space="preserve">3.8 Traceability to Requirements</w:t>
      </w:r>
    </w:p>
    <w:p>
      <w:pPr>
        <w:pStyle w:val="FirstParagraph"/>
      </w:pPr>
      <w:r>
        <w:t xml:space="preserve">Every functional requirement maps to one architecture component and to design elements (DES-n, section 4 and the index below). The complete matrix including test cases is SRS Appendix C and STP section 13.</w:t>
      </w:r>
    </w:p>
    <w:p>
      <w:pPr>
        <w:pStyle w:val="BodyText"/>
      </w:pPr>
      <w:r>
        <w:rPr>
          <w:bCs/>
          <w:b/>
        </w:rPr>
        <w:t xml:space="preserve">Functional requirements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D9E2F3"/>
          </w:tcPr>
          <w:p>
            <w:pPr>
              <w:pStyle w:val="Compact"/>
              <w:spacing w:after="20" w:before="20"/>
              <w:jc w:val="left"/>
            </w:pPr>
            <w:r>
              <w:rPr>
                <w:b/>
                <w:sz w:val="17"/>
              </w:rPr>
              <w:t xml:space="preserve">Req</w:t>
            </w:r>
          </w:p>
        </w:tc>
        <w:tc>
          <w:tcPr>
            <w:shd w:val="clear" w:color="auto" w:fill="D9E2F3"/>
          </w:tcPr>
          <w:p>
            <w:pPr>
              <w:pStyle w:val="Compact"/>
              <w:spacing w:after="20" w:before="20"/>
              <w:jc w:val="left"/>
            </w:pPr>
            <w:r>
              <w:rPr>
                <w:b/>
                <w:sz w:val="17"/>
              </w:rPr>
              <w:t xml:space="preserve">Title</w:t>
            </w:r>
          </w:p>
        </w:tc>
        <w:tc>
          <w:tcPr>
            <w:shd w:val="clear" w:color="auto" w:fill="D9E2F3"/>
          </w:tcPr>
          <w:p>
            <w:pPr>
              <w:pStyle w:val="Compact"/>
              <w:spacing w:after="20" w:before="20"/>
              <w:jc w:val="left"/>
            </w:pPr>
            <w:r>
              <w:rPr>
                <w:b/>
                <w:sz w:val="17"/>
              </w:rPr>
              <w:t xml:space="preserve">Architecture component</w:t>
            </w:r>
          </w:p>
        </w:tc>
        <w:tc>
          <w:tcPr>
            <w:shd w:val="clear" w:color="auto" w:fill="D9E2F3"/>
          </w:tcPr>
          <w:p>
            <w:pPr>
              <w:pStyle w:val="Compact"/>
              <w:spacing w:after="20" w:before="20"/>
              <w:jc w:val="left"/>
            </w:pPr>
            <w:r>
              <w:rPr>
                <w:b/>
                <w:sz w:val="17"/>
              </w:rPr>
              <w:t xml:space="preserve">Design elements</w:t>
            </w:r>
          </w:p>
        </w:tc>
        <w:tc>
          <w:tcPr>
            <w:shd w:val="clear" w:color="auto" w:fill="D9E2F3"/>
          </w:tcPr>
          <w:p>
            <w:pPr>
              <w:pStyle w:val="Compact"/>
              <w:spacing w:after="20" w:before="20"/>
              <w:jc w:val="left"/>
            </w:pPr>
            <w:r>
              <w:rPr>
                <w:b/>
                <w:sz w:val="17"/>
              </w:rPr>
              <w:t xml:space="preserve">Source files</w:t>
            </w:r>
          </w:p>
        </w:tc>
      </w:tr>
      <w:tr>
        <w:tc>
          <w:tcPr/>
          <w:p>
            <w:pPr>
              <w:pStyle w:val="Compact"/>
              <w:spacing w:after="20" w:before="20"/>
              <w:jc w:val="left"/>
            </w:pPr>
            <w:r>
              <w:rPr>
                <w:sz w:val="17"/>
              </w:rPr>
              <w:t xml:space="preserve">FR-01</w:t>
            </w:r>
          </w:p>
        </w:tc>
        <w:tc>
          <w:tcPr/>
          <w:p>
            <w:pPr>
              <w:pStyle w:val="Compact"/>
              <w:spacing w:after="20" w:before="20"/>
              <w:jc w:val="left"/>
            </w:pPr>
            <w:r>
              <w:rPr>
                <w:sz w:val="17"/>
              </w:rPr>
              <w:t xml:space="preserve">Interactive prompt and read-eval loop</w:t>
            </w:r>
          </w:p>
        </w:tc>
        <w:tc>
          <w:tcPr/>
          <w:p>
            <w:pPr>
              <w:pStyle w:val="Compact"/>
              <w:spacing w:after="20" w:before="20"/>
              <w:jc w:val="left"/>
            </w:pPr>
            <w:r>
              <w:rPr>
                <w:sz w:val="17"/>
              </w:rPr>
              <w:t xml:space="preserve">ARCH-1 Shell Core layer</w:t>
            </w:r>
          </w:p>
        </w:tc>
        <w:tc>
          <w:tcPr/>
          <w:p>
            <w:pPr>
              <w:pStyle w:val="Compact"/>
              <w:spacing w:after="20" w:before="20"/>
              <w:jc w:val="left"/>
            </w:pPr>
            <w:r>
              <w:rPr>
                <w:sz w:val="17"/>
              </w:rPr>
              <w:t xml:space="preserve">DES-03, DES-06</w:t>
            </w:r>
          </w:p>
        </w:tc>
        <w:tc>
          <w:tcPr/>
          <w:p>
            <w:pPr>
              <w:pStyle w:val="Compact"/>
              <w:spacing w:after="20" w:before="20"/>
              <w:jc w:val="left"/>
            </w:pPr>
            <w:r>
              <w:rPr>
                <w:sz w:val="17"/>
              </w:rPr>
              <w:t xml:space="preserve">shell.c, parser.c</w:t>
            </w:r>
          </w:p>
        </w:tc>
      </w:tr>
      <w:tr>
        <w:tc>
          <w:tcPr/>
          <w:p>
            <w:pPr>
              <w:pStyle w:val="Compact"/>
              <w:spacing w:after="20" w:before="20"/>
              <w:jc w:val="left"/>
            </w:pPr>
            <w:r>
              <w:rPr>
                <w:sz w:val="17"/>
              </w:rPr>
              <w:t xml:space="preserve">FR-02</w:t>
            </w:r>
          </w:p>
        </w:tc>
        <w:tc>
          <w:tcPr/>
          <w:p>
            <w:pPr>
              <w:pStyle w:val="Compact"/>
              <w:spacing w:after="20" w:before="20"/>
              <w:jc w:val="left"/>
            </w:pPr>
            <w:r>
              <w:rPr>
                <w:sz w:val="17"/>
              </w:rPr>
              <w:t xml:space="preserve">Non-interactive input sources</w:t>
            </w:r>
          </w:p>
        </w:tc>
        <w:tc>
          <w:tcPr/>
          <w:p>
            <w:pPr>
              <w:pStyle w:val="Compact"/>
              <w:spacing w:after="20" w:before="20"/>
              <w:jc w:val="left"/>
            </w:pPr>
            <w:r>
              <w:rPr>
                <w:sz w:val="17"/>
              </w:rPr>
              <w:t xml:space="preserve">ARCH-1 Shell Core layer</w:t>
            </w:r>
          </w:p>
        </w:tc>
        <w:tc>
          <w:tcPr/>
          <w:p>
            <w:pPr>
              <w:pStyle w:val="Compact"/>
              <w:spacing w:after="20" w:before="20"/>
              <w:jc w:val="left"/>
            </w:pPr>
            <w:r>
              <w:rPr>
                <w:sz w:val="17"/>
              </w:rPr>
              <w:t xml:space="preserve">DES-01, DES-03</w:t>
            </w:r>
          </w:p>
        </w:tc>
        <w:tc>
          <w:tcPr/>
          <w:p>
            <w:pPr>
              <w:pStyle w:val="Compact"/>
              <w:spacing w:after="20" w:before="20"/>
              <w:jc w:val="left"/>
            </w:pPr>
            <w:r>
              <w:rPr>
                <w:sz w:val="17"/>
              </w:rPr>
              <w:t xml:space="preserve">main.c, shell.c</w:t>
            </w:r>
          </w:p>
        </w:tc>
      </w:tr>
      <w:tr>
        <w:tc>
          <w:tcPr/>
          <w:p>
            <w:pPr>
              <w:pStyle w:val="Compact"/>
              <w:spacing w:after="20" w:before="20"/>
              <w:jc w:val="left"/>
            </w:pPr>
            <w:r>
              <w:rPr>
                <w:sz w:val="17"/>
              </w:rPr>
              <w:t xml:space="preserve">FR-03</w:t>
            </w:r>
          </w:p>
        </w:tc>
        <w:tc>
          <w:tcPr/>
          <w:p>
            <w:pPr>
              <w:pStyle w:val="Compact"/>
              <w:spacing w:after="20" w:before="20"/>
              <w:jc w:val="left"/>
            </w:pPr>
            <w:r>
              <w:rPr>
                <w:sz w:val="17"/>
              </w:rPr>
              <w:t xml:space="preserve">Tokenization and quoting</w:t>
            </w:r>
          </w:p>
        </w:tc>
        <w:tc>
          <w:tcPr/>
          <w:p>
            <w:pPr>
              <w:pStyle w:val="Compact"/>
              <w:spacing w:after="20" w:before="20"/>
              <w:jc w:val="left"/>
            </w:pPr>
            <w:r>
              <w:rPr>
                <w:sz w:val="17"/>
              </w:rPr>
              <w:t xml:space="preserve">ARCH-2 Parser layer</w:t>
            </w:r>
          </w:p>
        </w:tc>
        <w:tc>
          <w:tcPr/>
          <w:p>
            <w:pPr>
              <w:pStyle w:val="Compact"/>
              <w:spacing w:after="20" w:before="20"/>
              <w:jc w:val="left"/>
            </w:pPr>
            <w:r>
              <w:rPr>
                <w:sz w:val="17"/>
              </w:rPr>
              <w:t xml:space="preserve">DES-06, DES-07</w:t>
            </w:r>
          </w:p>
        </w:tc>
        <w:tc>
          <w:tcPr/>
          <w:p>
            <w:pPr>
              <w:pStyle w:val="Compact"/>
              <w:spacing w:after="20" w:before="20"/>
              <w:jc w:val="left"/>
            </w:pPr>
            <w:r>
              <w:rPr>
                <w:sz w:val="17"/>
              </w:rPr>
              <w:t xml:space="preserve">parser.c</w:t>
            </w:r>
          </w:p>
        </w:tc>
      </w:tr>
      <w:tr>
        <w:tc>
          <w:tcPr/>
          <w:p>
            <w:pPr>
              <w:pStyle w:val="Compact"/>
              <w:spacing w:after="20" w:before="20"/>
              <w:jc w:val="left"/>
            </w:pPr>
            <w:r>
              <w:rPr>
                <w:sz w:val="17"/>
              </w:rPr>
              <w:t xml:space="preserve">FR-04</w:t>
            </w:r>
          </w:p>
        </w:tc>
        <w:tc>
          <w:tcPr/>
          <w:p>
            <w:pPr>
              <w:pStyle w:val="Compact"/>
              <w:spacing w:after="20" w:before="20"/>
              <w:jc w:val="left"/>
            </w:pPr>
            <w:r>
              <w:rPr>
                <w:sz w:val="17"/>
              </w:rPr>
              <w:t xml:space="preserve">Syntax error detection and reporting</w:t>
            </w:r>
          </w:p>
        </w:tc>
        <w:tc>
          <w:tcPr/>
          <w:p>
            <w:pPr>
              <w:pStyle w:val="Compact"/>
              <w:spacing w:after="20" w:before="20"/>
              <w:jc w:val="left"/>
            </w:pPr>
            <w:r>
              <w:rPr>
                <w:sz w:val="17"/>
              </w:rPr>
              <w:t xml:space="preserve">ARCH-2 Parser layer</w:t>
            </w:r>
          </w:p>
        </w:tc>
        <w:tc>
          <w:tcPr/>
          <w:p>
            <w:pPr>
              <w:pStyle w:val="Compact"/>
              <w:spacing w:after="20" w:before="20"/>
              <w:jc w:val="left"/>
            </w:pPr>
            <w:r>
              <w:rPr>
                <w:sz w:val="17"/>
              </w:rPr>
              <w:t xml:space="preserve">DES-06, DES-04</w:t>
            </w:r>
          </w:p>
        </w:tc>
        <w:tc>
          <w:tcPr/>
          <w:p>
            <w:pPr>
              <w:pStyle w:val="Compact"/>
              <w:spacing w:after="20" w:before="20"/>
              <w:jc w:val="left"/>
            </w:pPr>
            <w:r>
              <w:rPr>
                <w:sz w:val="17"/>
              </w:rPr>
              <w:t xml:space="preserve">parser.c, shell.c</w:t>
            </w:r>
          </w:p>
        </w:tc>
      </w:tr>
      <w:tr>
        <w:tc>
          <w:tcPr/>
          <w:p>
            <w:pPr>
              <w:pStyle w:val="Compact"/>
              <w:spacing w:after="20" w:before="20"/>
              <w:jc w:val="left"/>
            </w:pPr>
            <w:r>
              <w:rPr>
                <w:sz w:val="17"/>
              </w:rPr>
              <w:t xml:space="preserve">FR-05</w:t>
            </w:r>
          </w:p>
        </w:tc>
        <w:tc>
          <w:tcPr/>
          <w:p>
            <w:pPr>
              <w:pStyle w:val="Compact"/>
              <w:spacing w:after="20" w:before="20"/>
              <w:jc w:val="left"/>
            </w:pPr>
            <w:r>
              <w:rPr>
                <w:sz w:val="17"/>
              </w:rPr>
              <w:t xml:space="preserve">External command execution with PATH search</w:t>
            </w:r>
          </w:p>
        </w:tc>
        <w:tc>
          <w:tcPr/>
          <w:p>
            <w:pPr>
              <w:pStyle w:val="Compact"/>
              <w:spacing w:after="20" w:before="20"/>
              <w:jc w:val="left"/>
            </w:pPr>
            <w:r>
              <w:rPr>
                <w:sz w:val="17"/>
              </w:rPr>
              <w:t xml:space="preserve">ARCH-3 Executor layer</w:t>
            </w:r>
          </w:p>
        </w:tc>
        <w:tc>
          <w:tcPr/>
          <w:p>
            <w:pPr>
              <w:pStyle w:val="Compact"/>
              <w:spacing w:after="20" w:before="20"/>
              <w:jc w:val="left"/>
            </w:pPr>
            <w:r>
              <w:rPr>
                <w:sz w:val="17"/>
              </w:rPr>
              <w:t xml:space="preserve">DES-09, DES-10</w:t>
            </w:r>
          </w:p>
        </w:tc>
        <w:tc>
          <w:tcPr/>
          <w:p>
            <w:pPr>
              <w:pStyle w:val="Compact"/>
              <w:spacing w:after="20" w:before="20"/>
              <w:jc w:val="left"/>
            </w:pPr>
            <w:r>
              <w:rPr>
                <w:sz w:val="17"/>
              </w:rPr>
              <w:t xml:space="preserve">executor.c</w:t>
            </w:r>
          </w:p>
        </w:tc>
      </w:tr>
      <w:tr>
        <w:tc>
          <w:tcPr/>
          <w:p>
            <w:pPr>
              <w:pStyle w:val="Compact"/>
              <w:spacing w:after="20" w:before="20"/>
              <w:jc w:val="left"/>
            </w:pPr>
            <w:r>
              <w:rPr>
                <w:sz w:val="17"/>
              </w:rPr>
              <w:t xml:space="preserve">FR-06</w:t>
            </w:r>
          </w:p>
        </w:tc>
        <w:tc>
          <w:tcPr/>
          <w:p>
            <w:pPr>
              <w:pStyle w:val="Compact"/>
              <w:spacing w:after="20" w:before="20"/>
              <w:jc w:val="left"/>
            </w:pPr>
            <w:r>
              <w:rPr>
                <w:sz w:val="17"/>
              </w:rPr>
              <w:t xml:space="preserve">Foreground wait and exit status</w:t>
            </w:r>
          </w:p>
        </w:tc>
        <w:tc>
          <w:tcPr/>
          <w:p>
            <w:pPr>
              <w:pStyle w:val="Compact"/>
              <w:spacing w:after="20" w:before="20"/>
              <w:jc w:val="left"/>
            </w:pPr>
            <w:r>
              <w:rPr>
                <w:sz w:val="17"/>
              </w:rPr>
              <w:t xml:space="preserve">ARCH-3 Executor layer</w:t>
            </w:r>
          </w:p>
        </w:tc>
        <w:tc>
          <w:tcPr/>
          <w:p>
            <w:pPr>
              <w:pStyle w:val="Compact"/>
              <w:spacing w:after="20" w:before="20"/>
              <w:jc w:val="left"/>
            </w:pPr>
            <w:r>
              <w:rPr>
                <w:sz w:val="17"/>
              </w:rPr>
              <w:t xml:space="preserve">DES-12</w:t>
            </w:r>
          </w:p>
        </w:tc>
        <w:tc>
          <w:tcPr/>
          <w:p>
            <w:pPr>
              <w:pStyle w:val="Compact"/>
              <w:spacing w:after="20" w:before="20"/>
              <w:jc w:val="left"/>
            </w:pPr>
            <w:r>
              <w:rPr>
                <w:sz w:val="17"/>
              </w:rPr>
              <w:t xml:space="preserve">executor.c</w:t>
            </w:r>
          </w:p>
        </w:tc>
      </w:tr>
      <w:tr>
        <w:tc>
          <w:tcPr/>
          <w:p>
            <w:pPr>
              <w:pStyle w:val="Compact"/>
              <w:spacing w:after="20" w:before="20"/>
              <w:jc w:val="left"/>
            </w:pPr>
            <w:r>
              <w:rPr>
                <w:sz w:val="17"/>
              </w:rPr>
              <w:t xml:space="preserve">FR-07</w:t>
            </w:r>
          </w:p>
        </w:tc>
        <w:tc>
          <w:tcPr/>
          <w:p>
            <w:pPr>
              <w:pStyle w:val="Compact"/>
              <w:spacing w:after="20" w:before="20"/>
              <w:jc w:val="left"/>
            </w:pPr>
            <w:r>
              <w:rPr>
                <w:sz w:val="17"/>
              </w:rPr>
              <w:t xml:space="preserve">Invalid command handling</w:t>
            </w:r>
          </w:p>
        </w:tc>
        <w:tc>
          <w:tcPr/>
          <w:p>
            <w:pPr>
              <w:pStyle w:val="Compact"/>
              <w:spacing w:after="20" w:before="20"/>
              <w:jc w:val="left"/>
            </w:pPr>
            <w:r>
              <w:rPr>
                <w:sz w:val="17"/>
              </w:rPr>
              <w:t xml:space="preserve">ARCH-3 Executor layer</w:t>
            </w:r>
          </w:p>
        </w:tc>
        <w:tc>
          <w:tcPr/>
          <w:p>
            <w:pPr>
              <w:pStyle w:val="Compact"/>
              <w:spacing w:after="20" w:before="20"/>
              <w:jc w:val="left"/>
            </w:pPr>
            <w:r>
              <w:rPr>
                <w:sz w:val="17"/>
              </w:rPr>
              <w:t xml:space="preserve">DES-10</w:t>
            </w:r>
          </w:p>
        </w:tc>
        <w:tc>
          <w:tcPr/>
          <w:p>
            <w:pPr>
              <w:pStyle w:val="Compact"/>
              <w:spacing w:after="20" w:before="20"/>
              <w:jc w:val="left"/>
            </w:pPr>
            <w:r>
              <w:rPr>
                <w:sz w:val="17"/>
              </w:rPr>
              <w:t xml:space="preserve">executor.c</w:t>
            </w:r>
          </w:p>
        </w:tc>
      </w:tr>
      <w:tr>
        <w:tc>
          <w:tcPr/>
          <w:p>
            <w:pPr>
              <w:pStyle w:val="Compact"/>
              <w:spacing w:after="20" w:before="20"/>
              <w:jc w:val="left"/>
            </w:pPr>
            <w:r>
              <w:rPr>
                <w:sz w:val="17"/>
              </w:rPr>
              <w:t xml:space="preserve">FR-08</w:t>
            </w:r>
          </w:p>
        </w:tc>
        <w:tc>
          <w:tcPr/>
          <w:p>
            <w:pPr>
              <w:pStyle w:val="Compact"/>
              <w:spacing w:after="20" w:before="20"/>
              <w:jc w:val="left"/>
            </w:pPr>
            <w:r>
              <w:rPr>
                <w:sz w:val="17"/>
              </w:rPr>
              <w:t xml:space="preserve">Built-in cd</w:t>
            </w:r>
          </w:p>
        </w:tc>
        <w:tc>
          <w:tcPr/>
          <w:p>
            <w:pPr>
              <w:pStyle w:val="Compact"/>
              <w:spacing w:after="20" w:before="20"/>
              <w:jc w:val="left"/>
            </w:pPr>
            <w:r>
              <w:rPr>
                <w:sz w:val="17"/>
              </w:rPr>
              <w:t xml:space="preserve">ARCH-4 Built-in Command layer</w:t>
            </w:r>
          </w:p>
        </w:tc>
        <w:tc>
          <w:tcPr/>
          <w:p>
            <w:pPr>
              <w:pStyle w:val="Compact"/>
              <w:spacing w:after="20" w:before="20"/>
              <w:jc w:val="left"/>
            </w:pPr>
            <w:r>
              <w:rPr>
                <w:sz w:val="17"/>
              </w:rPr>
              <w:t xml:space="preserve">DES-14, DES-15</w:t>
            </w:r>
          </w:p>
        </w:tc>
        <w:tc>
          <w:tcPr/>
          <w:p>
            <w:pPr>
              <w:pStyle w:val="Compact"/>
              <w:spacing w:after="20" w:before="20"/>
              <w:jc w:val="left"/>
            </w:pPr>
            <w:r>
              <w:rPr>
                <w:sz w:val="17"/>
              </w:rPr>
              <w:t xml:space="preserve">builtins.c</w:t>
            </w:r>
          </w:p>
        </w:tc>
      </w:tr>
      <w:tr>
        <w:tc>
          <w:tcPr/>
          <w:p>
            <w:pPr>
              <w:pStyle w:val="Compact"/>
              <w:spacing w:after="20" w:before="20"/>
              <w:jc w:val="left"/>
            </w:pPr>
            <w:r>
              <w:rPr>
                <w:sz w:val="17"/>
              </w:rPr>
              <w:t xml:space="preserve">FR-09</w:t>
            </w:r>
          </w:p>
        </w:tc>
        <w:tc>
          <w:tcPr/>
          <w:p>
            <w:pPr>
              <w:pStyle w:val="Compact"/>
              <w:spacing w:after="20" w:before="20"/>
              <w:jc w:val="left"/>
            </w:pPr>
            <w:r>
              <w:rPr>
                <w:sz w:val="17"/>
              </w:rPr>
              <w:t xml:space="preserve">Built-in pwd</w:t>
            </w:r>
          </w:p>
        </w:tc>
        <w:tc>
          <w:tcPr/>
          <w:p>
            <w:pPr>
              <w:pStyle w:val="Compact"/>
              <w:spacing w:after="20" w:before="20"/>
              <w:jc w:val="left"/>
            </w:pPr>
            <w:r>
              <w:rPr>
                <w:sz w:val="17"/>
              </w:rPr>
              <w:t xml:space="preserve">ARCH-4 Built-in Command layer</w:t>
            </w:r>
          </w:p>
        </w:tc>
        <w:tc>
          <w:tcPr/>
          <w:p>
            <w:pPr>
              <w:pStyle w:val="Compact"/>
              <w:spacing w:after="20" w:before="20"/>
              <w:jc w:val="left"/>
            </w:pPr>
            <w:r>
              <w:rPr>
                <w:sz w:val="17"/>
              </w:rPr>
              <w:t xml:space="preserve">DES-14, DES-16</w:t>
            </w:r>
          </w:p>
        </w:tc>
        <w:tc>
          <w:tcPr/>
          <w:p>
            <w:pPr>
              <w:pStyle w:val="Compact"/>
              <w:spacing w:after="20" w:before="20"/>
              <w:jc w:val="left"/>
            </w:pPr>
            <w:r>
              <w:rPr>
                <w:sz w:val="17"/>
              </w:rPr>
              <w:t xml:space="preserve">builtins.c</w:t>
            </w:r>
          </w:p>
        </w:tc>
      </w:tr>
      <w:tr>
        <w:tc>
          <w:tcPr/>
          <w:p>
            <w:pPr>
              <w:pStyle w:val="Compact"/>
              <w:spacing w:after="20" w:before="20"/>
              <w:jc w:val="left"/>
            </w:pPr>
            <w:r>
              <w:rPr>
                <w:sz w:val="17"/>
              </w:rPr>
              <w:t xml:space="preserve">FR-10</w:t>
            </w:r>
          </w:p>
        </w:tc>
        <w:tc>
          <w:tcPr/>
          <w:p>
            <w:pPr>
              <w:pStyle w:val="Compact"/>
              <w:spacing w:after="20" w:before="20"/>
              <w:jc w:val="left"/>
            </w:pPr>
            <w:r>
              <w:rPr>
                <w:sz w:val="17"/>
              </w:rPr>
              <w:t xml:space="preserve">Built-in exit</w:t>
            </w:r>
          </w:p>
        </w:tc>
        <w:tc>
          <w:tcPr/>
          <w:p>
            <w:pPr>
              <w:pStyle w:val="Compact"/>
              <w:spacing w:after="20" w:before="20"/>
              <w:jc w:val="left"/>
            </w:pPr>
            <w:r>
              <w:rPr>
                <w:sz w:val="17"/>
              </w:rPr>
              <w:t xml:space="preserve">ARCH-4 Built-in Command layer</w:t>
            </w:r>
          </w:p>
        </w:tc>
        <w:tc>
          <w:tcPr/>
          <w:p>
            <w:pPr>
              <w:pStyle w:val="Compact"/>
              <w:spacing w:after="20" w:before="20"/>
              <w:jc w:val="left"/>
            </w:pPr>
            <w:r>
              <w:rPr>
                <w:sz w:val="17"/>
              </w:rPr>
              <w:t xml:space="preserve">DES-14, DES-17</w:t>
            </w:r>
          </w:p>
        </w:tc>
        <w:tc>
          <w:tcPr/>
          <w:p>
            <w:pPr>
              <w:pStyle w:val="Compact"/>
              <w:spacing w:after="20" w:before="20"/>
              <w:jc w:val="left"/>
            </w:pPr>
            <w:r>
              <w:rPr>
                <w:sz w:val="17"/>
              </w:rPr>
              <w:t xml:space="preserve">builtins.c</w:t>
            </w:r>
          </w:p>
        </w:tc>
      </w:tr>
      <w:tr>
        <w:tc>
          <w:tcPr/>
          <w:p>
            <w:pPr>
              <w:pStyle w:val="Compact"/>
              <w:spacing w:after="20" w:before="20"/>
              <w:jc w:val="left"/>
            </w:pPr>
            <w:r>
              <w:rPr>
                <w:sz w:val="17"/>
              </w:rPr>
              <w:t xml:space="preserve">FR-11</w:t>
            </w:r>
          </w:p>
        </w:tc>
        <w:tc>
          <w:tcPr/>
          <w:p>
            <w:pPr>
              <w:pStyle w:val="Compact"/>
              <w:spacing w:after="20" w:before="20"/>
              <w:jc w:val="left"/>
            </w:pPr>
            <w:r>
              <w:rPr>
                <w:sz w:val="17"/>
              </w:rPr>
              <w:t xml:space="preserve">Built-in help</w:t>
            </w:r>
          </w:p>
        </w:tc>
        <w:tc>
          <w:tcPr/>
          <w:p>
            <w:pPr>
              <w:pStyle w:val="Compact"/>
              <w:spacing w:after="20" w:before="20"/>
              <w:jc w:val="left"/>
            </w:pPr>
            <w:r>
              <w:rPr>
                <w:sz w:val="17"/>
              </w:rPr>
              <w:t xml:space="preserve">ARCH-4 Built-in Command layer</w:t>
            </w:r>
          </w:p>
        </w:tc>
        <w:tc>
          <w:tcPr/>
          <w:p>
            <w:pPr>
              <w:pStyle w:val="Compact"/>
              <w:spacing w:after="20" w:before="20"/>
              <w:jc w:val="left"/>
            </w:pPr>
            <w:r>
              <w:rPr>
                <w:sz w:val="17"/>
              </w:rPr>
              <w:t xml:space="preserve">DES-14, DES-18</w:t>
            </w:r>
          </w:p>
        </w:tc>
        <w:tc>
          <w:tcPr/>
          <w:p>
            <w:pPr>
              <w:pStyle w:val="Compact"/>
              <w:spacing w:after="20" w:before="20"/>
              <w:jc w:val="left"/>
            </w:pPr>
            <w:r>
              <w:rPr>
                <w:sz w:val="17"/>
              </w:rPr>
              <w:t xml:space="preserve">builtins.c</w:t>
            </w:r>
          </w:p>
        </w:tc>
      </w:tr>
      <w:tr>
        <w:tc>
          <w:tcPr/>
          <w:p>
            <w:pPr>
              <w:pStyle w:val="Compact"/>
              <w:spacing w:after="20" w:before="20"/>
              <w:jc w:val="left"/>
            </w:pPr>
            <w:r>
              <w:rPr>
                <w:sz w:val="17"/>
              </w:rPr>
              <w:t xml:space="preserve">FR-12</w:t>
            </w:r>
          </w:p>
        </w:tc>
        <w:tc>
          <w:tcPr/>
          <w:p>
            <w:pPr>
              <w:pStyle w:val="Compact"/>
              <w:spacing w:after="20" w:before="20"/>
              <w:jc w:val="left"/>
            </w:pPr>
            <w:r>
              <w:rPr>
                <w:sz w:val="17"/>
              </w:rPr>
              <w:t xml:space="preserve">Environment variables</w:t>
            </w:r>
          </w:p>
        </w:tc>
        <w:tc>
          <w:tcPr/>
          <w:p>
            <w:pPr>
              <w:pStyle w:val="Compact"/>
              <w:spacing w:after="20" w:before="20"/>
              <w:jc w:val="left"/>
            </w:pPr>
            <w:r>
              <w:rPr>
                <w:sz w:val="17"/>
              </w:rPr>
              <w:t xml:space="preserve">ARCH-4 Built-in Command layer</w:t>
            </w:r>
          </w:p>
        </w:tc>
        <w:tc>
          <w:tcPr/>
          <w:p>
            <w:pPr>
              <w:pStyle w:val="Compact"/>
              <w:spacing w:after="20" w:before="20"/>
              <w:jc w:val="left"/>
            </w:pPr>
            <w:r>
              <w:rPr>
                <w:sz w:val="17"/>
              </w:rPr>
              <w:t xml:space="preserve">DES-19, DES-20</w:t>
            </w:r>
          </w:p>
        </w:tc>
        <w:tc>
          <w:tcPr/>
          <w:p>
            <w:pPr>
              <w:pStyle w:val="Compact"/>
              <w:spacing w:after="20" w:before="20"/>
              <w:jc w:val="left"/>
            </w:pPr>
            <w:r>
              <w:rPr>
                <w:sz w:val="17"/>
              </w:rPr>
              <w:t xml:space="preserve">builtins.c, executor.c, utils.c</w:t>
            </w:r>
          </w:p>
        </w:tc>
      </w:tr>
      <w:tr>
        <w:tc>
          <w:tcPr/>
          <w:p>
            <w:pPr>
              <w:pStyle w:val="Compact"/>
              <w:spacing w:after="20" w:before="20"/>
              <w:jc w:val="left"/>
            </w:pPr>
            <w:r>
              <w:rPr>
                <w:sz w:val="17"/>
              </w:rPr>
              <w:t xml:space="preserve">FR-13</w:t>
            </w:r>
          </w:p>
        </w:tc>
        <w:tc>
          <w:tcPr/>
          <w:p>
            <w:pPr>
              <w:pStyle w:val="Compact"/>
              <w:spacing w:after="20" w:before="20"/>
              <w:jc w:val="left"/>
            </w:pPr>
            <w:r>
              <w:rPr>
                <w:sz w:val="17"/>
              </w:rPr>
              <w:t xml:space="preserve">Variable and tilde expansion</w:t>
            </w:r>
          </w:p>
        </w:tc>
        <w:tc>
          <w:tcPr/>
          <w:p>
            <w:pPr>
              <w:pStyle w:val="Compact"/>
              <w:spacing w:after="20" w:before="20"/>
              <w:jc w:val="left"/>
            </w:pPr>
            <w:r>
              <w:rPr>
                <w:sz w:val="17"/>
              </w:rPr>
              <w:t xml:space="preserve">ARCH-2 Parser layer</w:t>
            </w:r>
          </w:p>
        </w:tc>
        <w:tc>
          <w:tcPr/>
          <w:p>
            <w:pPr>
              <w:pStyle w:val="Compact"/>
              <w:spacing w:after="20" w:before="20"/>
              <w:jc w:val="left"/>
            </w:pPr>
            <w:r>
              <w:rPr>
                <w:sz w:val="17"/>
              </w:rPr>
              <w:t xml:space="preserve">DES-08</w:t>
            </w:r>
          </w:p>
        </w:tc>
        <w:tc>
          <w:tcPr/>
          <w:p>
            <w:pPr>
              <w:pStyle w:val="Compact"/>
              <w:spacing w:after="20" w:before="20"/>
              <w:jc w:val="left"/>
            </w:pPr>
            <w:r>
              <w:rPr>
                <w:sz w:val="17"/>
              </w:rPr>
              <w:t xml:space="preserve">parser.c</w:t>
            </w:r>
          </w:p>
        </w:tc>
      </w:tr>
      <w:tr>
        <w:tc>
          <w:tcPr/>
          <w:p>
            <w:pPr>
              <w:pStyle w:val="Compact"/>
              <w:spacing w:after="20" w:before="20"/>
              <w:jc w:val="left"/>
            </w:pPr>
            <w:r>
              <w:rPr>
                <w:sz w:val="17"/>
              </w:rPr>
              <w:t xml:space="preserve">FR-14</w:t>
            </w:r>
          </w:p>
        </w:tc>
        <w:tc>
          <w:tcPr/>
          <w:p>
            <w:pPr>
              <w:pStyle w:val="Compact"/>
              <w:spacing w:after="20" w:before="20"/>
              <w:jc w:val="left"/>
            </w:pPr>
            <w:r>
              <w:rPr>
                <w:sz w:val="17"/>
              </w:rPr>
              <w:t xml:space="preserve">Output redirection &gt;</w:t>
            </w:r>
          </w:p>
        </w:tc>
        <w:tc>
          <w:tcPr/>
          <w:p>
            <w:pPr>
              <w:pStyle w:val="Compact"/>
              <w:spacing w:after="20" w:before="20"/>
              <w:jc w:val="left"/>
            </w:pPr>
            <w:r>
              <w:rPr>
                <w:sz w:val="17"/>
              </w:rPr>
              <w:t xml:space="preserve">ARCH-3 Executor layer</w:t>
            </w:r>
          </w:p>
        </w:tc>
        <w:tc>
          <w:tcPr/>
          <w:p>
            <w:pPr>
              <w:pStyle w:val="Compact"/>
              <w:spacing w:after="20" w:before="20"/>
              <w:jc w:val="left"/>
            </w:pPr>
            <w:r>
              <w:rPr>
                <w:sz w:val="17"/>
              </w:rPr>
              <w:t xml:space="preserve">DES-11</w:t>
            </w:r>
          </w:p>
        </w:tc>
        <w:tc>
          <w:tcPr/>
          <w:p>
            <w:pPr>
              <w:pStyle w:val="Compact"/>
              <w:spacing w:after="20" w:before="20"/>
              <w:jc w:val="left"/>
            </w:pPr>
            <w:r>
              <w:rPr>
                <w:sz w:val="17"/>
              </w:rPr>
              <w:t xml:space="preserve">executor.c</w:t>
            </w:r>
          </w:p>
        </w:tc>
      </w:tr>
      <w:tr>
        <w:tc>
          <w:tcPr/>
          <w:p>
            <w:pPr>
              <w:pStyle w:val="Compact"/>
              <w:spacing w:after="20" w:before="20"/>
              <w:jc w:val="left"/>
            </w:pPr>
            <w:r>
              <w:rPr>
                <w:sz w:val="17"/>
              </w:rPr>
              <w:t xml:space="preserve">FR-15</w:t>
            </w:r>
          </w:p>
        </w:tc>
        <w:tc>
          <w:tcPr/>
          <w:p>
            <w:pPr>
              <w:pStyle w:val="Compact"/>
              <w:spacing w:after="20" w:before="20"/>
              <w:jc w:val="left"/>
            </w:pPr>
            <w:r>
              <w:rPr>
                <w:sz w:val="17"/>
              </w:rPr>
              <w:t xml:space="preserve">Append redirection &gt;&gt;</w:t>
            </w:r>
          </w:p>
        </w:tc>
        <w:tc>
          <w:tcPr/>
          <w:p>
            <w:pPr>
              <w:pStyle w:val="Compact"/>
              <w:spacing w:after="20" w:before="20"/>
              <w:jc w:val="left"/>
            </w:pPr>
            <w:r>
              <w:rPr>
                <w:sz w:val="17"/>
              </w:rPr>
              <w:t xml:space="preserve">ARCH-3 Executor layer</w:t>
            </w:r>
          </w:p>
        </w:tc>
        <w:tc>
          <w:tcPr/>
          <w:p>
            <w:pPr>
              <w:pStyle w:val="Compact"/>
              <w:spacing w:after="20" w:before="20"/>
              <w:jc w:val="left"/>
            </w:pPr>
            <w:r>
              <w:rPr>
                <w:sz w:val="17"/>
              </w:rPr>
              <w:t xml:space="preserve">DES-11</w:t>
            </w:r>
          </w:p>
        </w:tc>
        <w:tc>
          <w:tcPr/>
          <w:p>
            <w:pPr>
              <w:pStyle w:val="Compact"/>
              <w:spacing w:after="20" w:before="20"/>
              <w:jc w:val="left"/>
            </w:pPr>
            <w:r>
              <w:rPr>
                <w:sz w:val="17"/>
              </w:rPr>
              <w:t xml:space="preserve">executor.c</w:t>
            </w:r>
          </w:p>
        </w:tc>
      </w:tr>
      <w:tr>
        <w:tc>
          <w:tcPr/>
          <w:p>
            <w:pPr>
              <w:pStyle w:val="Compact"/>
              <w:spacing w:after="20" w:before="20"/>
              <w:jc w:val="left"/>
            </w:pPr>
            <w:r>
              <w:rPr>
                <w:sz w:val="17"/>
              </w:rPr>
              <w:t xml:space="preserve">FR-16</w:t>
            </w:r>
          </w:p>
        </w:tc>
        <w:tc>
          <w:tcPr/>
          <w:p>
            <w:pPr>
              <w:pStyle w:val="Compact"/>
              <w:spacing w:after="20" w:before="20"/>
              <w:jc w:val="left"/>
            </w:pPr>
            <w:r>
              <w:rPr>
                <w:sz w:val="17"/>
              </w:rPr>
              <w:t xml:space="preserve">Input redirection &lt;</w:t>
            </w:r>
          </w:p>
        </w:tc>
        <w:tc>
          <w:tcPr/>
          <w:p>
            <w:pPr>
              <w:pStyle w:val="Compact"/>
              <w:spacing w:after="20" w:before="20"/>
              <w:jc w:val="left"/>
            </w:pPr>
            <w:r>
              <w:rPr>
                <w:sz w:val="17"/>
              </w:rPr>
              <w:t xml:space="preserve">ARCH-3 Executor layer</w:t>
            </w:r>
          </w:p>
        </w:tc>
        <w:tc>
          <w:tcPr/>
          <w:p>
            <w:pPr>
              <w:pStyle w:val="Compact"/>
              <w:spacing w:after="20" w:before="20"/>
              <w:jc w:val="left"/>
            </w:pPr>
            <w:r>
              <w:rPr>
                <w:sz w:val="17"/>
              </w:rPr>
              <w:t xml:space="preserve">DES-11</w:t>
            </w:r>
          </w:p>
        </w:tc>
        <w:tc>
          <w:tcPr/>
          <w:p>
            <w:pPr>
              <w:pStyle w:val="Compact"/>
              <w:spacing w:after="20" w:before="20"/>
              <w:jc w:val="left"/>
            </w:pPr>
            <w:r>
              <w:rPr>
                <w:sz w:val="17"/>
              </w:rPr>
              <w:t xml:space="preserve">executor.c</w:t>
            </w:r>
          </w:p>
        </w:tc>
      </w:tr>
      <w:tr>
        <w:tc>
          <w:tcPr/>
          <w:p>
            <w:pPr>
              <w:pStyle w:val="Compact"/>
              <w:spacing w:after="20" w:before="20"/>
              <w:jc w:val="left"/>
            </w:pPr>
            <w:r>
              <w:rPr>
                <w:sz w:val="17"/>
              </w:rPr>
              <w:t xml:space="preserve">FR-17</w:t>
            </w:r>
          </w:p>
        </w:tc>
        <w:tc>
          <w:tcPr/>
          <w:p>
            <w:pPr>
              <w:pStyle w:val="Compact"/>
              <w:spacing w:after="20" w:before="20"/>
              <w:jc w:val="left"/>
            </w:pPr>
            <w:r>
              <w:rPr>
                <w:sz w:val="17"/>
              </w:rPr>
              <w:t xml:space="preserve">Redirection error handling</w:t>
            </w:r>
          </w:p>
        </w:tc>
        <w:tc>
          <w:tcPr/>
          <w:p>
            <w:pPr>
              <w:pStyle w:val="Compact"/>
              <w:spacing w:after="20" w:before="20"/>
              <w:jc w:val="left"/>
            </w:pPr>
            <w:r>
              <w:rPr>
                <w:sz w:val="17"/>
              </w:rPr>
              <w:t xml:space="preserve">ARCH-3 Executor layer</w:t>
            </w:r>
          </w:p>
        </w:tc>
        <w:tc>
          <w:tcPr/>
          <w:p>
            <w:pPr>
              <w:pStyle w:val="Compact"/>
              <w:spacing w:after="20" w:before="20"/>
              <w:jc w:val="left"/>
            </w:pPr>
            <w:r>
              <w:rPr>
                <w:sz w:val="17"/>
              </w:rPr>
              <w:t xml:space="preserve">DES-11, DES-10</w:t>
            </w:r>
          </w:p>
        </w:tc>
        <w:tc>
          <w:tcPr/>
          <w:p>
            <w:pPr>
              <w:pStyle w:val="Compact"/>
              <w:spacing w:after="20" w:before="20"/>
              <w:jc w:val="left"/>
            </w:pPr>
            <w:r>
              <w:rPr>
                <w:sz w:val="17"/>
              </w:rPr>
              <w:t xml:space="preserve">executor.c</w:t>
            </w:r>
          </w:p>
        </w:tc>
      </w:tr>
      <w:tr>
        <w:tc>
          <w:tcPr/>
          <w:p>
            <w:pPr>
              <w:pStyle w:val="Compact"/>
              <w:spacing w:after="20" w:before="20"/>
              <w:jc w:val="left"/>
            </w:pPr>
            <w:r>
              <w:rPr>
                <w:sz w:val="17"/>
              </w:rPr>
              <w:t xml:space="preserve">FR-18</w:t>
            </w:r>
          </w:p>
        </w:tc>
        <w:tc>
          <w:tcPr/>
          <w:p>
            <w:pPr>
              <w:pStyle w:val="Compact"/>
              <w:spacing w:after="20" w:before="20"/>
              <w:jc w:val="left"/>
            </w:pPr>
            <w:r>
              <w:rPr>
                <w:sz w:val="17"/>
              </w:rPr>
              <w:t xml:space="preserve">Pipelines</w:t>
            </w:r>
          </w:p>
        </w:tc>
        <w:tc>
          <w:tcPr/>
          <w:p>
            <w:pPr>
              <w:pStyle w:val="Compact"/>
              <w:spacing w:after="20" w:before="20"/>
              <w:jc w:val="left"/>
            </w:pPr>
            <w:r>
              <w:rPr>
                <w:sz w:val="17"/>
              </w:rPr>
              <w:t xml:space="preserve">ARCH-3 Executor layer</w:t>
            </w:r>
          </w:p>
        </w:tc>
        <w:tc>
          <w:tcPr/>
          <w:p>
            <w:pPr>
              <w:pStyle w:val="Compact"/>
              <w:spacing w:after="20" w:before="20"/>
              <w:jc w:val="left"/>
            </w:pPr>
            <w:r>
              <w:rPr>
                <w:sz w:val="17"/>
              </w:rPr>
              <w:t xml:space="preserve">DES-09, DES-10</w:t>
            </w:r>
          </w:p>
        </w:tc>
        <w:tc>
          <w:tcPr/>
          <w:p>
            <w:pPr>
              <w:pStyle w:val="Compact"/>
              <w:spacing w:after="20" w:before="20"/>
              <w:jc w:val="left"/>
            </w:pPr>
            <w:r>
              <w:rPr>
                <w:sz w:val="17"/>
              </w:rPr>
              <w:t xml:space="preserve">executor.c</w:t>
            </w:r>
          </w:p>
        </w:tc>
      </w:tr>
      <w:tr>
        <w:tc>
          <w:tcPr/>
          <w:p>
            <w:pPr>
              <w:pStyle w:val="Compact"/>
              <w:spacing w:after="20" w:before="20"/>
              <w:jc w:val="left"/>
            </w:pPr>
            <w:r>
              <w:rPr>
                <w:sz w:val="17"/>
              </w:rPr>
              <w:t xml:space="preserve">FR-19</w:t>
            </w:r>
          </w:p>
        </w:tc>
        <w:tc>
          <w:tcPr/>
          <w:p>
            <w:pPr>
              <w:pStyle w:val="Compact"/>
              <w:spacing w:after="20" w:before="20"/>
              <w:jc w:val="left"/>
            </w:pPr>
            <w:r>
              <w:rPr>
                <w:sz w:val="17"/>
              </w:rPr>
              <w:t xml:space="preserve">Command sequencing with ;</w:t>
            </w:r>
          </w:p>
        </w:tc>
        <w:tc>
          <w:tcPr/>
          <w:p>
            <w:pPr>
              <w:pStyle w:val="Compact"/>
              <w:spacing w:after="20" w:before="20"/>
              <w:jc w:val="left"/>
            </w:pPr>
            <w:r>
              <w:rPr>
                <w:sz w:val="17"/>
              </w:rPr>
              <w:t xml:space="preserve">ARCH-1 Shell Core layer</w:t>
            </w:r>
          </w:p>
        </w:tc>
        <w:tc>
          <w:tcPr/>
          <w:p>
            <w:pPr>
              <w:pStyle w:val="Compact"/>
              <w:spacing w:after="20" w:before="20"/>
              <w:jc w:val="left"/>
            </w:pPr>
            <w:r>
              <w:rPr>
                <w:sz w:val="17"/>
              </w:rPr>
              <w:t xml:space="preserve">DES-04, DES-06</w:t>
            </w:r>
          </w:p>
        </w:tc>
        <w:tc>
          <w:tcPr/>
          <w:p>
            <w:pPr>
              <w:pStyle w:val="Compact"/>
              <w:spacing w:after="20" w:before="20"/>
              <w:jc w:val="left"/>
            </w:pPr>
            <w:r>
              <w:rPr>
                <w:sz w:val="17"/>
              </w:rPr>
              <w:t xml:space="preserve">shell.c, parser.c</w:t>
            </w:r>
          </w:p>
        </w:tc>
      </w:tr>
      <w:tr>
        <w:tc>
          <w:tcPr/>
          <w:p>
            <w:pPr>
              <w:pStyle w:val="Compact"/>
              <w:spacing w:after="20" w:before="20"/>
              <w:jc w:val="left"/>
            </w:pPr>
            <w:r>
              <w:rPr>
                <w:sz w:val="17"/>
              </w:rPr>
              <w:t xml:space="preserve">FR-20</w:t>
            </w:r>
          </w:p>
        </w:tc>
        <w:tc>
          <w:tcPr/>
          <w:p>
            <w:pPr>
              <w:pStyle w:val="Compact"/>
              <w:spacing w:after="20" w:before="20"/>
              <w:jc w:val="left"/>
            </w:pPr>
            <w:r>
              <w:rPr>
                <w:sz w:val="17"/>
              </w:rPr>
              <w:t xml:space="preserve">Background execution with &amp;</w:t>
            </w:r>
          </w:p>
        </w:tc>
        <w:tc>
          <w:tcPr/>
          <w:p>
            <w:pPr>
              <w:pStyle w:val="Compact"/>
              <w:spacing w:after="20" w:before="20"/>
              <w:jc w:val="left"/>
            </w:pPr>
            <w:r>
              <w:rPr>
                <w:sz w:val="17"/>
              </w:rPr>
              <w:t xml:space="preserve">ARCH-3 Executor layer</w:t>
            </w:r>
          </w:p>
        </w:tc>
        <w:tc>
          <w:tcPr/>
          <w:p>
            <w:pPr>
              <w:pStyle w:val="Compact"/>
              <w:spacing w:after="20" w:before="20"/>
              <w:jc w:val="left"/>
            </w:pPr>
            <w:r>
              <w:rPr>
                <w:sz w:val="17"/>
              </w:rPr>
              <w:t xml:space="preserve">DES-09, DES-13</w:t>
            </w:r>
          </w:p>
        </w:tc>
        <w:tc>
          <w:tcPr/>
          <w:p>
            <w:pPr>
              <w:pStyle w:val="Compact"/>
              <w:spacing w:after="20" w:before="20"/>
              <w:jc w:val="left"/>
            </w:pPr>
            <w:r>
              <w:rPr>
                <w:sz w:val="17"/>
              </w:rPr>
              <w:t xml:space="preserve">executor.c</w:t>
            </w:r>
          </w:p>
        </w:tc>
      </w:tr>
      <w:tr>
        <w:tc>
          <w:tcPr/>
          <w:p>
            <w:pPr>
              <w:pStyle w:val="Compact"/>
              <w:spacing w:after="20" w:before="20"/>
              <w:jc w:val="left"/>
            </w:pPr>
            <w:r>
              <w:rPr>
                <w:sz w:val="17"/>
              </w:rPr>
              <w:t xml:space="preserve">FR-21</w:t>
            </w:r>
          </w:p>
        </w:tc>
        <w:tc>
          <w:tcPr/>
          <w:p>
            <w:pPr>
              <w:pStyle w:val="Compact"/>
              <w:spacing w:after="20" w:before="20"/>
              <w:jc w:val="left"/>
            </w:pPr>
            <w:r>
              <w:rPr>
                <w:sz w:val="17"/>
              </w:rPr>
              <w:t xml:space="preserve">Signal handling</w:t>
            </w:r>
          </w:p>
        </w:tc>
        <w:tc>
          <w:tcPr/>
          <w:p>
            <w:pPr>
              <w:pStyle w:val="Compact"/>
              <w:spacing w:after="20" w:before="20"/>
              <w:jc w:val="left"/>
            </w:pPr>
            <w:r>
              <w:rPr>
                <w:sz w:val="17"/>
              </w:rPr>
              <w:t xml:space="preserve">ARCH-6 Signal / OS interface</w:t>
            </w:r>
          </w:p>
        </w:tc>
        <w:tc>
          <w:tcPr/>
          <w:p>
            <w:pPr>
              <w:pStyle w:val="Compact"/>
              <w:spacing w:after="20" w:before="20"/>
              <w:jc w:val="left"/>
            </w:pPr>
            <w:r>
              <w:rPr>
                <w:sz w:val="17"/>
              </w:rPr>
              <w:t xml:space="preserve">DES-05, DES-10, DES-12</w:t>
            </w:r>
          </w:p>
        </w:tc>
        <w:tc>
          <w:tcPr/>
          <w:p>
            <w:pPr>
              <w:pStyle w:val="Compact"/>
              <w:spacing w:after="20" w:before="20"/>
              <w:jc w:val="left"/>
            </w:pPr>
            <w:r>
              <w:rPr>
                <w:sz w:val="17"/>
              </w:rPr>
              <w:t xml:space="preserve">shell.c, executor.c</w:t>
            </w:r>
          </w:p>
        </w:tc>
      </w:tr>
      <w:tr>
        <w:tc>
          <w:tcPr/>
          <w:p>
            <w:pPr>
              <w:pStyle w:val="Compact"/>
              <w:spacing w:after="20" w:before="20"/>
              <w:jc w:val="left"/>
            </w:pPr>
            <w:r>
              <w:rPr>
                <w:sz w:val="17"/>
              </w:rPr>
              <w:t xml:space="preserve">FR-22</w:t>
            </w:r>
          </w:p>
        </w:tc>
        <w:tc>
          <w:tcPr/>
          <w:p>
            <w:pPr>
              <w:pStyle w:val="Compact"/>
              <w:spacing w:after="20" w:before="20"/>
              <w:jc w:val="left"/>
            </w:pPr>
            <w:r>
              <w:rPr>
                <w:sz w:val="17"/>
              </w:rPr>
              <w:t xml:space="preserve">Graceful termination</w:t>
            </w:r>
          </w:p>
        </w:tc>
        <w:tc>
          <w:tcPr/>
          <w:p>
            <w:pPr>
              <w:pStyle w:val="Compact"/>
              <w:spacing w:after="20" w:before="20"/>
              <w:jc w:val="left"/>
            </w:pPr>
            <w:r>
              <w:rPr>
                <w:sz w:val="17"/>
              </w:rPr>
              <w:t xml:space="preserve">ARCH-1 Shell Core layer</w:t>
            </w:r>
          </w:p>
        </w:tc>
        <w:tc>
          <w:tcPr/>
          <w:p>
            <w:pPr>
              <w:pStyle w:val="Compact"/>
              <w:spacing w:after="20" w:before="20"/>
              <w:jc w:val="left"/>
            </w:pPr>
            <w:r>
              <w:rPr>
                <w:sz w:val="17"/>
              </w:rPr>
              <w:t xml:space="preserve">DES-03, DES-17, DES-02</w:t>
            </w:r>
          </w:p>
        </w:tc>
        <w:tc>
          <w:tcPr/>
          <w:p>
            <w:pPr>
              <w:pStyle w:val="Compact"/>
              <w:spacing w:after="20" w:before="20"/>
              <w:jc w:val="left"/>
            </w:pPr>
            <w:r>
              <w:rPr>
                <w:sz w:val="17"/>
              </w:rPr>
              <w:t xml:space="preserve">shell.c, builtins.c</w:t>
            </w:r>
          </w:p>
        </w:tc>
      </w:tr>
    </w:tbl>
    <w:p>
      <w:pPr>
        <w:pStyle w:val="BodyText"/>
      </w:pPr>
      <w:r>
        <w:rPr>
          <w:bCs/>
          <w:b/>
        </w:rPr>
        <w:t xml:space="preserve">Non-functional and security requirements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D9E2F3"/>
          </w:tcPr>
          <w:p>
            <w:pPr>
              <w:pStyle w:val="Compact"/>
              <w:spacing w:after="20" w:before="20"/>
              <w:jc w:val="left"/>
            </w:pPr>
            <w:r>
              <w:rPr>
                <w:b/>
                <w:sz w:val="19"/>
              </w:rPr>
              <w:t xml:space="preserve">Req</w:t>
            </w:r>
          </w:p>
        </w:tc>
        <w:tc>
          <w:tcPr>
            <w:shd w:val="clear" w:color="auto" w:fill="D9E2F3"/>
          </w:tcPr>
          <w:p>
            <w:pPr>
              <w:pStyle w:val="Compact"/>
              <w:spacing w:after="20" w:before="20"/>
              <w:jc w:val="left"/>
            </w:pPr>
            <w:r>
              <w:rPr>
                <w:b/>
                <w:sz w:val="19"/>
              </w:rPr>
              <w:t xml:space="preserve">Component(s)</w:t>
            </w:r>
          </w:p>
        </w:tc>
        <w:tc>
          <w:tcPr>
            <w:shd w:val="clear" w:color="auto" w:fill="D9E2F3"/>
          </w:tcPr>
          <w:p>
            <w:pPr>
              <w:pStyle w:val="Compact"/>
              <w:spacing w:after="20" w:before="20"/>
              <w:jc w:val="left"/>
            </w:pPr>
            <w:r>
              <w:rPr>
                <w:b/>
                <w:sz w:val="19"/>
              </w:rPr>
              <w:t xml:space="preserve">Design elements</w:t>
            </w:r>
          </w:p>
        </w:tc>
        <w:tc>
          <w:tcPr>
            <w:shd w:val="clear" w:color="auto" w:fill="D9E2F3"/>
          </w:tcPr>
          <w:p>
            <w:pPr>
              <w:pStyle w:val="Compact"/>
              <w:spacing w:after="20" w:before="20"/>
              <w:jc w:val="left"/>
            </w:pPr>
            <w:r>
              <w:rPr>
                <w:b/>
                <w:sz w:val="19"/>
              </w:rPr>
              <w:t xml:space="preserve">Realised by</w:t>
            </w:r>
          </w:p>
        </w:tc>
      </w:tr>
      <w:tr>
        <w:tc>
          <w:tcPr/>
          <w:p>
            <w:pPr>
              <w:pStyle w:val="Compact"/>
              <w:spacing w:after="20" w:before="20"/>
              <w:jc w:val="left"/>
            </w:pPr>
            <w:r>
              <w:rPr>
                <w:sz w:val="19"/>
              </w:rPr>
              <w:t xml:space="preserve">NFR-01 Performance</w:t>
            </w:r>
          </w:p>
        </w:tc>
        <w:tc>
          <w:tcPr/>
          <w:p>
            <w:pPr>
              <w:pStyle w:val="Compact"/>
              <w:spacing w:after="20" w:before="20"/>
              <w:jc w:val="left"/>
            </w:pPr>
            <w:r>
              <w:rPr>
                <w:sz w:val="19"/>
              </w:rPr>
              <w:t xml:space="preserve">ARCH-3</w:t>
            </w:r>
          </w:p>
        </w:tc>
        <w:tc>
          <w:tcPr/>
          <w:p>
            <w:pPr>
              <w:pStyle w:val="Compact"/>
              <w:spacing w:after="20" w:before="20"/>
              <w:jc w:val="left"/>
            </w:pPr>
            <w:r>
              <w:rPr>
                <w:sz w:val="19"/>
              </w:rPr>
              <w:t xml:space="preserve">DES-09, DES-14</w:t>
            </w:r>
          </w:p>
        </w:tc>
        <w:tc>
          <w:tcPr/>
          <w:p>
            <w:pPr>
              <w:pStyle w:val="Compact"/>
              <w:spacing w:after="20" w:before="20"/>
              <w:jc w:val="left"/>
            </w:pPr>
            <w:r>
              <w:rPr>
                <w:sz w:val="19"/>
              </w:rPr>
              <w:t xml:space="preserve">Built-ins run without fork; background start does not wait</w:t>
            </w:r>
          </w:p>
        </w:tc>
      </w:tr>
      <w:tr>
        <w:tc>
          <w:tcPr/>
          <w:p>
            <w:pPr>
              <w:pStyle w:val="Compact"/>
              <w:spacing w:after="20" w:before="20"/>
              <w:jc w:val="left"/>
            </w:pPr>
            <w:r>
              <w:rPr>
                <w:sz w:val="19"/>
              </w:rPr>
              <w:t xml:space="preserve">NFR-02 Robustness</w:t>
            </w:r>
          </w:p>
        </w:tc>
        <w:tc>
          <w:tcPr/>
          <w:p>
            <w:pPr>
              <w:pStyle w:val="Compact"/>
              <w:spacing w:after="20" w:before="20"/>
              <w:jc w:val="left"/>
            </w:pPr>
            <w:r>
              <w:rPr>
                <w:sz w:val="19"/>
              </w:rPr>
              <w:t xml:space="preserve">ARCH-2, ARCH-3, ARCH-5</w:t>
            </w:r>
          </w:p>
        </w:tc>
        <w:tc>
          <w:tcPr/>
          <w:p>
            <w:pPr>
              <w:pStyle w:val="Compact"/>
              <w:spacing w:after="20" w:before="20"/>
              <w:jc w:val="left"/>
            </w:pPr>
            <w:r>
              <w:rPr>
                <w:sz w:val="19"/>
              </w:rPr>
              <w:t xml:space="preserve">DES-06, DES-07, DES-21</w:t>
            </w:r>
          </w:p>
        </w:tc>
        <w:tc>
          <w:tcPr/>
          <w:p>
            <w:pPr>
              <w:pStyle w:val="Compact"/>
              <w:spacing w:after="20" w:before="20"/>
              <w:jc w:val="left"/>
            </w:pPr>
            <w:r>
              <w:rPr>
                <w:sz w:val="19"/>
              </w:rPr>
              <w:t xml:space="preserve">Dynamic buffers, no fixed limits except 64 tracked jobs</w:t>
            </w:r>
          </w:p>
        </w:tc>
      </w:tr>
      <w:tr>
        <w:tc>
          <w:tcPr/>
          <w:p>
            <w:pPr>
              <w:pStyle w:val="Compact"/>
              <w:spacing w:after="20" w:before="20"/>
              <w:jc w:val="left"/>
            </w:pPr>
            <w:r>
              <w:rPr>
                <w:sz w:val="19"/>
              </w:rPr>
              <w:t xml:space="preserve">NFR-03 Usability</w:t>
            </w:r>
          </w:p>
        </w:tc>
        <w:tc>
          <w:tcPr/>
          <w:p>
            <w:pPr>
              <w:pStyle w:val="Compact"/>
              <w:spacing w:after="20" w:before="20"/>
              <w:jc w:val="left"/>
            </w:pPr>
            <w:r>
              <w:rPr>
                <w:sz w:val="19"/>
              </w:rPr>
              <w:t xml:space="preserve">ARCH-1, ARCH-4</w:t>
            </w:r>
          </w:p>
        </w:tc>
        <w:tc>
          <w:tcPr/>
          <w:p>
            <w:pPr>
              <w:pStyle w:val="Compact"/>
              <w:spacing w:after="20" w:before="20"/>
              <w:jc w:val="left"/>
            </w:pPr>
            <w:r>
              <w:rPr>
                <w:sz w:val="19"/>
              </w:rPr>
              <w:t xml:space="preserve">DES-03, DES-18, DES-21</w:t>
            </w:r>
          </w:p>
        </w:tc>
        <w:tc>
          <w:tcPr/>
          <w:p>
            <w:pPr>
              <w:pStyle w:val="Compact"/>
              <w:spacing w:after="20" w:before="20"/>
              <w:jc w:val="left"/>
            </w:pPr>
            <w:r>
              <w:rPr>
                <w:sz w:val="19"/>
              </w:rPr>
              <w:t xml:space="preserve">Uniform</w:t>
            </w:r>
            <w:r>
              <w:rPr>
                <w:sz w:val="19"/>
              </w:rPr>
              <w:t xml:space="preserve"> </w:t>
            </w:r>
            <w:r>
              <w:rPr>
                <w:rStyle w:val="VerbatimChar"/>
                <w:sz w:val="19"/>
              </w:rPr>
              <w:t xml:space="preserve">shell_error()</w:t>
            </w:r>
            <w:r>
              <w:rPr>
                <w:sz w:val="19"/>
              </w:rPr>
              <w:t xml:space="preserve"> </w:t>
            </w:r>
            <w:r>
              <w:rPr>
                <w:sz w:val="19"/>
              </w:rPr>
              <w:t xml:space="preserve">format; help table</w:t>
            </w:r>
          </w:p>
        </w:tc>
      </w:tr>
      <w:tr>
        <w:tc>
          <w:tcPr/>
          <w:p>
            <w:pPr>
              <w:pStyle w:val="Compact"/>
              <w:spacing w:after="20" w:before="20"/>
              <w:jc w:val="left"/>
            </w:pPr>
            <w:r>
              <w:rPr>
                <w:sz w:val="19"/>
              </w:rPr>
              <w:t xml:space="preserve">NFR-04 Maintainability</w:t>
            </w:r>
          </w:p>
        </w:tc>
        <w:tc>
          <w:tcPr/>
          <w:p>
            <w:pPr>
              <w:pStyle w:val="Compact"/>
              <w:spacing w:after="20" w:before="20"/>
              <w:jc w:val="left"/>
            </w:pPr>
            <w:r>
              <w:rPr>
                <w:sz w:val="19"/>
              </w:rPr>
              <w:t xml:space="preserve">ARCH-1..ARCH-5</w:t>
            </w:r>
          </w:p>
        </w:tc>
        <w:tc>
          <w:tcPr/>
          <w:p>
            <w:pPr>
              <w:pStyle w:val="Compact"/>
              <w:spacing w:after="20" w:before="20"/>
              <w:jc w:val="left"/>
            </w:pPr>
            <w:r>
              <w:rPr>
                <w:sz w:val="19"/>
              </w:rPr>
              <w:t xml:space="preserve">all</w:t>
            </w:r>
          </w:p>
        </w:tc>
        <w:tc>
          <w:tcPr/>
          <w:p>
            <w:pPr>
              <w:pStyle w:val="Compact"/>
              <w:spacing w:after="20" w:before="20"/>
              <w:jc w:val="left"/>
            </w:pPr>
            <w:r>
              <w:rPr>
                <w:sz w:val="19"/>
              </w:rPr>
              <w:t xml:space="preserve">Module/header split; built-in table</w:t>
            </w:r>
          </w:p>
        </w:tc>
      </w:tr>
      <w:tr>
        <w:tc>
          <w:tcPr/>
          <w:p>
            <w:pPr>
              <w:pStyle w:val="Compact"/>
              <w:spacing w:after="20" w:before="20"/>
              <w:jc w:val="left"/>
            </w:pPr>
            <w:r>
              <w:rPr>
                <w:sz w:val="19"/>
              </w:rPr>
              <w:t xml:space="preserve">NFR-05 Portability</w:t>
            </w:r>
          </w:p>
        </w:tc>
        <w:tc>
          <w:tcPr/>
          <w:p>
            <w:pPr>
              <w:pStyle w:val="Compact"/>
              <w:spacing w:after="20" w:before="20"/>
              <w:jc w:val="left"/>
            </w:pPr>
            <w:r>
              <w:rPr>
                <w:sz w:val="19"/>
              </w:rPr>
              <w:t xml:space="preserve">ARCH-6</w:t>
            </w:r>
          </w:p>
        </w:tc>
        <w:tc>
          <w:tcPr/>
          <w:p>
            <w:pPr>
              <w:pStyle w:val="Compact"/>
              <w:spacing w:after="20" w:before="20"/>
              <w:jc w:val="left"/>
            </w:pPr>
            <w:r>
              <w:rPr>
                <w:sz w:val="19"/>
              </w:rPr>
              <w:t xml:space="preserve">DES-05, DES-09</w:t>
            </w:r>
          </w:p>
        </w:tc>
        <w:tc>
          <w:tcPr/>
          <w:p>
            <w:pPr>
              <w:pStyle w:val="Compact"/>
              <w:spacing w:after="20" w:before="20"/>
              <w:jc w:val="left"/>
            </w:pPr>
            <w:r>
              <w:rPr>
                <w:sz w:val="19"/>
              </w:rPr>
              <w:t xml:space="preserve">POSIX-only interfaces</w:t>
            </w:r>
          </w:p>
        </w:tc>
      </w:tr>
      <w:tr>
        <w:tc>
          <w:tcPr/>
          <w:p>
            <w:pPr>
              <w:pStyle w:val="Compact"/>
              <w:spacing w:after="20" w:before="20"/>
              <w:jc w:val="left"/>
            </w:pPr>
            <w:r>
              <w:rPr>
                <w:sz w:val="19"/>
              </w:rPr>
              <w:t xml:space="preserve">NFR-08 Memory safety</w:t>
            </w:r>
          </w:p>
        </w:tc>
        <w:tc>
          <w:tcPr/>
          <w:p>
            <w:pPr>
              <w:pStyle w:val="Compact"/>
              <w:spacing w:after="20" w:before="20"/>
              <w:jc w:val="left"/>
            </w:pPr>
            <w:r>
              <w:rPr>
                <w:sz w:val="19"/>
              </w:rPr>
              <w:t xml:space="preserve">ARCH-2, ARCH-3, ARCH-5</w:t>
            </w:r>
          </w:p>
        </w:tc>
        <w:tc>
          <w:tcPr/>
          <w:p>
            <w:pPr>
              <w:pStyle w:val="Compact"/>
              <w:spacing w:after="20" w:before="20"/>
              <w:jc w:val="left"/>
            </w:pPr>
            <w:r>
              <w:rPr>
                <w:sz w:val="19"/>
              </w:rPr>
              <w:t xml:space="preserve">DES-09, DES-21</w:t>
            </w:r>
          </w:p>
        </w:tc>
        <w:tc>
          <w:tcPr/>
          <w:p>
            <w:pPr>
              <w:pStyle w:val="Compact"/>
              <w:spacing w:after="20" w:before="20"/>
              <w:jc w:val="left"/>
            </w:pPr>
            <w:r>
              <w:rPr>
                <w:rStyle w:val="VerbatimChar"/>
                <w:sz w:val="19"/>
              </w:rPr>
              <w:t xml:space="preserve">pipeline_free</w:t>
            </w:r>
            <w:r>
              <w:rPr>
                <w:sz w:val="19"/>
              </w:rPr>
              <w:t xml:space="preserve">,</w:t>
            </w:r>
            <w:r>
              <w:rPr>
                <w:sz w:val="19"/>
              </w:rPr>
              <w:t xml:space="preserve"> </w:t>
            </w:r>
            <w:r>
              <w:rPr>
                <w:rStyle w:val="VerbatimChar"/>
                <w:sz w:val="19"/>
              </w:rPr>
              <w:t xml:space="preserve">StrBuf</w:t>
            </w:r>
            <w:r>
              <w:rPr>
                <w:sz w:val="19"/>
              </w:rPr>
              <w:t xml:space="preserve">, descriptor discipline</w:t>
            </w:r>
          </w:p>
        </w:tc>
      </w:tr>
      <w:tr>
        <w:tc>
          <w:tcPr/>
          <w:p>
            <w:pPr>
              <w:pStyle w:val="Compact"/>
              <w:spacing w:after="20" w:before="20"/>
              <w:jc w:val="left"/>
            </w:pPr>
            <w:r>
              <w:rPr>
                <w:sz w:val="19"/>
              </w:rPr>
              <w:t xml:space="preserve">NFR-09 Reliability</w:t>
            </w:r>
          </w:p>
        </w:tc>
        <w:tc>
          <w:tcPr/>
          <w:p>
            <w:pPr>
              <w:pStyle w:val="Compact"/>
              <w:spacing w:after="20" w:before="20"/>
              <w:jc w:val="left"/>
            </w:pPr>
            <w:r>
              <w:rPr>
                <w:sz w:val="19"/>
              </w:rPr>
              <w:t xml:space="preserve">ARCH-1, ARCH-3</w:t>
            </w:r>
          </w:p>
        </w:tc>
        <w:tc>
          <w:tcPr/>
          <w:p>
            <w:pPr>
              <w:pStyle w:val="Compact"/>
              <w:spacing w:after="20" w:before="20"/>
              <w:jc w:val="left"/>
            </w:pPr>
            <w:r>
              <w:rPr>
                <w:sz w:val="19"/>
              </w:rPr>
              <w:t xml:space="preserve">DES-04, DES-10</w:t>
            </w:r>
          </w:p>
        </w:tc>
        <w:tc>
          <w:tcPr/>
          <w:p>
            <w:pPr>
              <w:pStyle w:val="Compact"/>
              <w:spacing w:after="20" w:before="20"/>
              <w:jc w:val="left"/>
            </w:pPr>
            <w:r>
              <w:rPr>
                <w:sz w:val="19"/>
              </w:rPr>
              <w:t xml:space="preserve">Errors are per-command; loop always continues</w:t>
            </w:r>
          </w:p>
        </w:tc>
      </w:tr>
      <w:tr>
        <w:tc>
          <w:tcPr/>
          <w:p>
            <w:pPr>
              <w:pStyle w:val="Compact"/>
              <w:spacing w:after="20" w:before="20"/>
              <w:jc w:val="left"/>
            </w:pPr>
            <w:r>
              <w:rPr>
                <w:sz w:val="19"/>
              </w:rPr>
              <w:t xml:space="preserve">SR-01 (SO-1)</w:t>
            </w:r>
          </w:p>
        </w:tc>
        <w:tc>
          <w:tcPr/>
          <w:p>
            <w:pPr>
              <w:pStyle w:val="Compact"/>
              <w:spacing w:after="20" w:before="20"/>
              <w:jc w:val="left"/>
            </w:pPr>
            <w:r>
              <w:rPr>
                <w:sz w:val="19"/>
              </w:rPr>
              <w:t xml:space="preserve">ARCH-2, ARCH-3</w:t>
            </w:r>
          </w:p>
        </w:tc>
        <w:tc>
          <w:tcPr/>
          <w:p>
            <w:pPr>
              <w:pStyle w:val="Compact"/>
              <w:spacing w:after="20" w:before="20"/>
              <w:jc w:val="left"/>
            </w:pPr>
            <w:r>
              <w:rPr>
                <w:sz w:val="19"/>
              </w:rPr>
              <w:t xml:space="preserve">DES-07, DES-09, DES-10</w:t>
            </w:r>
          </w:p>
        </w:tc>
        <w:tc>
          <w:tcPr/>
          <w:p>
            <w:pPr>
              <w:pStyle w:val="Compact"/>
              <w:spacing w:after="20" w:before="20"/>
              <w:jc w:val="left"/>
            </w:pPr>
            <w:r>
              <w:rPr>
                <w:sz w:val="19"/>
              </w:rPr>
              <w:t xml:space="preserve">parser.c, executor.c</w:t>
            </w:r>
          </w:p>
        </w:tc>
      </w:tr>
      <w:tr>
        <w:tc>
          <w:tcPr/>
          <w:p>
            <w:pPr>
              <w:pStyle w:val="Compact"/>
              <w:spacing w:after="20" w:before="20"/>
              <w:jc w:val="left"/>
            </w:pPr>
            <w:r>
              <w:rPr>
                <w:sz w:val="19"/>
              </w:rPr>
              <w:t xml:space="preserve">SR-02 (SO-1)</w:t>
            </w:r>
          </w:p>
        </w:tc>
        <w:tc>
          <w:tcPr/>
          <w:p>
            <w:pPr>
              <w:pStyle w:val="Compact"/>
              <w:spacing w:after="20" w:before="20"/>
              <w:jc w:val="left"/>
            </w:pPr>
            <w:r>
              <w:rPr>
                <w:sz w:val="19"/>
              </w:rPr>
              <w:t xml:space="preserve">ARCH-2</w:t>
            </w:r>
          </w:p>
        </w:tc>
        <w:tc>
          <w:tcPr/>
          <w:p>
            <w:pPr>
              <w:pStyle w:val="Compact"/>
              <w:spacing w:after="20" w:before="20"/>
              <w:jc w:val="left"/>
            </w:pPr>
            <w:r>
              <w:rPr>
                <w:sz w:val="19"/>
              </w:rPr>
              <w:t xml:space="preserve">DES-07, DES-08</w:t>
            </w:r>
          </w:p>
        </w:tc>
        <w:tc>
          <w:tcPr/>
          <w:p>
            <w:pPr>
              <w:pStyle w:val="Compact"/>
              <w:spacing w:after="20" w:before="20"/>
              <w:jc w:val="left"/>
            </w:pPr>
            <w:r>
              <w:rPr>
                <w:sz w:val="19"/>
              </w:rPr>
              <w:t xml:space="preserve">parser.c</w:t>
            </w:r>
          </w:p>
        </w:tc>
      </w:tr>
      <w:tr>
        <w:tc>
          <w:tcPr/>
          <w:p>
            <w:pPr>
              <w:pStyle w:val="Compact"/>
              <w:spacing w:after="20" w:before="20"/>
              <w:jc w:val="left"/>
            </w:pPr>
            <w:r>
              <w:rPr>
                <w:sz w:val="19"/>
              </w:rPr>
              <w:t xml:space="preserve">SR-03 (SO-2)</w:t>
            </w:r>
          </w:p>
        </w:tc>
        <w:tc>
          <w:tcPr/>
          <w:p>
            <w:pPr>
              <w:pStyle w:val="Compact"/>
              <w:spacing w:after="20" w:before="20"/>
              <w:jc w:val="left"/>
            </w:pPr>
            <w:r>
              <w:rPr>
                <w:sz w:val="19"/>
              </w:rPr>
              <w:t xml:space="preserve">ARCH-3</w:t>
            </w:r>
          </w:p>
        </w:tc>
        <w:tc>
          <w:tcPr/>
          <w:p>
            <w:pPr>
              <w:pStyle w:val="Compact"/>
              <w:spacing w:after="20" w:before="20"/>
              <w:jc w:val="left"/>
            </w:pPr>
            <w:r>
              <w:rPr>
                <w:sz w:val="19"/>
              </w:rPr>
              <w:t xml:space="preserve">DES-10</w:t>
            </w:r>
          </w:p>
        </w:tc>
        <w:tc>
          <w:tcPr/>
          <w:p>
            <w:pPr>
              <w:pStyle w:val="Compact"/>
              <w:spacing w:after="20" w:before="20"/>
              <w:jc w:val="left"/>
            </w:pPr>
            <w:r>
              <w:rPr>
                <w:sz w:val="19"/>
              </w:rPr>
              <w:t xml:space="preserve">executor.c</w:t>
            </w:r>
          </w:p>
        </w:tc>
      </w:tr>
      <w:tr>
        <w:tc>
          <w:tcPr/>
          <w:p>
            <w:pPr>
              <w:pStyle w:val="Compact"/>
              <w:spacing w:after="20" w:before="20"/>
              <w:jc w:val="left"/>
            </w:pPr>
            <w:r>
              <w:rPr>
                <w:sz w:val="19"/>
              </w:rPr>
              <w:t xml:space="preserve">SR-04 (SO-3)</w:t>
            </w:r>
          </w:p>
        </w:tc>
        <w:tc>
          <w:tcPr/>
          <w:p>
            <w:pPr>
              <w:pStyle w:val="Compact"/>
              <w:spacing w:after="20" w:before="20"/>
              <w:jc w:val="left"/>
            </w:pPr>
            <w:r>
              <w:rPr>
                <w:sz w:val="19"/>
              </w:rPr>
              <w:t xml:space="preserve">ARCH-1, ARCH-3</w:t>
            </w:r>
          </w:p>
        </w:tc>
        <w:tc>
          <w:tcPr/>
          <w:p>
            <w:pPr>
              <w:pStyle w:val="Compact"/>
              <w:spacing w:after="20" w:before="20"/>
              <w:jc w:val="left"/>
            </w:pPr>
            <w:r>
              <w:rPr>
                <w:sz w:val="19"/>
              </w:rPr>
              <w:t xml:space="preserve">DES-03, DES-11</w:t>
            </w:r>
          </w:p>
        </w:tc>
        <w:tc>
          <w:tcPr/>
          <w:p>
            <w:pPr>
              <w:pStyle w:val="Compact"/>
              <w:spacing w:after="20" w:before="20"/>
              <w:jc w:val="left"/>
            </w:pPr>
            <w:r>
              <w:rPr>
                <w:sz w:val="19"/>
              </w:rPr>
              <w:t xml:space="preserve">shell.c, executor.c</w:t>
            </w:r>
          </w:p>
        </w:tc>
      </w:tr>
      <w:tr>
        <w:tc>
          <w:tcPr/>
          <w:p>
            <w:pPr>
              <w:pStyle w:val="Compact"/>
              <w:spacing w:after="20" w:before="20"/>
              <w:jc w:val="left"/>
            </w:pPr>
            <w:r>
              <w:rPr>
                <w:sz w:val="19"/>
              </w:rPr>
              <w:t xml:space="preserve">SR-05 (SO-3)</w:t>
            </w:r>
          </w:p>
        </w:tc>
        <w:tc>
          <w:tcPr/>
          <w:p>
            <w:pPr>
              <w:pStyle w:val="Compact"/>
              <w:spacing w:after="20" w:before="20"/>
              <w:jc w:val="left"/>
            </w:pPr>
            <w:r>
              <w:rPr>
                <w:sz w:val="19"/>
              </w:rPr>
              <w:t xml:space="preserve">ARCH-3</w:t>
            </w:r>
          </w:p>
        </w:tc>
        <w:tc>
          <w:tcPr/>
          <w:p>
            <w:pPr>
              <w:pStyle w:val="Compact"/>
              <w:spacing w:after="20" w:before="20"/>
              <w:jc w:val="left"/>
            </w:pPr>
            <w:r>
              <w:rPr>
                <w:sz w:val="19"/>
              </w:rPr>
              <w:t xml:space="preserve">DES-11</w:t>
            </w:r>
          </w:p>
        </w:tc>
        <w:tc>
          <w:tcPr/>
          <w:p>
            <w:pPr>
              <w:pStyle w:val="Compact"/>
              <w:spacing w:after="20" w:before="20"/>
              <w:jc w:val="left"/>
            </w:pPr>
            <w:r>
              <w:rPr>
                <w:sz w:val="19"/>
              </w:rPr>
              <w:t xml:space="preserve">executor.c</w:t>
            </w:r>
          </w:p>
        </w:tc>
      </w:tr>
      <w:tr>
        <w:tc>
          <w:tcPr/>
          <w:p>
            <w:pPr>
              <w:pStyle w:val="Compact"/>
              <w:spacing w:after="20" w:before="20"/>
              <w:jc w:val="left"/>
            </w:pPr>
            <w:r>
              <w:rPr>
                <w:sz w:val="19"/>
              </w:rPr>
              <w:t xml:space="preserve">SR-06 (SO-4)</w:t>
            </w:r>
          </w:p>
        </w:tc>
        <w:tc>
          <w:tcPr/>
          <w:p>
            <w:pPr>
              <w:pStyle w:val="Compact"/>
              <w:spacing w:after="20" w:before="20"/>
              <w:jc w:val="left"/>
            </w:pPr>
            <w:r>
              <w:rPr>
                <w:sz w:val="19"/>
              </w:rPr>
              <w:t xml:space="preserve">ARCH-2, ARCH-5</w:t>
            </w:r>
          </w:p>
        </w:tc>
        <w:tc>
          <w:tcPr/>
          <w:p>
            <w:pPr>
              <w:pStyle w:val="Compact"/>
              <w:spacing w:after="20" w:before="20"/>
              <w:jc w:val="left"/>
            </w:pPr>
            <w:r>
              <w:rPr>
                <w:sz w:val="19"/>
              </w:rPr>
              <w:t xml:space="preserve">DES-06, DES-07, DES-21</w:t>
            </w:r>
          </w:p>
        </w:tc>
        <w:tc>
          <w:tcPr/>
          <w:p>
            <w:pPr>
              <w:pStyle w:val="Compact"/>
              <w:spacing w:after="20" w:before="20"/>
              <w:jc w:val="left"/>
            </w:pPr>
            <w:r>
              <w:rPr>
                <w:sz w:val="19"/>
              </w:rPr>
              <w:t xml:space="preserve">parser.c, utils.c</w:t>
            </w:r>
          </w:p>
        </w:tc>
      </w:tr>
      <w:tr>
        <w:tc>
          <w:tcPr/>
          <w:p>
            <w:pPr>
              <w:pStyle w:val="Compact"/>
              <w:spacing w:after="20" w:before="20"/>
              <w:jc w:val="left"/>
            </w:pPr>
            <w:r>
              <w:rPr>
                <w:sz w:val="19"/>
              </w:rPr>
              <w:t xml:space="preserve">SR-07 (SO-4)</w:t>
            </w:r>
          </w:p>
        </w:tc>
        <w:tc>
          <w:tcPr/>
          <w:p>
            <w:pPr>
              <w:pStyle w:val="Compact"/>
              <w:spacing w:after="20" w:before="20"/>
              <w:jc w:val="left"/>
            </w:pPr>
            <w:r>
              <w:rPr>
                <w:sz w:val="19"/>
              </w:rPr>
              <w:t xml:space="preserve">ARCH-4</w:t>
            </w:r>
          </w:p>
        </w:tc>
        <w:tc>
          <w:tcPr/>
          <w:p>
            <w:pPr>
              <w:pStyle w:val="Compact"/>
              <w:spacing w:after="20" w:before="20"/>
              <w:jc w:val="left"/>
            </w:pPr>
            <w:r>
              <w:rPr>
                <w:sz w:val="19"/>
              </w:rPr>
              <w:t xml:space="preserve">DES-19, DES-20, DES-21</w:t>
            </w:r>
          </w:p>
        </w:tc>
        <w:tc>
          <w:tcPr/>
          <w:p>
            <w:pPr>
              <w:pStyle w:val="Compact"/>
              <w:spacing w:after="20" w:before="20"/>
              <w:jc w:val="left"/>
            </w:pPr>
            <w:r>
              <w:rPr>
                <w:sz w:val="19"/>
              </w:rPr>
              <w:t xml:space="preserve">builtins.c, executor.c, utils.c</w:t>
            </w:r>
          </w:p>
        </w:tc>
      </w:tr>
      <w:tr>
        <w:tc>
          <w:tcPr/>
          <w:p>
            <w:pPr>
              <w:pStyle w:val="Compact"/>
              <w:spacing w:after="20" w:before="20"/>
              <w:jc w:val="left"/>
            </w:pPr>
            <w:r>
              <w:rPr>
                <w:sz w:val="19"/>
              </w:rPr>
              <w:t xml:space="preserve">SR-08 (SO-5)</w:t>
            </w:r>
          </w:p>
        </w:tc>
        <w:tc>
          <w:tcPr/>
          <w:p>
            <w:pPr>
              <w:pStyle w:val="Compact"/>
              <w:spacing w:after="20" w:before="20"/>
              <w:jc w:val="left"/>
            </w:pPr>
            <w:r>
              <w:rPr>
                <w:sz w:val="19"/>
              </w:rPr>
              <w:t xml:space="preserve">ARCH-1, ARCH-3</w:t>
            </w:r>
          </w:p>
        </w:tc>
        <w:tc>
          <w:tcPr/>
          <w:p>
            <w:pPr>
              <w:pStyle w:val="Compact"/>
              <w:spacing w:after="20" w:before="20"/>
              <w:jc w:val="left"/>
            </w:pPr>
            <w:r>
              <w:rPr>
                <w:sz w:val="19"/>
              </w:rPr>
              <w:t xml:space="preserve">DES-01, DES-09, DES-11</w:t>
            </w:r>
          </w:p>
        </w:tc>
        <w:tc>
          <w:tcPr/>
          <w:p>
            <w:pPr>
              <w:pStyle w:val="Compact"/>
              <w:spacing w:after="20" w:before="20"/>
              <w:jc w:val="left"/>
            </w:pPr>
            <w:r>
              <w:rPr>
                <w:sz w:val="19"/>
              </w:rPr>
              <w:t xml:space="preserve">main.c, executor.c</w:t>
            </w:r>
          </w:p>
        </w:tc>
      </w:tr>
      <w:tr>
        <w:tc>
          <w:tcPr/>
          <w:p>
            <w:pPr>
              <w:pStyle w:val="Compact"/>
              <w:spacing w:after="20" w:before="20"/>
              <w:jc w:val="left"/>
            </w:pPr>
            <w:r>
              <w:rPr>
                <w:sz w:val="19"/>
              </w:rPr>
              <w:t xml:space="preserve">SR-09 (SO-5)</w:t>
            </w:r>
          </w:p>
        </w:tc>
        <w:tc>
          <w:tcPr/>
          <w:p>
            <w:pPr>
              <w:pStyle w:val="Compact"/>
              <w:spacing w:after="20" w:before="20"/>
              <w:jc w:val="left"/>
            </w:pPr>
            <w:r>
              <w:rPr>
                <w:sz w:val="19"/>
              </w:rPr>
              <w:t xml:space="preserve">ARCH-6</w:t>
            </w:r>
          </w:p>
        </w:tc>
        <w:tc>
          <w:tcPr/>
          <w:p>
            <w:pPr>
              <w:pStyle w:val="Compact"/>
              <w:spacing w:after="20" w:before="20"/>
              <w:jc w:val="left"/>
            </w:pPr>
            <w:r>
              <w:rPr>
                <w:sz w:val="19"/>
              </w:rPr>
              <w:t xml:space="preserve">DES-05, DES-12</w:t>
            </w:r>
          </w:p>
        </w:tc>
        <w:tc>
          <w:tcPr/>
          <w:p>
            <w:pPr>
              <w:pStyle w:val="Compact"/>
              <w:spacing w:after="20" w:before="20"/>
              <w:jc w:val="left"/>
            </w:pPr>
            <w:r>
              <w:rPr>
                <w:sz w:val="19"/>
              </w:rPr>
              <w:t xml:space="preserve">shell.c, executor.c</w:t>
            </w:r>
          </w:p>
        </w:tc>
      </w:tr>
      <w:tr>
        <w:tc>
          <w:tcPr/>
          <w:p>
            <w:pPr>
              <w:pStyle w:val="Compact"/>
              <w:spacing w:after="20" w:before="20"/>
              <w:jc w:val="left"/>
            </w:pPr>
            <w:r>
              <w:rPr>
                <w:sz w:val="19"/>
              </w:rPr>
              <w:t xml:space="preserve">SR-10 (SO-5)</w:t>
            </w:r>
          </w:p>
        </w:tc>
        <w:tc>
          <w:tcPr/>
          <w:p>
            <w:pPr>
              <w:pStyle w:val="Compact"/>
              <w:spacing w:after="20" w:before="20"/>
              <w:jc w:val="left"/>
            </w:pPr>
            <w:r>
              <w:rPr>
                <w:sz w:val="19"/>
              </w:rPr>
              <w:t xml:space="preserve">ARCH-3</w:t>
            </w:r>
          </w:p>
        </w:tc>
        <w:tc>
          <w:tcPr/>
          <w:p>
            <w:pPr>
              <w:pStyle w:val="Compact"/>
              <w:spacing w:after="20" w:before="20"/>
              <w:jc w:val="left"/>
            </w:pPr>
            <w:r>
              <w:rPr>
                <w:sz w:val="19"/>
              </w:rPr>
              <w:t xml:space="preserve">DES-10</w:t>
            </w:r>
          </w:p>
        </w:tc>
        <w:tc>
          <w:tcPr/>
          <w:p>
            <w:pPr>
              <w:pStyle w:val="Compact"/>
              <w:spacing w:after="20" w:before="20"/>
              <w:jc w:val="left"/>
            </w:pPr>
            <w:r>
              <w:rPr>
                <w:sz w:val="19"/>
              </w:rPr>
              <w:t xml:space="preserve">executor.c</w:t>
            </w:r>
          </w:p>
        </w:tc>
      </w:tr>
    </w:tbl>
    <w:bookmarkEnd w:id="40"/>
    <w:bookmarkStart w:id="44" w:name="security-architecture"/>
    <w:p>
      <w:pPr>
        <w:pStyle w:val="Heading2"/>
      </w:pPr>
      <w:r>
        <w:t xml:space="preserve">3.9 Security Architecture</w:t>
      </w:r>
    </w:p>
    <w:p>
      <w:pPr>
        <w:pStyle w:val="FirstParagraph"/>
      </w:pPr>
      <w:r>
        <w:t xml:space="preserve">The shell has no network interface, no authentication and no privileged operation; the main threats are untrusted</w:t>
      </w:r>
      <w:r>
        <w:t xml:space="preserve"> </w:t>
      </w:r>
      <w:r>
        <w:rPr>
          <w:iCs/>
          <w:i/>
        </w:rPr>
        <w:t xml:space="preserve">input</w:t>
      </w:r>
      <w:r>
        <w:t xml:space="preserve"> </w:t>
      </w:r>
      <w:r>
        <w:t xml:space="preserve">and</w:t>
      </w:r>
      <w:r>
        <w:t xml:space="preserve"> </w:t>
      </w:r>
      <w:r>
        <w:rPr>
          <w:iCs/>
          <w:i/>
        </w:rPr>
        <w:t xml:space="preserve">unintended exposure</w:t>
      </w:r>
      <w:r>
        <w:t xml:space="preserve"> </w:t>
      </w:r>
      <w:r>
        <w:t xml:space="preserve">to the programs it launches. Trust zones and the controls placed on each data flow are shown below.</w:t>
      </w:r>
    </w:p>
    <w:p>
      <w:pPr>
        <w:pStyle w:val="CaptionedFigure"/>
      </w:pPr>
      <w:r>
        <w:drawing>
          <wp:inline>
            <wp:extent cx="5334000" cy="5949921"/>
            <wp:effectExtent b="0" l="0" r="0" t="0"/>
            <wp:docPr descr="Figure 12: Trust zones and security controls" title="" id="42" name="Picture"/>
            <a:graphic>
              <a:graphicData uri="http://schemas.openxmlformats.org/drawingml/2006/picture">
                <pic:pic>
                  <pic:nvPicPr>
                    <pic:cNvPr descr="diagrams/12_trust_boundaries.png" id="43" name="Picture"/>
                    <pic:cNvPicPr>
                      <a:picLocks noChangeArrowheads="1" noChangeAspect="1"/>
                    </pic:cNvPicPr>
                  </pic:nvPicPr>
                  <pic:blipFill>
                    <a:blip r:embed="rId41"/>
                    <a:stretch>
                      <a:fillRect/>
                    </a:stretch>
                  </pic:blipFill>
                  <pic:spPr bwMode="auto">
                    <a:xfrm>
                      <a:off x="0" y="0"/>
                      <a:ext cx="5334000" cy="5949921"/>
                    </a:xfrm>
                    <a:prstGeom prst="rect">
                      <a:avLst/>
                    </a:prstGeom>
                    <a:noFill/>
                    <a:ln w="9525">
                      <a:noFill/>
                      <a:headEnd/>
                      <a:tailEnd/>
                    </a:ln>
                  </pic:spPr>
                </pic:pic>
              </a:graphicData>
            </a:graphic>
          </wp:inline>
        </w:drawing>
      </w:r>
    </w:p>
    <w:p>
      <w:pPr>
        <w:pStyle w:val="ImageCaption"/>
      </w:pPr>
      <w:r>
        <w:t xml:space="preserve">Figure 12: Trust zones and security controls</w:t>
      </w:r>
    </w:p>
    <w:p>
      <w:pPr>
        <w:pStyle w:val="BodyText"/>
      </w:pPr>
      <w:r>
        <w:rPr>
          <w:bCs/>
          <w:b/>
        </w:rPr>
        <w:t xml:space="preserve">Security objectives (SRS 6.3):</w:t>
      </w:r>
      <w:r>
        <w:t xml:space="preserve"> </w:t>
      </w:r>
      <w:r>
        <w:t xml:space="preserve">SO-1 Prevent command and argument injection; SO-2 Prevent privilege escalation; SO-3 Protect user data from unintended disclosure; SO-4 Remain memory-safe and robust against hostile input; SO-5 Prevent resource leakage and loss of control.</w:t>
      </w:r>
    </w:p>
    <w:p>
      <w:pPr>
        <w:pStyle w:val="BodyText"/>
      </w:pPr>
      <w:r>
        <w:rPr>
          <w:bCs/>
          <w:b/>
        </w:rPr>
        <w:t xml:space="preserve">Threat model (STRIDE)</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D9E2F3"/>
          </w:tcPr>
          <w:p>
            <w:pPr>
              <w:pStyle w:val="Compact"/>
              <w:spacing w:after="20" w:before="20"/>
              <w:jc w:val="left"/>
            </w:pPr>
            <w:r>
              <w:rPr>
                <w:b/>
                <w:sz w:val="19"/>
              </w:rPr>
              <w:t xml:space="preserve">Threat</w:t>
            </w:r>
          </w:p>
        </w:tc>
        <w:tc>
          <w:tcPr>
            <w:shd w:val="clear" w:color="auto" w:fill="D9E2F3"/>
          </w:tcPr>
          <w:p>
            <w:pPr>
              <w:pStyle w:val="Compact"/>
              <w:spacing w:after="20" w:before="20"/>
              <w:jc w:val="left"/>
            </w:pPr>
            <w:r>
              <w:rPr>
                <w:b/>
                <w:sz w:val="19"/>
              </w:rPr>
              <w:t xml:space="preserve">Scenario for mysh</w:t>
            </w:r>
          </w:p>
        </w:tc>
        <w:tc>
          <w:tcPr>
            <w:shd w:val="clear" w:color="auto" w:fill="D9E2F3"/>
          </w:tcPr>
          <w:p>
            <w:pPr>
              <w:pStyle w:val="Compact"/>
              <w:spacing w:after="20" w:before="20"/>
              <w:jc w:val="left"/>
            </w:pPr>
            <w:r>
              <w:rPr>
                <w:b/>
                <w:sz w:val="19"/>
              </w:rPr>
              <w:t xml:space="preserve">Control (requirement)</w:t>
            </w:r>
          </w:p>
        </w:tc>
        <w:tc>
          <w:tcPr>
            <w:shd w:val="clear" w:color="auto" w:fill="D9E2F3"/>
          </w:tcPr>
          <w:p>
            <w:pPr>
              <w:pStyle w:val="Compact"/>
              <w:spacing w:after="20" w:before="20"/>
              <w:jc w:val="left"/>
            </w:pPr>
            <w:r>
              <w:rPr>
                <w:b/>
                <w:sz w:val="19"/>
              </w:rPr>
              <w:t xml:space="preserve">Residual risk</w:t>
            </w:r>
          </w:p>
        </w:tc>
      </w:tr>
      <w:tr>
        <w:tc>
          <w:tcPr/>
          <w:p>
            <w:pPr>
              <w:pStyle w:val="Compact"/>
              <w:spacing w:after="20" w:before="20"/>
              <w:jc w:val="left"/>
            </w:pPr>
            <w:r>
              <w:rPr>
                <w:sz w:val="19"/>
              </w:rPr>
              <w:t xml:space="preserve">Spoofing</w:t>
            </w:r>
          </w:p>
        </w:tc>
        <w:tc>
          <w:tcPr/>
          <w:p>
            <w:pPr>
              <w:pStyle w:val="Compact"/>
              <w:spacing w:after="20" w:before="20"/>
              <w:jc w:val="left"/>
            </w:pPr>
            <w:r>
              <w:rPr>
                <w:sz w:val="19"/>
              </w:rPr>
              <w:t xml:space="preserve">A different person runs the shell or a script as the user</w:t>
            </w:r>
          </w:p>
        </w:tc>
        <w:tc>
          <w:tcPr/>
          <w:p>
            <w:pPr>
              <w:pStyle w:val="Compact"/>
              <w:spacing w:after="20" w:before="20"/>
              <w:jc w:val="left"/>
            </w:pPr>
            <w:r>
              <w:rPr>
                <w:sz w:val="19"/>
              </w:rPr>
              <w:t xml:space="preserve">None in the shell: identity is the OS user; file permissions protect scripts</w:t>
            </w:r>
          </w:p>
        </w:tc>
        <w:tc>
          <w:tcPr/>
          <w:p>
            <w:pPr>
              <w:pStyle w:val="Compact"/>
              <w:spacing w:after="20" w:before="20"/>
              <w:jc w:val="left"/>
            </w:pPr>
            <w:r>
              <w:rPr>
                <w:sz w:val="19"/>
              </w:rPr>
              <w:t xml:space="preserve">Accepted: out of scope</w:t>
            </w:r>
          </w:p>
        </w:tc>
      </w:tr>
      <w:tr>
        <w:tc>
          <w:tcPr/>
          <w:p>
            <w:pPr>
              <w:pStyle w:val="Compact"/>
              <w:spacing w:after="20" w:before="20"/>
              <w:jc w:val="left"/>
            </w:pPr>
            <w:r>
              <w:rPr>
                <w:sz w:val="19"/>
              </w:rPr>
              <w:t xml:space="preserve">Tampering</w:t>
            </w:r>
          </w:p>
        </w:tc>
        <w:tc>
          <w:tcPr/>
          <w:p>
            <w:pPr>
              <w:pStyle w:val="Compact"/>
              <w:spacing w:after="20" w:before="20"/>
              <w:jc w:val="left"/>
            </w:pPr>
            <w:r>
              <w:rPr>
                <w:sz w:val="19"/>
              </w:rPr>
              <w:t xml:space="preserve">Crafted text (quotes,</w:t>
            </w:r>
            <w:r>
              <w:rPr>
                <w:sz w:val="19"/>
              </w:rPr>
              <w:t xml:space="preserve"> </w:t>
            </w:r>
            <w:r>
              <w:rPr>
                <w:rStyle w:val="VerbatimChar"/>
                <w:sz w:val="19"/>
              </w:rPr>
              <w:t xml:space="preserve">;</w:t>
            </w:r>
            <w:r>
              <w:rPr>
                <w:sz w:val="19"/>
              </w:rPr>
              <w:t xml:space="preserve">,</w:t>
            </w:r>
            <w:r>
              <w:rPr>
                <w:sz w:val="19"/>
              </w:rPr>
              <w:t xml:space="preserve"> </w:t>
            </w:r>
            <w:r>
              <w:rPr>
                <w:rStyle w:val="VerbatimChar"/>
                <w:sz w:val="19"/>
              </w:rPr>
              <w:t xml:space="preserve">\|</w:t>
            </w:r>
            <w:r>
              <w:rPr>
                <w:sz w:val="19"/>
              </w:rPr>
              <w:t xml:space="preserve">,</w:t>
            </w:r>
            <w:r>
              <w:rPr>
                <w:sz w:val="19"/>
              </w:rPr>
              <w:t xml:space="preserve"> </w:t>
            </w:r>
            <w:r>
              <w:rPr>
                <w:rStyle w:val="VerbatimChar"/>
                <w:sz w:val="19"/>
              </w:rPr>
              <w:t xml:space="preserve">$VAR</w:t>
            </w:r>
            <w:r>
              <w:rPr>
                <w:sz w:val="19"/>
              </w:rPr>
              <w:t xml:space="preserve"> </w:t>
            </w:r>
            <w:r>
              <w:rPr>
                <w:sz w:val="19"/>
              </w:rPr>
              <w:t xml:space="preserve">contents, file names with metacharacters) alters what is executed; malformed variable names corrupt the environment</w:t>
            </w:r>
          </w:p>
        </w:tc>
        <w:tc>
          <w:tcPr/>
          <w:p>
            <w:pPr>
              <w:pStyle w:val="Compact"/>
              <w:spacing w:after="20" w:before="20"/>
              <w:jc w:val="left"/>
            </w:pPr>
            <w:r>
              <w:rPr>
                <w:sz w:val="19"/>
              </w:rPr>
              <w:t xml:space="preserve">argv-only execution and no</w:t>
            </w:r>
            <w:r>
              <w:rPr>
                <w:sz w:val="19"/>
              </w:rPr>
              <w:t xml:space="preserve"> </w:t>
            </w:r>
            <w:r>
              <w:rPr>
                <w:rStyle w:val="VerbatimChar"/>
                <w:sz w:val="19"/>
              </w:rPr>
              <w:t xml:space="preserve">system()</w:t>
            </w:r>
            <w:r>
              <w:rPr>
                <w:sz w:val="19"/>
              </w:rPr>
              <w:t xml:space="preserve"> </w:t>
            </w:r>
            <w:r>
              <w:rPr>
                <w:sz w:val="19"/>
              </w:rPr>
              <w:t xml:space="preserve">(SR-01); no re-scan of expansions (SR-02); name validation (SR-07)</w:t>
            </w:r>
          </w:p>
        </w:tc>
        <w:tc>
          <w:tcPr/>
          <w:p>
            <w:pPr>
              <w:pStyle w:val="Compact"/>
              <w:spacing w:after="20" w:before="20"/>
              <w:jc w:val="left"/>
            </w:pPr>
            <w:r>
              <w:rPr>
                <w:sz w:val="19"/>
              </w:rPr>
              <w:t xml:space="preserve">Low; verified by SC-01, SC-02, SC-03, SC-04, SC-08</w:t>
            </w:r>
          </w:p>
        </w:tc>
      </w:tr>
      <w:tr>
        <w:tc>
          <w:tcPr/>
          <w:p>
            <w:pPr>
              <w:pStyle w:val="Compact"/>
              <w:spacing w:after="20" w:before="20"/>
              <w:jc w:val="left"/>
            </w:pPr>
            <w:r>
              <w:rPr>
                <w:sz w:val="19"/>
              </w:rPr>
              <w:t xml:space="preserve">Repudiation</w:t>
            </w:r>
          </w:p>
        </w:tc>
        <w:tc>
          <w:tcPr/>
          <w:p>
            <w:pPr>
              <w:pStyle w:val="Compact"/>
              <w:spacing w:after="20" w:before="20"/>
              <w:jc w:val="left"/>
            </w:pPr>
            <w:r>
              <w:rPr>
                <w:sz w:val="19"/>
              </w:rPr>
              <w:t xml:space="preserve">User denies running a command</w:t>
            </w:r>
          </w:p>
        </w:tc>
        <w:tc>
          <w:tcPr/>
          <w:p>
            <w:pPr>
              <w:pStyle w:val="Compact"/>
              <w:spacing w:after="20" w:before="20"/>
              <w:jc w:val="left"/>
            </w:pPr>
            <w:r>
              <w:rPr>
                <w:sz w:val="19"/>
              </w:rPr>
              <w:t xml:space="preserve">None: no history or audit log by design (SR-04)</w:t>
            </w:r>
          </w:p>
        </w:tc>
        <w:tc>
          <w:tcPr/>
          <w:p>
            <w:pPr>
              <w:pStyle w:val="Compact"/>
              <w:spacing w:after="20" w:before="20"/>
              <w:jc w:val="left"/>
            </w:pPr>
            <w:r>
              <w:rPr>
                <w:sz w:val="19"/>
              </w:rPr>
              <w:t xml:space="preserve">Accepted; OS-level auditing is out of scope</w:t>
            </w:r>
          </w:p>
        </w:tc>
      </w:tr>
      <w:tr>
        <w:tc>
          <w:tcPr/>
          <w:p>
            <w:pPr>
              <w:pStyle w:val="Compact"/>
              <w:spacing w:after="20" w:before="20"/>
              <w:jc w:val="left"/>
            </w:pPr>
            <w:r>
              <w:rPr>
                <w:sz w:val="19"/>
              </w:rPr>
              <w:t xml:space="preserve">Information disclosure</w:t>
            </w:r>
          </w:p>
        </w:tc>
        <w:tc>
          <w:tcPr/>
          <w:p>
            <w:pPr>
              <w:pStyle w:val="Compact"/>
              <w:spacing w:after="20" w:before="20"/>
              <w:jc w:val="left"/>
            </w:pPr>
            <w:r>
              <w:rPr>
                <w:sz w:val="19"/>
              </w:rPr>
              <w:t xml:space="preserve">Secrets stay in a history/log file; files created world-readable; a background job reads terminal input; children inherit open descriptors</w:t>
            </w:r>
          </w:p>
        </w:tc>
        <w:tc>
          <w:tcPr/>
          <w:p>
            <w:pPr>
              <w:pStyle w:val="Compact"/>
              <w:spacing w:after="20" w:before="20"/>
              <w:jc w:val="left"/>
            </w:pPr>
            <w:r>
              <w:rPr>
                <w:sz w:val="19"/>
              </w:rPr>
              <w:t xml:space="preserve">No files written on its own (SR-04); mode 0644 &amp; ~umask (SR-05);</w:t>
            </w:r>
            <w:r>
              <w:rPr>
                <w:sz w:val="19"/>
              </w:rPr>
              <w:t xml:space="preserve"> </w:t>
            </w:r>
            <w:r>
              <w:rPr>
                <w:rStyle w:val="VerbatimChar"/>
                <w:sz w:val="19"/>
              </w:rPr>
              <w:t xml:space="preserve">/dev/null</w:t>
            </w:r>
            <w:r>
              <w:rPr>
                <w:sz w:val="19"/>
              </w:rPr>
              <w:t xml:space="preserve"> </w:t>
            </w:r>
            <w:r>
              <w:rPr>
                <w:sz w:val="19"/>
              </w:rPr>
              <w:t xml:space="preserve">stdin for jobs (SR-10); only fds 0-2 inherited (SR-08)</w:t>
            </w:r>
          </w:p>
        </w:tc>
        <w:tc>
          <w:tcPr/>
          <w:p>
            <w:pPr>
              <w:pStyle w:val="Compact"/>
              <w:spacing w:after="20" w:before="20"/>
              <w:jc w:val="left"/>
            </w:pPr>
            <w:r>
              <w:rPr>
                <w:sz w:val="19"/>
              </w:rPr>
              <w:t xml:space="preserve">Low; verified by SC-06, SC-07, SC-11, SC-09, SC-10</w:t>
            </w:r>
          </w:p>
        </w:tc>
      </w:tr>
      <w:tr>
        <w:tc>
          <w:tcPr/>
          <w:p>
            <w:pPr>
              <w:pStyle w:val="Compact"/>
              <w:spacing w:after="20" w:before="20"/>
              <w:jc w:val="left"/>
            </w:pPr>
            <w:r>
              <w:rPr>
                <w:sz w:val="19"/>
              </w:rPr>
              <w:t xml:space="preserve">Denial of service</w:t>
            </w:r>
          </w:p>
        </w:tc>
        <w:tc>
          <w:tcPr/>
          <w:p>
            <w:pPr>
              <w:pStyle w:val="Compact"/>
              <w:spacing w:after="20" w:before="20"/>
              <w:jc w:val="left"/>
            </w:pPr>
            <w:r>
              <w:rPr>
                <w:sz w:val="19"/>
              </w:rPr>
              <w:t xml:space="preserve">Hostile or accidental input crashes or hangs the shell; Ctrl+C or Ctrl+Z kills or freezes it; resource exhaustion</w:t>
            </w:r>
          </w:p>
        </w:tc>
        <w:tc>
          <w:tcPr/>
          <w:p>
            <w:pPr>
              <w:pStyle w:val="Compact"/>
              <w:spacing w:after="20" w:before="20"/>
              <w:jc w:val="left"/>
            </w:pPr>
            <w:r>
              <w:rPr>
                <w:sz w:val="19"/>
              </w:rPr>
              <w:t xml:space="preserve">Memory-safe parser with fuzzing (SR-06); signal policy (SR-09)</w:t>
            </w:r>
          </w:p>
        </w:tc>
        <w:tc>
          <w:tcPr/>
          <w:p>
            <w:pPr>
              <w:pStyle w:val="Compact"/>
              <w:spacing w:after="20" w:before="20"/>
              <w:jc w:val="left"/>
            </w:pPr>
            <w:r>
              <w:rPr>
                <w:sz w:val="19"/>
              </w:rPr>
              <w:t xml:space="preserve">Resource exhaustion (fork bombs) is left to OS limits; accepted</w:t>
            </w:r>
          </w:p>
        </w:tc>
      </w:tr>
      <w:tr>
        <w:tc>
          <w:tcPr/>
          <w:p>
            <w:pPr>
              <w:pStyle w:val="Compact"/>
              <w:spacing w:after="20" w:before="20"/>
              <w:jc w:val="left"/>
            </w:pPr>
            <w:r>
              <w:rPr>
                <w:sz w:val="19"/>
              </w:rPr>
              <w:t xml:space="preserve">Elevation of privilege</w:t>
            </w:r>
          </w:p>
        </w:tc>
        <w:tc>
          <w:tcPr/>
          <w:p>
            <w:pPr>
              <w:pStyle w:val="Compact"/>
              <w:spacing w:after="20" w:before="20"/>
              <w:jc w:val="left"/>
            </w:pPr>
            <w:r>
              <w:rPr>
                <w:sz w:val="19"/>
              </w:rPr>
              <w:t xml:space="preserve">The shell or its children gain rights beyond the user’s</w:t>
            </w:r>
          </w:p>
        </w:tc>
        <w:tc>
          <w:tcPr/>
          <w:p>
            <w:pPr>
              <w:pStyle w:val="Compact"/>
              <w:spacing w:after="20" w:before="20"/>
              <w:jc w:val="left"/>
            </w:pPr>
            <w:r>
              <w:rPr>
                <w:sz w:val="19"/>
              </w:rPr>
              <w:t xml:space="preserve">No setuid-family calls, children keep the shell’s ids (SR-03); no shell-in-shell (SR-01)</w:t>
            </w:r>
          </w:p>
        </w:tc>
        <w:tc>
          <w:tcPr/>
          <w:p>
            <w:pPr>
              <w:pStyle w:val="Compact"/>
              <w:spacing w:after="20" w:before="20"/>
              <w:jc w:val="left"/>
            </w:pPr>
            <w:r>
              <w:rPr>
                <w:sz w:val="19"/>
              </w:rPr>
              <w:t xml:space="preserve">Low; verified by SC-04, SC-05</w:t>
            </w:r>
          </w:p>
        </w:tc>
      </w:tr>
    </w:tbl>
    <w:p>
      <w:pPr>
        <w:pStyle w:val="BodyText"/>
      </w:pPr>
      <w:r>
        <w:rPr>
          <w:bCs/>
          <w:b/>
        </w:rPr>
        <w:t xml:space="preserve">Security design rules followed by every component:</w:t>
      </w:r>
      <w:r>
        <w:t xml:space="preserve"> </w:t>
      </w:r>
      <w:r>
        <w:t xml:space="preserve">(1) user text enters the system only through the parser; (2) the executor receives argv vectors, never command strings; (3) the shell never raises or drops privileges; (4) the shell creates no hidden state; (5) every descriptor not intended for a child is closed or close-on-exec; (6) signal handlers set a flag and nothing else.</w:t>
      </w:r>
    </w:p>
    <w:p>
      <w:pPr>
        <w:pStyle w:val="BodyText"/>
      </w:pPr>
      <w:r>
        <w:rPr>
          <w:bCs/>
          <w:b/>
        </w:rPr>
        <w:t xml:space="preserve">Validation:</w:t>
      </w:r>
      <w:r>
        <w:t xml:space="preserve"> </w:t>
      </w:r>
      <w:r>
        <w:t xml:space="preserve">STP section 5.1 (static checks, injection tests, descriptor test, permissions test, signal tests, fuzzing, sanitizers).</w:t>
      </w:r>
    </w:p>
    <w:bookmarkEnd w:id="44"/>
    <w:bookmarkEnd w:id="45"/>
    <w:bookmarkStart w:id="82" w:name="design"/>
    <w:p>
      <w:pPr>
        <w:pStyle w:val="Heading1"/>
      </w:pPr>
      <w:r>
        <w:t xml:space="preserve">4. Design</w:t>
      </w:r>
    </w:p>
    <w:bookmarkStart w:id="52" w:name="design-overview"/>
    <w:p>
      <w:pPr>
        <w:pStyle w:val="Heading2"/>
      </w:pPr>
      <w:r>
        <w:t xml:space="preserve">4.1 Design Overview</w:t>
      </w:r>
    </w:p>
    <w:p>
      <w:pPr>
        <w:pStyle w:val="FirstParagraph"/>
      </w:pPr>
      <w:r>
        <w:t xml:space="preserve">The design follows the layers of section 3. Control flow:</w:t>
      </w:r>
      <w:r>
        <w:t xml:space="preserve"> </w:t>
      </w:r>
      <w:r>
        <w:rPr>
          <w:rStyle w:val="VerbatimChar"/>
        </w:rPr>
        <w:t xml:space="preserve">main()</w:t>
      </w:r>
      <w:r>
        <w:t xml:space="preserve"> </w:t>
      </w:r>
      <w:r>
        <w:t xml:space="preserve">-&gt;</w:t>
      </w:r>
      <w:r>
        <w:t xml:space="preserve"> </w:t>
      </w:r>
      <w:r>
        <w:rPr>
          <w:rStyle w:val="VerbatimChar"/>
        </w:rPr>
        <w:t xml:space="preserve">shell_run_stream()</w:t>
      </w:r>
      <w:r>
        <w:t xml:space="preserve"> </w:t>
      </w:r>
      <w:r>
        <w:t xml:space="preserve">(prompt,</w:t>
      </w:r>
      <w:r>
        <w:t xml:space="preserve"> </w:t>
      </w:r>
      <w:r>
        <w:rPr>
          <w:rStyle w:val="VerbatimChar"/>
        </w:rPr>
        <w:t xml:space="preserve">getline</w:t>
      </w:r>
      <w:r>
        <w:t xml:space="preserve">, EINTR/EOF) -&gt;</w:t>
      </w:r>
      <w:r>
        <w:t xml:space="preserve"> </w:t>
      </w:r>
      <w:r>
        <w:rPr>
          <w:rStyle w:val="VerbatimChar"/>
        </w:rPr>
        <w:t xml:space="preserve">shell_execute_line()</w:t>
      </w:r>
      <w:r>
        <w:t xml:space="preserve"> </w:t>
      </w:r>
      <w:r>
        <w:t xml:space="preserve">-&gt; loop {</w:t>
      </w:r>
      <w:r>
        <w:t xml:space="preserve"> </w:t>
      </w:r>
      <w:r>
        <w:rPr>
          <w:rStyle w:val="VerbatimChar"/>
        </w:rPr>
        <w:t xml:space="preserve">parse_next_pipeline()</w:t>
      </w:r>
      <w:r>
        <w:t xml:space="preserve">,</w:t>
      </w:r>
      <w:r>
        <w:t xml:space="preserve"> </w:t>
      </w:r>
      <w:r>
        <w:rPr>
          <w:rStyle w:val="VerbatimChar"/>
        </w:rPr>
        <w:t xml:space="preserve">execute_pipeline()</w:t>
      </w:r>
      <w:r>
        <w:t xml:space="preserve"> </w:t>
      </w:r>
      <w:r>
        <w:t xml:space="preserve">}. The shell lifecycle and the execution decision tree are shown below; the data-flow view is in SRS section 4.</w:t>
      </w:r>
    </w:p>
    <w:p>
      <w:pPr>
        <w:pStyle w:val="BodyText"/>
      </w:pPr>
      <w:r>
        <w:drawing>
          <wp:inline>
            <wp:extent cx="4572000" cy="8560230"/>
            <wp:effectExtent b="0" l="0" r="0" t="0"/>
            <wp:docPr descr="Figure 3: Shell lifecycle (high-level flowchart)" title="" id="47" name="Picture"/>
            <a:graphic>
              <a:graphicData uri="http://schemas.openxmlformats.org/drawingml/2006/picture">
                <pic:pic>
                  <pic:nvPicPr>
                    <pic:cNvPr descr="diagrams/03_lifecycle_flow.png" id="48" name="Picture"/>
                    <pic:cNvPicPr>
                      <a:picLocks noChangeArrowheads="1" noChangeAspect="1"/>
                    </pic:cNvPicPr>
                  </pic:nvPicPr>
                  <pic:blipFill>
                    <a:blip r:embed="rId46"/>
                    <a:stretch>
                      <a:fillRect/>
                    </a:stretch>
                  </pic:blipFill>
                  <pic:spPr bwMode="auto">
                    <a:xfrm>
                      <a:off x="0" y="0"/>
                      <a:ext cx="4572000" cy="8560230"/>
                    </a:xfrm>
                    <a:prstGeom prst="rect">
                      <a:avLst/>
                    </a:prstGeom>
                    <a:noFill/>
                    <a:ln w="9525">
                      <a:noFill/>
                      <a:headEnd/>
                      <a:tailEnd/>
                    </a:ln>
                  </pic:spPr>
                </pic:pic>
              </a:graphicData>
            </a:graphic>
          </wp:inline>
        </w:drawing>
      </w:r>
      <w:r>
        <w:t xml:space="preserve"> </w:t>
      </w:r>
      <w:r>
        <w:drawing>
          <wp:inline>
            <wp:extent cx="4206240" cy="3552266"/>
            <wp:effectExtent b="0" l="0" r="0" t="0"/>
            <wp:docPr descr="Figure 4: Command execution flowchart" title="" id="50" name="Picture"/>
            <a:graphic>
              <a:graphicData uri="http://schemas.openxmlformats.org/drawingml/2006/picture">
                <pic:pic>
                  <pic:nvPicPr>
                    <pic:cNvPr descr="diagrams/04_execution_flow.png" id="51" name="Picture"/>
                    <pic:cNvPicPr>
                      <a:picLocks noChangeArrowheads="1" noChangeAspect="1"/>
                    </pic:cNvPicPr>
                  </pic:nvPicPr>
                  <pic:blipFill>
                    <a:blip r:embed="rId49"/>
                    <a:stretch>
                      <a:fillRect/>
                    </a:stretch>
                  </pic:blipFill>
                  <pic:spPr bwMode="auto">
                    <a:xfrm>
                      <a:off x="0" y="0"/>
                      <a:ext cx="4206240" cy="3552266"/>
                    </a:xfrm>
                    <a:prstGeom prst="rect">
                      <a:avLst/>
                    </a:prstGeom>
                    <a:noFill/>
                    <a:ln w="9525">
                      <a:noFill/>
                      <a:headEnd/>
                      <a:tailEnd/>
                    </a:ln>
                  </pic:spPr>
                </pic:pic>
              </a:graphicData>
            </a:graphic>
          </wp:inline>
        </w:drawing>
      </w:r>
    </w:p>
    <w:p>
      <w:pPr>
        <w:pStyle w:val="BodyText"/>
      </w:pPr>
      <w:r>
        <w:t xml:space="preserve">Key data structures (definitions in the headers):</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            </w:t>
      </w:r>
      <w:r>
        <w:rPr>
          <w:rStyle w:val="CommentTok"/>
        </w:rPr>
        <w:t xml:space="preserve">/* parser.h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DataTypeTok"/>
        </w:rPr>
        <w:t xml:space="preserve">int</w:t>
      </w:r>
      <w:r>
        <w:rPr>
          <w:rStyle w:val="NormalTok"/>
        </w:rPr>
        <w:t xml:space="preserve"> argc</w:t>
      </w:r>
      <w:r>
        <w:rPr>
          <w:rStyle w:val="OperatorTok"/>
        </w:rPr>
        <w:t xml:space="preserve">;</w:t>
      </w:r>
      <w:r>
        <w:rPr>
          <w:rStyle w:val="NormalTok"/>
        </w:rPr>
        <w:t xml:space="preserve"> </w:t>
      </w:r>
      <w:r>
        <w:rPr>
          <w:rStyle w:val="CommentTok"/>
        </w:rPr>
        <w:t xml:space="preserve">/* NULL-terminated argument vector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infile</w:t>
      </w:r>
      <w:r>
        <w:rPr>
          <w:rStyle w:val="OperatorTok"/>
        </w:rPr>
        <w:t xml:space="preserve">;</w:t>
      </w:r>
      <w:r>
        <w:rPr>
          <w:rStyle w:val="NormalTok"/>
        </w:rPr>
        <w:t xml:space="preserve">          </w:t>
      </w:r>
      <w:r>
        <w:rPr>
          <w:rStyle w:val="CommentTok"/>
        </w:rPr>
        <w:t xml:space="preserve">/* '&lt;'  target or NULL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outfile</w:t>
      </w:r>
      <w:r>
        <w:rPr>
          <w:rStyle w:val="OperatorTok"/>
        </w:rPr>
        <w:t xml:space="preserve">;</w:t>
      </w:r>
      <w:r>
        <w:rPr>
          <w:rStyle w:val="NormalTok"/>
        </w:rPr>
        <w:t xml:space="preserve">         </w:t>
      </w:r>
      <w:r>
        <w:rPr>
          <w:rStyle w:val="CommentTok"/>
        </w:rPr>
        <w:t xml:space="preserve">/* '&gt;' / '&gt;&gt;' target or NULL                  */</w:t>
      </w:r>
      <w:r>
        <w:br/>
      </w:r>
      <w:r>
        <w:rPr>
          <w:rStyle w:val="NormalTok"/>
        </w:rPr>
        <w:t xml:space="preserve">    </w:t>
      </w:r>
      <w:r>
        <w:rPr>
          <w:rStyle w:val="DataTypeTok"/>
        </w:rPr>
        <w:t xml:space="preserve">int</w:t>
      </w:r>
      <w:r>
        <w:rPr>
          <w:rStyle w:val="NormalTok"/>
        </w:rPr>
        <w:t xml:space="preserve">    append</w:t>
      </w:r>
      <w:r>
        <w:rPr>
          <w:rStyle w:val="OperatorTok"/>
        </w:rPr>
        <w:t xml:space="preserve">;</w:t>
      </w:r>
      <w:r>
        <w:rPr>
          <w:rStyle w:val="NormalTok"/>
        </w:rPr>
        <w:t xml:space="preserve">          </w:t>
      </w:r>
      <w:r>
        <w:rPr>
          <w:rStyle w:val="CommentTok"/>
        </w:rPr>
        <w:t xml:space="preserve">/* 1 for '&gt;&gt;'                                 */</w:t>
      </w:r>
      <w:r>
        <w:br/>
      </w:r>
      <w:r>
        <w:rPr>
          <w:rStyle w:val="OperatorTok"/>
        </w:rPr>
        <w:t xml:space="preserve">}</w:t>
      </w:r>
      <w:r>
        <w:rPr>
          <w:rStyle w:val="NormalTok"/>
        </w:rPr>
        <w:t xml:space="preserve"> Command</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            </w:t>
      </w:r>
      <w:r>
        <w:rPr>
          <w:rStyle w:val="CommentTok"/>
        </w:rPr>
        <w:t xml:space="preserve">/* parser.h */</w:t>
      </w:r>
      <w:r>
        <w:br/>
      </w:r>
      <w:r>
        <w:rPr>
          <w:rStyle w:val="NormalTok"/>
        </w:rPr>
        <w:t xml:space="preserve">    Command </w:t>
      </w:r>
      <w:r>
        <w:rPr>
          <w:rStyle w:val="OperatorTok"/>
        </w:rPr>
        <w:t xml:space="preserve">*</w:t>
      </w:r>
      <w:r>
        <w:rPr>
          <w:rStyle w:val="NormalTok"/>
        </w:rPr>
        <w:t xml:space="preserve">cmds</w:t>
      </w:r>
      <w:r>
        <w:rPr>
          <w:rStyle w:val="OperatorTok"/>
        </w:rPr>
        <w:t xml:space="preserve">;</w:t>
      </w:r>
      <w:r>
        <w:rPr>
          <w:rStyle w:val="NormalTok"/>
        </w:rPr>
        <w:t xml:space="preserve"> </w:t>
      </w:r>
      <w:r>
        <w:rPr>
          <w:rStyle w:val="DataTypeTok"/>
        </w:rPr>
        <w:t xml:space="preserve">int</w:t>
      </w:r>
      <w:r>
        <w:rPr>
          <w:rStyle w:val="NormalTok"/>
        </w:rPr>
        <w:t xml:space="preserve"> ncmds</w:t>
      </w:r>
      <w:r>
        <w:rPr>
          <w:rStyle w:val="OperatorTok"/>
        </w:rPr>
        <w:t xml:space="preserve">;</w:t>
      </w:r>
      <w:r>
        <w:br/>
      </w:r>
      <w:r>
        <w:rPr>
          <w:rStyle w:val="NormalTok"/>
        </w:rPr>
        <w:t xml:space="preserve">    </w:t>
      </w:r>
      <w:r>
        <w:rPr>
          <w:rStyle w:val="DataTypeTok"/>
        </w:rPr>
        <w:t xml:space="preserve">int</w:t>
      </w:r>
      <w:r>
        <w:rPr>
          <w:rStyle w:val="NormalTok"/>
        </w:rPr>
        <w:t xml:space="preserve">      background</w:t>
      </w:r>
      <w:r>
        <w:rPr>
          <w:rStyle w:val="OperatorTok"/>
        </w:rPr>
        <w:t xml:space="preserve">;</w:t>
      </w:r>
      <w:r>
        <w:rPr>
          <w:rStyle w:val="NormalTok"/>
        </w:rPr>
        <w:t xml:space="preserve">    </w:t>
      </w:r>
      <w:r>
        <w:rPr>
          <w:rStyle w:val="CommentTok"/>
        </w:rPr>
        <w:t xml:space="preserve">/* 1 when terminated by '&amp;'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CommentTok"/>
        </w:rPr>
        <w:t xml:space="preserve">/* trimmed source text                        */</w:t>
      </w:r>
      <w:r>
        <w:br/>
      </w:r>
      <w:r>
        <w:rPr>
          <w:rStyle w:val="OperatorTok"/>
        </w:rPr>
        <w:t xml:space="preserve">}</w:t>
      </w:r>
      <w:r>
        <w:rPr>
          <w:rStyle w:val="NormalTok"/>
        </w:rPr>
        <w:t xml:space="preserve"> Pipeline</w:t>
      </w:r>
      <w:r>
        <w:rPr>
          <w:rStyle w:val="OperatorTok"/>
        </w:rPr>
        <w:t xml:space="preserve">;</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rPr>
          <w:rStyle w:val="NormalTok"/>
        </w:rPr>
        <w:t xml:space="preserve"> PARSE_OK</w:t>
      </w:r>
      <w:r>
        <w:rPr>
          <w:rStyle w:val="OperatorTok"/>
        </w:rPr>
        <w:t xml:space="preserve">,</w:t>
      </w:r>
      <w:r>
        <w:rPr>
          <w:rStyle w:val="NormalTok"/>
        </w:rPr>
        <w:t xml:space="preserve"> PARSE_END</w:t>
      </w:r>
      <w:r>
        <w:rPr>
          <w:rStyle w:val="OperatorTok"/>
        </w:rPr>
        <w:t xml:space="preserve">,</w:t>
      </w:r>
      <w:r>
        <w:rPr>
          <w:rStyle w:val="NormalTok"/>
        </w:rPr>
        <w:t xml:space="preserve"> PARSE_ERROR </w:t>
      </w:r>
      <w:r>
        <w:rPr>
          <w:rStyle w:val="OperatorTok"/>
        </w:rPr>
        <w:t xml:space="preserve">}</w:t>
      </w:r>
      <w:r>
        <w:rPr>
          <w:rStyle w:val="NormalTok"/>
        </w:rPr>
        <w:t xml:space="preserve"> ParseResult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            </w:t>
      </w:r>
      <w:r>
        <w:rPr>
          <w:rStyle w:val="CommentTok"/>
        </w:rPr>
        <w:t xml:space="preserve">/* shell.h */</w:t>
      </w:r>
      <w:r>
        <w:br/>
      </w:r>
      <w:r>
        <w:rPr>
          <w:rStyle w:val="NormalTok"/>
        </w:rPr>
        <w:t xml:space="preserve">    </w:t>
      </w:r>
      <w:r>
        <w:rPr>
          <w:rStyle w:val="DataTypeTok"/>
        </w:rPr>
        <w:t xml:space="preserve">int</w:t>
      </w:r>
      <w:r>
        <w:rPr>
          <w:rStyle w:val="NormalTok"/>
        </w:rPr>
        <w:t xml:space="preserve"> last_status</w:t>
      </w:r>
      <w:r>
        <w:rPr>
          <w:rStyle w:val="OperatorTok"/>
        </w:rPr>
        <w:t xml:space="preserve">;</w:t>
      </w:r>
      <w:r>
        <w:rPr>
          <w:rStyle w:val="NormalTok"/>
        </w:rPr>
        <w:t xml:space="preserve">        </w:t>
      </w:r>
      <w:r>
        <w:rPr>
          <w:rStyle w:val="CommentTok"/>
        </w:rPr>
        <w:t xml:space="preserve">/* value of $?                                */</w:t>
      </w:r>
      <w:r>
        <w:br/>
      </w:r>
      <w:r>
        <w:rPr>
          <w:rStyle w:val="NormalTok"/>
        </w:rPr>
        <w:t xml:space="preserve">    </w:t>
      </w:r>
      <w:r>
        <w:rPr>
          <w:rStyle w:val="DataTypeTok"/>
        </w:rPr>
        <w:t xml:space="preserve">int</w:t>
      </w:r>
      <w:r>
        <w:rPr>
          <w:rStyle w:val="NormalTok"/>
        </w:rPr>
        <w:t xml:space="preserve"> running</w:t>
      </w:r>
      <w:r>
        <w:rPr>
          <w:rStyle w:val="OperatorTok"/>
        </w:rPr>
        <w:t xml:space="preserve">,</w:t>
      </w:r>
      <w:r>
        <w:rPr>
          <w:rStyle w:val="NormalTok"/>
        </w:rPr>
        <w:t xml:space="preserve"> exit_code</w:t>
      </w:r>
      <w:r>
        <w:rPr>
          <w:rStyle w:val="OperatorTok"/>
        </w:rPr>
        <w:t xml:space="preserve">,</w:t>
      </w:r>
      <w:r>
        <w:rPr>
          <w:rStyle w:val="NormalTok"/>
        </w:rPr>
        <w:t xml:space="preserve"> interactive</w:t>
      </w:r>
      <w:r>
        <w:rPr>
          <w:rStyle w:val="OperatorTok"/>
        </w:rPr>
        <w:t xml:space="preserve">,</w:t>
      </w:r>
      <w:r>
        <w:rPr>
          <w:rStyle w:val="NormalTok"/>
        </w:rPr>
        <w:t xml:space="preserve"> next_job_id</w:t>
      </w:r>
      <w:r>
        <w:rPr>
          <w:rStyle w:val="OperatorTok"/>
        </w:rPr>
        <w:t xml:space="preserve">,</w:t>
      </w:r>
      <w:r>
        <w:rPr>
          <w:rStyle w:val="NormalTok"/>
        </w:rPr>
        <w:t xml:space="preserve"> njobs</w:t>
      </w:r>
      <w:r>
        <w:rPr>
          <w:rStyle w:val="OperatorTok"/>
        </w:rPr>
        <w:t xml:space="preserve">;</w:t>
      </w:r>
      <w:r>
        <w:br/>
      </w:r>
      <w:r>
        <w:rPr>
          <w:rStyle w:val="NormalTok"/>
        </w:rPr>
        <w:t xml:space="preserve">    Job jobs</w:t>
      </w:r>
      <w:r>
        <w:rPr>
          <w:rStyle w:val="OperatorTok"/>
        </w:rPr>
        <w:t xml:space="preserve">[</w:t>
      </w:r>
      <w:r>
        <w:rPr>
          <w:rStyle w:val="NormalTok"/>
        </w:rPr>
        <w:t xml:space="preserve">MAX_JOBS</w:t>
      </w:r>
      <w:r>
        <w:rPr>
          <w:rStyle w:val="OperatorTok"/>
        </w:rPr>
        <w:t xml:space="preserve">];</w:t>
      </w:r>
      <w:r>
        <w:rPr>
          <w:rStyle w:val="NormalTok"/>
        </w:rPr>
        <w:t xml:space="preserve">     </w:t>
      </w:r>
      <w:r>
        <w:rPr>
          <w:rStyle w:val="CommentTok"/>
        </w:rPr>
        <w:t xml:space="preserve">/* MAX_JOBS = 64 background jobs              */</w:t>
      </w:r>
      <w:r>
        <w:br/>
      </w:r>
      <w:r>
        <w:rPr>
          <w:rStyle w:val="OperatorTok"/>
        </w:rPr>
        <w:t xml:space="preserve">}</w:t>
      </w:r>
      <w:r>
        <w:rPr>
          <w:rStyle w:val="NormalTok"/>
        </w:rPr>
        <w:t xml:space="preserve"> Shell</w:t>
      </w:r>
      <w:r>
        <w:rPr>
          <w:rStyle w:val="OperatorTok"/>
        </w:rPr>
        <w:t xml:space="preserve">;</w:t>
      </w:r>
    </w:p>
    <w:bookmarkEnd w:id="52"/>
    <w:bookmarkStart w:id="69" w:name="uml-sequence-diagrams"/>
    <w:p>
      <w:pPr>
        <w:pStyle w:val="Heading2"/>
      </w:pPr>
      <w:r>
        <w:t xml:space="preserve">4.2 UML Sequence Diagrams</w:t>
      </w:r>
    </w:p>
    <w:p>
      <w:pPr>
        <w:pStyle w:val="FirstParagraph"/>
      </w:pPr>
      <w:r>
        <w:t xml:space="preserve">Four flows specific to this project are modelled (the required minimum is two).</w:t>
      </w:r>
    </w:p>
    <w:bookmarkStart w:id="56" w:name="sd-1---foreground-pipeline"/>
    <w:p>
      <w:pPr>
        <w:pStyle w:val="Heading3"/>
      </w:pPr>
      <w:r>
        <w:t xml:space="preserve">SD-1 - Foreground pipeline</w:t>
      </w:r>
    </w:p>
    <w:p>
      <w:pPr>
        <w:pStyle w:val="CaptionedFigure"/>
      </w:pPr>
      <w:r>
        <w:drawing>
          <wp:inline>
            <wp:extent cx="5334000" cy="4826710"/>
            <wp:effectExtent b="0" l="0" r="0" t="0"/>
            <wp:docPr descr="Figure 6: UML sequence diagram SD-1: foreground pipeline" title="" id="54" name="Picture"/>
            <a:graphic>
              <a:graphicData uri="http://schemas.openxmlformats.org/drawingml/2006/picture">
                <pic:pic>
                  <pic:nvPicPr>
                    <pic:cNvPr descr="diagrams/06_sequence.png" id="55" name="Picture"/>
                    <pic:cNvPicPr>
                      <a:picLocks noChangeArrowheads="1" noChangeAspect="1"/>
                    </pic:cNvPicPr>
                  </pic:nvPicPr>
                  <pic:blipFill>
                    <a:blip r:embed="rId53"/>
                    <a:stretch>
                      <a:fillRect/>
                    </a:stretch>
                  </pic:blipFill>
                  <pic:spPr bwMode="auto">
                    <a:xfrm>
                      <a:off x="0" y="0"/>
                      <a:ext cx="5334000" cy="4826710"/>
                    </a:xfrm>
                    <a:prstGeom prst="rect">
                      <a:avLst/>
                    </a:prstGeom>
                    <a:noFill/>
                    <a:ln w="9525">
                      <a:noFill/>
                      <a:headEnd/>
                      <a:tailEnd/>
                    </a:ln>
                  </pic:spPr>
                </pic:pic>
              </a:graphicData>
            </a:graphic>
          </wp:inline>
        </w:drawing>
      </w:r>
    </w:p>
    <w:p>
      <w:pPr>
        <w:pStyle w:val="ImageCaption"/>
      </w:pPr>
      <w:r>
        <w:t xml:space="preserve">Figure 6: UML sequence diagram SD-1: foreground pipeline</w:t>
      </w:r>
    </w:p>
    <w:p>
      <w:pPr>
        <w:numPr>
          <w:ilvl w:val="0"/>
          <w:numId w:val="1002"/>
        </w:numPr>
        <w:pStyle w:val="Compact"/>
      </w:pPr>
      <w:r>
        <w:t xml:space="preserve">The user’s line is parsed by</w:t>
      </w:r>
      <w:r>
        <w:t xml:space="preserve"> </w:t>
      </w:r>
      <w:r>
        <w:rPr>
          <w:rStyle w:val="VerbatimChar"/>
        </w:rPr>
        <w:t xml:space="preserve">parse_next_pipeline()</w:t>
      </w:r>
      <w:r>
        <w:t xml:space="preserve"> </w:t>
      </w:r>
      <w:r>
        <w:t xml:space="preserve">into a two-command</w:t>
      </w:r>
      <w:r>
        <w:t xml:space="preserve"> </w:t>
      </w:r>
      <w:r>
        <w:rPr>
          <w:rStyle w:val="VerbatimChar"/>
        </w:rPr>
        <w:t xml:space="preserve">Pipeline</w:t>
      </w:r>
      <w:r>
        <w:t xml:space="preserve">.</w:t>
      </w:r>
    </w:p>
    <w:p>
      <w:pPr>
        <w:numPr>
          <w:ilvl w:val="0"/>
          <w:numId w:val="1002"/>
        </w:numPr>
        <w:pStyle w:val="Compact"/>
      </w:pPr>
      <w:r>
        <w:rPr>
          <w:rStyle w:val="VerbatimChar"/>
        </w:rPr>
        <w:t xml:space="preserve">execute_pipeline()</w:t>
      </w:r>
      <w:r>
        <w:t xml:space="preserve"> </w:t>
      </w:r>
      <w:r>
        <w:t xml:space="preserve">creates one pipe and forks two children; each child attaches its pipe end with</w:t>
      </w:r>
      <w:r>
        <w:t xml:space="preserve"> </w:t>
      </w:r>
      <w:r>
        <w:rPr>
          <w:rStyle w:val="VerbatimChar"/>
        </w:rPr>
        <w:t xml:space="preserve">dup2()</w:t>
      </w:r>
      <w:r>
        <w:t xml:space="preserve"> </w:t>
      </w:r>
      <w:r>
        <w:t xml:space="preserve">and calls</w:t>
      </w:r>
      <w:r>
        <w:t xml:space="preserve"> </w:t>
      </w:r>
      <w:r>
        <w:rPr>
          <w:rStyle w:val="VerbatimChar"/>
        </w:rPr>
        <w:t xml:space="preserve">execvp()</w:t>
      </w:r>
      <w:r>
        <w:t xml:space="preserve">.</w:t>
      </w:r>
    </w:p>
    <w:p>
      <w:pPr>
        <w:numPr>
          <w:ilvl w:val="0"/>
          <w:numId w:val="1002"/>
        </w:numPr>
        <w:pStyle w:val="Compact"/>
      </w:pPr>
      <w:r>
        <w:t xml:space="preserve">The parent closes both pipe ends (so</w:t>
      </w:r>
      <w:r>
        <w:t xml:space="preserve"> </w:t>
      </w:r>
      <w:r>
        <w:rPr>
          <w:rStyle w:val="VerbatimChar"/>
        </w:rPr>
        <w:t xml:space="preserve">grep</w:t>
      </w:r>
      <w:r>
        <w:t xml:space="preserve"> </w:t>
      </w:r>
      <w:r>
        <w:t xml:space="preserve">sees end-of-file when</w:t>
      </w:r>
      <w:r>
        <w:t xml:space="preserve"> </w:t>
      </w:r>
      <w:r>
        <w:rPr>
          <w:rStyle w:val="VerbatimChar"/>
        </w:rPr>
        <w:t xml:space="preserve">cat</w:t>
      </w:r>
      <w:r>
        <w:t xml:space="preserve"> </w:t>
      </w:r>
      <w:r>
        <w:t xml:space="preserve">finishes), waits for both children and returns the status of the last (FR-05, FR-06, FR-18).</w:t>
      </w:r>
    </w:p>
    <w:bookmarkEnd w:id="56"/>
    <w:bookmarkStart w:id="60" w:name="sd-2---background-job"/>
    <w:p>
      <w:pPr>
        <w:pStyle w:val="Heading3"/>
      </w:pPr>
      <w:r>
        <w:t xml:space="preserve">SD-2 - Background job</w:t>
      </w:r>
    </w:p>
    <w:p>
      <w:pPr>
        <w:pStyle w:val="CaptionedFigure"/>
      </w:pPr>
      <w:r>
        <w:drawing>
          <wp:inline>
            <wp:extent cx="5334000" cy="4341801"/>
            <wp:effectExtent b="0" l="0" r="0" t="0"/>
            <wp:docPr descr="Figure 9: UML sequence diagram SD-2: background job" title="" id="58" name="Picture"/>
            <a:graphic>
              <a:graphicData uri="http://schemas.openxmlformats.org/drawingml/2006/picture">
                <pic:pic>
                  <pic:nvPicPr>
                    <pic:cNvPr descr="diagrams/09_seq_background.png" id="59" name="Picture"/>
                    <pic:cNvPicPr>
                      <a:picLocks noChangeArrowheads="1" noChangeAspect="1"/>
                    </pic:cNvPicPr>
                  </pic:nvPicPr>
                  <pic:blipFill>
                    <a:blip r:embed="rId57"/>
                    <a:stretch>
                      <a:fillRect/>
                    </a:stretch>
                  </pic:blipFill>
                  <pic:spPr bwMode="auto">
                    <a:xfrm>
                      <a:off x="0" y="0"/>
                      <a:ext cx="5334000" cy="4341801"/>
                    </a:xfrm>
                    <a:prstGeom prst="rect">
                      <a:avLst/>
                    </a:prstGeom>
                    <a:noFill/>
                    <a:ln w="9525">
                      <a:noFill/>
                      <a:headEnd/>
                      <a:tailEnd/>
                    </a:ln>
                  </pic:spPr>
                </pic:pic>
              </a:graphicData>
            </a:graphic>
          </wp:inline>
        </w:drawing>
      </w:r>
    </w:p>
    <w:p>
      <w:pPr>
        <w:pStyle w:val="ImageCaption"/>
      </w:pPr>
      <w:r>
        <w:t xml:space="preserve">Figure 9: UML sequence diagram SD-2: background job</w:t>
      </w:r>
    </w:p>
    <w:p>
      <w:pPr>
        <w:numPr>
          <w:ilvl w:val="0"/>
          <w:numId w:val="1003"/>
        </w:numPr>
        <w:pStyle w:val="Compact"/>
      </w:pPr>
      <w:r>
        <w:t xml:space="preserve">The parser sets</w:t>
      </w:r>
      <w:r>
        <w:t xml:space="preserve"> </w:t>
      </w:r>
      <w:r>
        <w:rPr>
          <w:rStyle w:val="VerbatimChar"/>
        </w:rPr>
        <w:t xml:space="preserve">background = 1</w:t>
      </w:r>
      <w:r>
        <w:t xml:space="preserve">; the executor forks, the child ignores SIGINT and reads</w:t>
      </w:r>
      <w:r>
        <w:t xml:space="preserve"> </w:t>
      </w:r>
      <w:r>
        <w:rPr>
          <w:rStyle w:val="VerbatimChar"/>
        </w:rPr>
        <w:t xml:space="preserve">/dev/null</w:t>
      </w:r>
      <w:r>
        <w:t xml:space="preserve">.</w:t>
      </w:r>
    </w:p>
    <w:p>
      <w:pPr>
        <w:numPr>
          <w:ilvl w:val="0"/>
          <w:numId w:val="1003"/>
        </w:numPr>
        <w:pStyle w:val="Compact"/>
      </w:pPr>
      <w:r>
        <w:t xml:space="preserve">The parent records the job (</w:t>
      </w:r>
      <w:r>
        <w:rPr>
          <w:rStyle w:val="VerbatimChar"/>
        </w:rPr>
        <w:t xml:space="preserve">jobs_add</w:t>
      </w:r>
      <w:r>
        <w:t xml:space="preserve">) and returns immediately with status 0 - the prompt is not delayed.</w:t>
      </w:r>
    </w:p>
    <w:p>
      <w:pPr>
        <w:numPr>
          <w:ilvl w:val="0"/>
          <w:numId w:val="1003"/>
        </w:numPr>
        <w:pStyle w:val="Compact"/>
      </w:pPr>
      <w:r>
        <w:t xml:space="preserve">Before a later prompt</w:t>
      </w:r>
      <w:r>
        <w:t xml:space="preserve"> </w:t>
      </w:r>
      <w:r>
        <w:rPr>
          <w:rStyle w:val="VerbatimChar"/>
        </w:rPr>
        <w:t xml:space="preserve">jobs_reap()</w:t>
      </w:r>
      <w:r>
        <w:t xml:space="preserve"> </w:t>
      </w:r>
      <w:r>
        <w:t xml:space="preserve">collects the finished child with</w:t>
      </w:r>
      <w:r>
        <w:t xml:space="preserve"> </w:t>
      </w:r>
      <w:r>
        <w:rPr>
          <w:rStyle w:val="VerbatimChar"/>
        </w:rPr>
        <w:t xml:space="preserve">waitpid(-1, WNOHANG)</w:t>
      </w:r>
      <w:r>
        <w:t xml:space="preserve"> </w:t>
      </w:r>
      <w:r>
        <w:t xml:space="preserve">and prints the Done notice (FR-20, SR-10).</w:t>
      </w:r>
    </w:p>
    <w:bookmarkEnd w:id="60"/>
    <w:bookmarkStart w:id="64" w:name="sd-3---ctrlc-during-a-foreground-job"/>
    <w:p>
      <w:pPr>
        <w:pStyle w:val="Heading3"/>
      </w:pPr>
      <w:r>
        <w:t xml:space="preserve">SD-3 - Ctrl+C during a foreground job</w:t>
      </w:r>
    </w:p>
    <w:p>
      <w:pPr>
        <w:pStyle w:val="CaptionedFigure"/>
      </w:pPr>
      <w:r>
        <w:drawing>
          <wp:inline>
            <wp:extent cx="5334000" cy="3868082"/>
            <wp:effectExtent b="0" l="0" r="0" t="0"/>
            <wp:docPr descr="Figure 10: UML sequence diagram SD-3: Ctrl+C during a foreground job" title="" id="62" name="Picture"/>
            <a:graphic>
              <a:graphicData uri="http://schemas.openxmlformats.org/drawingml/2006/picture">
                <pic:pic>
                  <pic:nvPicPr>
                    <pic:cNvPr descr="diagrams/10_seq_ctrlc.png" id="63" name="Picture"/>
                    <pic:cNvPicPr>
                      <a:picLocks noChangeArrowheads="1" noChangeAspect="1"/>
                    </pic:cNvPicPr>
                  </pic:nvPicPr>
                  <pic:blipFill>
                    <a:blip r:embed="rId61"/>
                    <a:stretch>
                      <a:fillRect/>
                    </a:stretch>
                  </pic:blipFill>
                  <pic:spPr bwMode="auto">
                    <a:xfrm>
                      <a:off x="0" y="0"/>
                      <a:ext cx="5334000" cy="3868082"/>
                    </a:xfrm>
                    <a:prstGeom prst="rect">
                      <a:avLst/>
                    </a:prstGeom>
                    <a:noFill/>
                    <a:ln w="9525">
                      <a:noFill/>
                      <a:headEnd/>
                      <a:tailEnd/>
                    </a:ln>
                  </pic:spPr>
                </pic:pic>
              </a:graphicData>
            </a:graphic>
          </wp:inline>
        </w:drawing>
      </w:r>
    </w:p>
    <w:p>
      <w:pPr>
        <w:pStyle w:val="ImageCaption"/>
      </w:pPr>
      <w:r>
        <w:t xml:space="preserve">Figure 10: UML sequence diagram SD-3: Ctrl+C during a foreground job</w:t>
      </w:r>
    </w:p>
    <w:p>
      <w:pPr>
        <w:numPr>
          <w:ilvl w:val="0"/>
          <w:numId w:val="1004"/>
        </w:numPr>
        <w:pStyle w:val="Compact"/>
      </w:pPr>
      <w:r>
        <w:t xml:space="preserve">The terminal sends SIGINT to the foreground process group: the shell’s handler only sets</w:t>
      </w:r>
      <w:r>
        <w:t xml:space="preserve"> </w:t>
      </w:r>
      <w:r>
        <w:rPr>
          <w:rStyle w:val="VerbatimChar"/>
        </w:rPr>
        <w:t xml:space="preserve">g_sigint_flag</w:t>
      </w:r>
      <w:r>
        <w:t xml:space="preserve">; the child terminates through the default action.</w:t>
      </w:r>
    </w:p>
    <w:p>
      <w:pPr>
        <w:numPr>
          <w:ilvl w:val="0"/>
          <w:numId w:val="1004"/>
        </w:numPr>
        <w:pStyle w:val="Compact"/>
      </w:pPr>
      <w:r>
        <w:rPr>
          <w:rStyle w:val="VerbatimChar"/>
        </w:rPr>
        <w:t xml:space="preserve">wait_foreground()</w:t>
      </w:r>
      <w:r>
        <w:t xml:space="preserve"> </w:t>
      </w:r>
      <w:r>
        <w:t xml:space="preserve">sees</w:t>
      </w:r>
      <w:r>
        <w:t xml:space="preserve"> </w:t>
      </w:r>
      <w:r>
        <w:rPr>
          <w:rStyle w:val="VerbatimChar"/>
        </w:rPr>
        <w:t xml:space="preserve">WIFSIGNALED</w:t>
      </w:r>
      <w:r>
        <w:t xml:space="preserve">, reports status 128+2 = 130 and prints a newline; the shell stays alive (FR-21, SR-09).</w:t>
      </w:r>
    </w:p>
    <w:bookmarkEnd w:id="64"/>
    <w:bookmarkStart w:id="68" w:name="sd-4---error-paths"/>
    <w:p>
      <w:pPr>
        <w:pStyle w:val="Heading3"/>
      </w:pPr>
      <w:r>
        <w:t xml:space="preserve">SD-4 - Error paths</w:t>
      </w:r>
    </w:p>
    <w:p>
      <w:pPr>
        <w:pStyle w:val="CaptionedFigure"/>
      </w:pPr>
      <w:r>
        <w:drawing>
          <wp:inline>
            <wp:extent cx="5334000" cy="5680896"/>
            <wp:effectExtent b="0" l="0" r="0" t="0"/>
            <wp:docPr descr="Figure 11: UML sequence diagram SD-4: error paths" title="" id="66" name="Picture"/>
            <a:graphic>
              <a:graphicData uri="http://schemas.openxmlformats.org/drawingml/2006/picture">
                <pic:pic>
                  <pic:nvPicPr>
                    <pic:cNvPr descr="diagrams/11_seq_error.png" id="67" name="Picture"/>
                    <pic:cNvPicPr>
                      <a:picLocks noChangeArrowheads="1" noChangeAspect="1"/>
                    </pic:cNvPicPr>
                  </pic:nvPicPr>
                  <pic:blipFill>
                    <a:blip r:embed="rId65"/>
                    <a:stretch>
                      <a:fillRect/>
                    </a:stretch>
                  </pic:blipFill>
                  <pic:spPr bwMode="auto">
                    <a:xfrm>
                      <a:off x="0" y="0"/>
                      <a:ext cx="5334000" cy="5680896"/>
                    </a:xfrm>
                    <a:prstGeom prst="rect">
                      <a:avLst/>
                    </a:prstGeom>
                    <a:noFill/>
                    <a:ln w="9525">
                      <a:noFill/>
                      <a:headEnd/>
                      <a:tailEnd/>
                    </a:ln>
                  </pic:spPr>
                </pic:pic>
              </a:graphicData>
            </a:graphic>
          </wp:inline>
        </w:drawing>
      </w:r>
    </w:p>
    <w:p>
      <w:pPr>
        <w:pStyle w:val="ImageCaption"/>
      </w:pPr>
      <w:r>
        <w:t xml:space="preserve">Figure 11: UML sequence diagram SD-4: error paths</w:t>
      </w:r>
    </w:p>
    <w:p>
      <w:pPr>
        <w:numPr>
          <w:ilvl w:val="0"/>
          <w:numId w:val="1005"/>
        </w:numPr>
        <w:pStyle w:val="Compact"/>
      </w:pPr>
      <w:r>
        <w:t xml:space="preserve">Syntax error: the parser returns</w:t>
      </w:r>
      <w:r>
        <w:t xml:space="preserve"> </w:t>
      </w:r>
      <w:r>
        <w:rPr>
          <w:rStyle w:val="VerbatimChar"/>
        </w:rPr>
        <w:t xml:space="preserve">PARSE_ERROR</w:t>
      </w:r>
      <w:r>
        <w:t xml:space="preserve">, the shell prints the message, sets</w:t>
      </w:r>
      <w:r>
        <w:t xml:space="preserve"> </w:t>
      </w:r>
      <w:r>
        <w:rPr>
          <w:rStyle w:val="VerbatimChar"/>
        </w:rPr>
        <w:t xml:space="preserve">$?</w:t>
      </w:r>
      <w:r>
        <w:t xml:space="preserve"> </w:t>
      </w:r>
      <w:r>
        <w:t xml:space="preserve">= 2 and discards the rest of the line (FR-04).</w:t>
      </w:r>
    </w:p>
    <w:p>
      <w:pPr>
        <w:numPr>
          <w:ilvl w:val="0"/>
          <w:numId w:val="1005"/>
        </w:numPr>
        <w:pStyle w:val="Compact"/>
      </w:pPr>
      <w:r>
        <w:t xml:space="preserve">Command not found:</w:t>
      </w:r>
      <w:r>
        <w:t xml:space="preserve"> </w:t>
      </w:r>
      <w:r>
        <w:rPr>
          <w:rStyle w:val="VerbatimChar"/>
        </w:rPr>
        <w:t xml:space="preserve">execvp()</w:t>
      </w:r>
      <w:r>
        <w:t xml:space="preserve"> </w:t>
      </w:r>
      <w:r>
        <w:t xml:space="preserve">fails with ENOENT in the child, which prints the message and exits with 127 (FR-07).</w:t>
      </w:r>
    </w:p>
    <w:p>
      <w:pPr>
        <w:numPr>
          <w:ilvl w:val="0"/>
          <w:numId w:val="1005"/>
        </w:numPr>
        <w:pStyle w:val="Compact"/>
      </w:pPr>
      <w:r>
        <w:t xml:space="preserve">Redirection failure:</w:t>
      </w:r>
      <w:r>
        <w:t xml:space="preserve"> </w:t>
      </w:r>
      <w:r>
        <w:rPr>
          <w:rStyle w:val="VerbatimChar"/>
        </w:rPr>
        <w:t xml:space="preserve">apply_redirections()</w:t>
      </w:r>
      <w:r>
        <w:t xml:space="preserve"> </w:t>
      </w:r>
      <w:r>
        <w:t xml:space="preserve">fails in the child, which prints</w:t>
      </w:r>
      <w:r>
        <w:t xml:space="preserve"> </w:t>
      </w:r>
      <w:r>
        <w:rPr>
          <w:rStyle w:val="VerbatimChar"/>
        </w:rPr>
        <w:t xml:space="preserve">file: cause</w:t>
      </w:r>
      <w:r>
        <w:t xml:space="preserve"> </w:t>
      </w:r>
      <w:r>
        <w:t xml:space="preserve">and exits with 1; the command never runs (FR-17).</w:t>
      </w:r>
    </w:p>
    <w:bookmarkEnd w:id="68"/>
    <w:bookmarkEnd w:id="69"/>
    <w:bookmarkStart w:id="75" w:name="api-design"/>
    <w:p>
      <w:pPr>
        <w:pStyle w:val="Heading2"/>
      </w:pPr>
      <w:r>
        <w:t xml:space="preserve">4.3 API Design</w:t>
      </w:r>
    </w:p>
    <w:p>
      <w:pPr>
        <w:pStyle w:val="FirstParagraph"/>
      </w:pPr>
      <w:r>
        <w:t xml:space="preserve">The shell is a command-line program, so its interfaces are (a) C function interfaces between components and (b) the external command-line contract. Interfaces for five components are defined below (the required minimum is two).</w:t>
      </w:r>
    </w:p>
    <w:bookmarkStart w:id="70" w:name="parser-component-parser.h"/>
    <w:p>
      <w:pPr>
        <w:pStyle w:val="Heading3"/>
      </w:pPr>
      <w:r>
        <w:t xml:space="preserve">4.3.1 Parser component (parser.h)</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Item</w:t>
            </w:r>
          </w:p>
        </w:tc>
        <w:tc>
          <w:tcPr>
            <w:shd w:val="clear" w:color="auto" w:fill="D9E2F3"/>
          </w:tcPr>
          <w:p>
            <w:pPr>
              <w:pStyle w:val="Compact"/>
              <w:spacing w:after="20" w:before="20"/>
              <w:jc w:val="left"/>
            </w:pPr>
            <w:r>
              <w:rPr>
                <w:b/>
                <w:sz w:val="19"/>
              </w:rPr>
              <w:t xml:space="preserve">Definition</w:t>
            </w:r>
          </w:p>
        </w:tc>
      </w:tr>
      <w:tr>
        <w:tc>
          <w:tcPr/>
          <w:p>
            <w:pPr>
              <w:pStyle w:val="Compact"/>
              <w:spacing w:after="20" w:before="20"/>
              <w:jc w:val="left"/>
            </w:pPr>
            <w:r>
              <w:rPr>
                <w:sz w:val="19"/>
              </w:rPr>
              <w:t xml:space="preserve">Function</w:t>
            </w:r>
          </w:p>
        </w:tc>
        <w:tc>
          <w:tcPr/>
          <w:p>
            <w:pPr>
              <w:pStyle w:val="Compact"/>
              <w:spacing w:after="20" w:before="20"/>
              <w:jc w:val="left"/>
            </w:pPr>
            <w:r>
              <w:rPr>
                <w:rStyle w:val="VerbatimChar"/>
                <w:sz w:val="19"/>
              </w:rPr>
              <w:t xml:space="preserve">ParseResult parse_next_pipeline(const char **cursor, int last_status, Pipeline *out, char *errbuf, size_t errlen)</w:t>
            </w:r>
          </w:p>
        </w:tc>
      </w:tr>
      <w:tr>
        <w:tc>
          <w:tcPr/>
          <w:p>
            <w:pPr>
              <w:pStyle w:val="Compact"/>
              <w:spacing w:after="20" w:before="20"/>
              <w:jc w:val="left"/>
            </w:pPr>
            <w:r>
              <w:rPr>
                <w:sz w:val="19"/>
              </w:rPr>
              <w:t xml:space="preserve">Request</w:t>
            </w:r>
          </w:p>
        </w:tc>
        <w:tc>
          <w:tcPr/>
          <w:p>
            <w:pPr>
              <w:pStyle w:val="Compact"/>
              <w:spacing w:after="20" w:before="20"/>
              <w:jc w:val="left"/>
            </w:pPr>
            <w:r>
              <w:rPr>
                <w:rStyle w:val="VerbatimChar"/>
                <w:sz w:val="19"/>
              </w:rPr>
              <w:t xml:space="preserve">cursor</w:t>
            </w:r>
            <w:r>
              <w:rPr>
                <w:sz w:val="19"/>
              </w:rPr>
              <w:t xml:space="preserve">: in/out pointer into the input line;</w:t>
            </w:r>
            <w:r>
              <w:rPr>
                <w:sz w:val="19"/>
              </w:rPr>
              <w:t xml:space="preserve"> </w:t>
            </w:r>
            <w:r>
              <w:rPr>
                <w:rStyle w:val="VerbatimChar"/>
                <w:sz w:val="19"/>
              </w:rPr>
              <w:t xml:space="preserve">last_status</w:t>
            </w:r>
            <w:r>
              <w:rPr>
                <w:sz w:val="19"/>
              </w:rPr>
              <w:t xml:space="preserve">: value substituted for</w:t>
            </w:r>
            <w:r>
              <w:rPr>
                <w:sz w:val="19"/>
              </w:rPr>
              <w:t xml:space="preserve"> </w:t>
            </w:r>
            <w:r>
              <w:rPr>
                <w:rStyle w:val="VerbatimChar"/>
                <w:sz w:val="19"/>
              </w:rPr>
              <w:t xml:space="preserve">$?</w:t>
            </w:r>
            <w:r>
              <w:rPr>
                <w:sz w:val="19"/>
              </w:rPr>
              <w:t xml:space="preserve">;</w:t>
            </w:r>
            <w:r>
              <w:rPr>
                <w:sz w:val="19"/>
              </w:rPr>
              <w:t xml:space="preserve"> </w:t>
            </w:r>
            <w:r>
              <w:rPr>
                <w:rStyle w:val="VerbatimChar"/>
                <w:sz w:val="19"/>
              </w:rPr>
              <w:t xml:space="preserve">out</w:t>
            </w:r>
            <w:r>
              <w:rPr>
                <w:sz w:val="19"/>
              </w:rPr>
              <w:t xml:space="preserve">: caller-allocated</w:t>
            </w:r>
            <w:r>
              <w:rPr>
                <w:sz w:val="19"/>
              </w:rPr>
              <w:t xml:space="preserve"> </w:t>
            </w:r>
            <w:r>
              <w:rPr>
                <w:rStyle w:val="VerbatimChar"/>
                <w:sz w:val="19"/>
              </w:rPr>
              <w:t xml:space="preserve">Pipeline</w:t>
            </w:r>
            <w:r>
              <w:rPr>
                <w:sz w:val="19"/>
              </w:rPr>
              <w:t xml:space="preserve">;</w:t>
            </w:r>
            <w:r>
              <w:rPr>
                <w:sz w:val="19"/>
              </w:rPr>
              <w:t xml:space="preserve"> </w:t>
            </w:r>
            <w:r>
              <w:rPr>
                <w:rStyle w:val="VerbatimChar"/>
                <w:sz w:val="19"/>
              </w:rPr>
              <w:t xml:space="preserve">errbuf</w:t>
            </w:r>
            <w:r>
              <w:rPr>
                <w:sz w:val="19"/>
              </w:rPr>
              <w:t xml:space="preserve">/</w:t>
            </w:r>
            <w:r>
              <w:rPr>
                <w:rStyle w:val="VerbatimChar"/>
                <w:sz w:val="19"/>
              </w:rPr>
              <w:t xml:space="preserve">errlen</w:t>
            </w:r>
            <w:r>
              <w:rPr>
                <w:sz w:val="19"/>
              </w:rPr>
              <w:t xml:space="preserve">: buffer for the message</w:t>
            </w:r>
          </w:p>
        </w:tc>
      </w:tr>
      <w:tr>
        <w:tc>
          <w:tcPr/>
          <w:p>
            <w:pPr>
              <w:pStyle w:val="Compact"/>
              <w:spacing w:after="20" w:before="20"/>
              <w:jc w:val="left"/>
            </w:pPr>
            <w:r>
              <w:rPr>
                <w:sz w:val="19"/>
              </w:rPr>
              <w:t xml:space="preserve">Response</w:t>
            </w:r>
          </w:p>
        </w:tc>
        <w:tc>
          <w:tcPr/>
          <w:p>
            <w:pPr>
              <w:pStyle w:val="Compact"/>
              <w:spacing w:after="20" w:before="20"/>
              <w:jc w:val="left"/>
            </w:pPr>
            <w:r>
              <w:rPr>
                <w:rStyle w:val="VerbatimChar"/>
                <w:sz w:val="19"/>
              </w:rPr>
              <w:t xml:space="preserve">PARSE_OK</w:t>
            </w:r>
            <w:r>
              <w:rPr>
                <w:sz w:val="19"/>
              </w:rPr>
              <w:t xml:space="preserve"> </w:t>
            </w:r>
            <w:r>
              <w:rPr>
                <w:sz w:val="19"/>
              </w:rPr>
              <w:t xml:space="preserve">(pipeline produced, cursor advanced past</w:t>
            </w:r>
            <w:r>
              <w:rPr>
                <w:sz w:val="19"/>
              </w:rPr>
              <w:t xml:space="preserve"> </w:t>
            </w:r>
            <w:r>
              <w:rPr>
                <w:rStyle w:val="VerbatimChar"/>
                <w:sz w:val="19"/>
              </w:rPr>
              <w:t xml:space="preserve">;</w:t>
            </w:r>
            <w:r>
              <w:rPr>
                <w:sz w:val="19"/>
              </w:rPr>
              <w:t xml:space="preserve">,</w:t>
            </w:r>
            <w:r>
              <w:rPr>
                <w:sz w:val="19"/>
              </w:rPr>
              <w:t xml:space="preserve"> </w:t>
            </w:r>
            <w:r>
              <w:rPr>
                <w:rStyle w:val="VerbatimChar"/>
                <w:sz w:val="19"/>
              </w:rPr>
              <w:t xml:space="preserve">&amp;</w:t>
            </w:r>
            <w:r>
              <w:rPr>
                <w:sz w:val="19"/>
              </w:rPr>
              <w:t xml:space="preserve"> </w:t>
            </w:r>
            <w:r>
              <w:rPr>
                <w:sz w:val="19"/>
              </w:rPr>
              <w:t xml:space="preserve">or newline);</w:t>
            </w:r>
            <w:r>
              <w:rPr>
                <w:sz w:val="19"/>
              </w:rPr>
              <w:t xml:space="preserve"> </w:t>
            </w:r>
            <w:r>
              <w:rPr>
                <w:rStyle w:val="VerbatimChar"/>
                <w:sz w:val="19"/>
              </w:rPr>
              <w:t xml:space="preserve">PARSE_END</w:t>
            </w:r>
            <w:r>
              <w:rPr>
                <w:sz w:val="19"/>
              </w:rPr>
              <w:t xml:space="preserve"> </w:t>
            </w:r>
            <w:r>
              <w:rPr>
                <w:sz w:val="19"/>
              </w:rPr>
              <w:t xml:space="preserve">(only blanks/comments remain);</w:t>
            </w:r>
            <w:r>
              <w:rPr>
                <w:sz w:val="19"/>
              </w:rPr>
              <w:t xml:space="preserve"> </w:t>
            </w:r>
            <w:r>
              <w:rPr>
                <w:rStyle w:val="VerbatimChar"/>
                <w:sz w:val="19"/>
              </w:rPr>
              <w:t xml:space="preserve">PARSE_ERROR</w:t>
            </w:r>
            <w:r>
              <w:rPr>
                <w:sz w:val="19"/>
              </w:rPr>
              <w:t xml:space="preserve"> </w:t>
            </w:r>
            <w:r>
              <w:rPr>
                <w:sz w:val="19"/>
              </w:rPr>
              <w:t xml:space="preserve">(message in</w:t>
            </w:r>
            <w:r>
              <w:rPr>
                <w:sz w:val="19"/>
              </w:rPr>
              <w:t xml:space="preserve"> </w:t>
            </w:r>
            <w:r>
              <w:rPr>
                <w:rStyle w:val="VerbatimChar"/>
                <w:sz w:val="19"/>
              </w:rPr>
              <w:t xml:space="preserve">errbuf</w:t>
            </w:r>
            <w:r>
              <w:rPr>
                <w:sz w:val="19"/>
              </w:rPr>
              <w:t xml:space="preserve">, cursor moved to end of input, nothing allocated)</w:t>
            </w:r>
          </w:p>
        </w:tc>
      </w:tr>
      <w:tr>
        <w:tc>
          <w:tcPr/>
          <w:p>
            <w:pPr>
              <w:pStyle w:val="Compact"/>
              <w:spacing w:after="20" w:before="20"/>
              <w:jc w:val="left"/>
            </w:pPr>
            <w:r>
              <w:rPr>
                <w:sz w:val="19"/>
              </w:rPr>
              <w:t xml:space="preserve">Errors</w:t>
            </w:r>
          </w:p>
        </w:tc>
        <w:tc>
          <w:tcPr/>
          <w:p>
            <w:pPr>
              <w:pStyle w:val="Compact"/>
              <w:spacing w:after="20" w:before="20"/>
              <w:jc w:val="left"/>
            </w:pPr>
            <w:r>
              <w:rPr>
                <w:sz w:val="19"/>
              </w:rPr>
              <w:t xml:space="preserve">unterminated single/double quote; missing file name after</w:t>
            </w:r>
            <w:r>
              <w:rPr>
                <w:sz w:val="19"/>
              </w:rPr>
              <w:t xml:space="preserve"> </w:t>
            </w:r>
            <w:r>
              <w:rPr>
                <w:rStyle w:val="VerbatimChar"/>
                <w:sz w:val="19"/>
              </w:rPr>
              <w:t xml:space="preserve">&lt;</w:t>
            </w:r>
            <w:r>
              <w:rPr>
                <w:sz w:val="19"/>
              </w:rPr>
              <w:t xml:space="preserve">,</w:t>
            </w:r>
            <w:r>
              <w:rPr>
                <w:sz w:val="19"/>
              </w:rPr>
              <w:t xml:space="preserve"> </w:t>
            </w:r>
            <w:r>
              <w:rPr>
                <w:rStyle w:val="VerbatimChar"/>
                <w:sz w:val="19"/>
              </w:rPr>
              <w:t xml:space="preserve">&gt;</w:t>
            </w:r>
            <w:r>
              <w:rPr>
                <w:sz w:val="19"/>
              </w:rPr>
              <w:t xml:space="preserve">,</w:t>
            </w:r>
            <w:r>
              <w:rPr>
                <w:sz w:val="19"/>
              </w:rPr>
              <w:t xml:space="preserve"> </w:t>
            </w:r>
            <w:r>
              <w:rPr>
                <w:rStyle w:val="VerbatimChar"/>
                <w:sz w:val="19"/>
              </w:rPr>
              <w:t xml:space="preserve">&gt;&gt;</w:t>
            </w:r>
            <w:r>
              <w:rPr>
                <w:sz w:val="19"/>
              </w:rPr>
              <w:t xml:space="preserve">; empty pipeline stage (leading, trailing, doubled</w:t>
            </w:r>
            <w:r>
              <w:rPr>
                <w:sz w:val="19"/>
              </w:rPr>
              <w:t xml:space="preserve"> </w:t>
            </w:r>
            <w:r>
              <w:rPr>
                <w:rStyle w:val="VerbatimChar"/>
                <w:sz w:val="19"/>
              </w:rPr>
              <w:t xml:space="preserve">\|</w:t>
            </w:r>
            <w:r>
              <w:rPr>
                <w:sz w:val="19"/>
              </w:rPr>
              <w:t xml:space="preserve">); redirection without command;</w:t>
            </w:r>
            <w:r>
              <w:rPr>
                <w:sz w:val="19"/>
              </w:rPr>
              <w:t xml:space="preserve"> </w:t>
            </w:r>
            <w:r>
              <w:rPr>
                <w:rStyle w:val="VerbatimChar"/>
                <w:sz w:val="19"/>
              </w:rPr>
              <w:t xml:space="preserve">&amp;&amp;</w:t>
            </w:r>
            <w:r>
              <w:rPr>
                <w:sz w:val="19"/>
              </w:rPr>
              <w:t xml:space="preserve">,</w:t>
            </w:r>
            <w:r>
              <w:rPr>
                <w:sz w:val="19"/>
              </w:rPr>
              <w:t xml:space="preserve"> </w:t>
            </w:r>
            <w:r>
              <w:rPr>
                <w:rStyle w:val="VerbatimChar"/>
                <w:sz w:val="19"/>
              </w:rPr>
              <w:t xml:space="preserve">\|\|</w:t>
            </w:r>
            <w:r>
              <w:rPr>
                <w:sz w:val="19"/>
              </w:rPr>
              <w:t xml:space="preserve"> </w:t>
            </w:r>
            <w:r>
              <w:rPr>
                <w:sz w:val="19"/>
              </w:rPr>
              <w:t xml:space="preserve">unsupported; bad</w:t>
            </w:r>
            <w:r>
              <w:rPr>
                <w:sz w:val="19"/>
              </w:rPr>
              <w:t xml:space="preserve"> </w:t>
            </w:r>
            <w:r>
              <w:rPr>
                <w:rStyle w:val="VerbatimChar"/>
                <w:sz w:val="19"/>
              </w:rPr>
              <w:t xml:space="preserve">${...}</w:t>
            </w:r>
            <w:r>
              <w:rPr>
                <w:sz w:val="19"/>
              </w:rPr>
              <w:t xml:space="preserve"> </w:t>
            </w:r>
            <w:r>
              <w:rPr>
                <w:sz w:val="19"/>
              </w:rPr>
              <w:t xml:space="preserve">substitution; ambiguous redirect (empty file name)</w:t>
            </w:r>
          </w:p>
        </w:tc>
      </w:tr>
      <w:tr>
        <w:tc>
          <w:tcPr/>
          <w:p>
            <w:pPr>
              <w:pStyle w:val="Compact"/>
              <w:spacing w:after="20" w:before="20"/>
              <w:jc w:val="left"/>
            </w:pPr>
            <w:r>
              <w:rPr>
                <w:sz w:val="19"/>
              </w:rPr>
              <w:t xml:space="preserve">Ownership</w:t>
            </w:r>
          </w:p>
        </w:tc>
        <w:tc>
          <w:tcPr/>
          <w:p>
            <w:pPr>
              <w:pStyle w:val="Compact"/>
              <w:spacing w:after="20" w:before="20"/>
              <w:jc w:val="left"/>
            </w:pPr>
            <w:r>
              <w:rPr>
                <w:sz w:val="19"/>
              </w:rPr>
              <w:t xml:space="preserve">On</w:t>
            </w:r>
            <w:r>
              <w:rPr>
                <w:sz w:val="19"/>
              </w:rPr>
              <w:t xml:space="preserve"> </w:t>
            </w:r>
            <w:r>
              <w:rPr>
                <w:rStyle w:val="VerbatimChar"/>
                <w:sz w:val="19"/>
              </w:rPr>
              <w:t xml:space="preserve">PARSE_OK</w:t>
            </w:r>
            <w:r>
              <w:rPr>
                <w:sz w:val="19"/>
              </w:rPr>
              <w:t xml:space="preserve"> </w:t>
            </w:r>
            <w:r>
              <w:rPr>
                <w:sz w:val="19"/>
              </w:rPr>
              <w:t xml:space="preserve">the caller must call</w:t>
            </w:r>
            <w:r>
              <w:rPr>
                <w:sz w:val="19"/>
              </w:rPr>
              <w:t xml:space="preserve"> </w:t>
            </w:r>
            <w:r>
              <w:rPr>
                <w:rStyle w:val="VerbatimChar"/>
                <w:sz w:val="19"/>
              </w:rPr>
              <w:t xml:space="preserve">pipeline_free()</w:t>
            </w:r>
          </w:p>
        </w:tc>
      </w:tr>
      <w:tr>
        <w:tc>
          <w:tcPr/>
          <w:p>
            <w:pPr>
              <w:pStyle w:val="Compact"/>
              <w:spacing w:after="20" w:before="20"/>
              <w:jc w:val="left"/>
            </w:pPr>
            <w:r>
              <w:rPr>
                <w:sz w:val="19"/>
              </w:rPr>
              <w:t xml:space="preserve">Function</w:t>
            </w:r>
          </w:p>
        </w:tc>
        <w:tc>
          <w:tcPr/>
          <w:p>
            <w:pPr>
              <w:pStyle w:val="Compact"/>
              <w:spacing w:after="20" w:before="20"/>
              <w:jc w:val="left"/>
            </w:pPr>
            <w:r>
              <w:rPr>
                <w:rStyle w:val="VerbatimChar"/>
                <w:sz w:val="19"/>
              </w:rPr>
              <w:t xml:space="preserve">void pipeline_free(Pipeline *pl)</w:t>
            </w:r>
            <w:r>
              <w:rPr>
                <w:sz w:val="19"/>
              </w:rPr>
              <w:t xml:space="preserve"> </w:t>
            </w:r>
            <w:r>
              <w:rPr>
                <w:sz w:val="19"/>
              </w:rPr>
              <w:t xml:space="preserve">- frees all commands, arguments, file names and text; idempotent on a zeroed structure</w:t>
            </w:r>
          </w:p>
        </w:tc>
      </w:tr>
    </w:tbl>
    <w:bookmarkEnd w:id="70"/>
    <w:bookmarkStart w:id="71" w:name="executor-component-executor.h"/>
    <w:p>
      <w:pPr>
        <w:pStyle w:val="Heading3"/>
      </w:pPr>
      <w:r>
        <w:t xml:space="preserve">4.3.2 Executor component (executor.h)</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Item</w:t>
            </w:r>
          </w:p>
        </w:tc>
        <w:tc>
          <w:tcPr>
            <w:shd w:val="clear" w:color="auto" w:fill="D9E2F3"/>
          </w:tcPr>
          <w:p>
            <w:pPr>
              <w:pStyle w:val="Compact"/>
              <w:spacing w:after="20" w:before="20"/>
              <w:jc w:val="left"/>
            </w:pPr>
            <w:r>
              <w:rPr>
                <w:b/>
                <w:sz w:val="19"/>
              </w:rPr>
              <w:t xml:space="preserve">Definition</w:t>
            </w:r>
          </w:p>
        </w:tc>
      </w:tr>
      <w:tr>
        <w:tc>
          <w:tcPr/>
          <w:p>
            <w:pPr>
              <w:pStyle w:val="Compact"/>
              <w:spacing w:after="20" w:before="20"/>
              <w:jc w:val="left"/>
            </w:pPr>
            <w:r>
              <w:rPr>
                <w:sz w:val="19"/>
              </w:rPr>
              <w:t xml:space="preserve">Function</w:t>
            </w:r>
          </w:p>
        </w:tc>
        <w:tc>
          <w:tcPr/>
          <w:p>
            <w:pPr>
              <w:pStyle w:val="Compact"/>
              <w:spacing w:after="20" w:before="20"/>
              <w:jc w:val="left"/>
            </w:pPr>
            <w:r>
              <w:rPr>
                <w:rStyle w:val="VerbatimChar"/>
                <w:sz w:val="19"/>
              </w:rPr>
              <w:t xml:space="preserve">int execute_pipeline(Shell *sh, const Pipeline *pl)</w:t>
            </w:r>
          </w:p>
        </w:tc>
      </w:tr>
      <w:tr>
        <w:tc>
          <w:tcPr/>
          <w:p>
            <w:pPr>
              <w:pStyle w:val="Compact"/>
              <w:spacing w:after="20" w:before="20"/>
              <w:jc w:val="left"/>
            </w:pPr>
            <w:r>
              <w:rPr>
                <w:sz w:val="19"/>
              </w:rPr>
              <w:t xml:space="preserve">Request</w:t>
            </w:r>
          </w:p>
        </w:tc>
        <w:tc>
          <w:tcPr/>
          <w:p>
            <w:pPr>
              <w:pStyle w:val="Compact"/>
              <w:spacing w:after="20" w:before="20"/>
              <w:jc w:val="left"/>
            </w:pPr>
            <w:r>
              <w:rPr>
                <w:rStyle w:val="VerbatimChar"/>
                <w:sz w:val="19"/>
              </w:rPr>
              <w:t xml:space="preserve">sh</w:t>
            </w:r>
            <w:r>
              <w:rPr>
                <w:sz w:val="19"/>
              </w:rPr>
              <w:t xml:space="preserve">: shell state (job table, interactive flag);</w:t>
            </w:r>
            <w:r>
              <w:rPr>
                <w:sz w:val="19"/>
              </w:rPr>
              <w:t xml:space="preserve"> </w:t>
            </w:r>
            <w:r>
              <w:rPr>
                <w:rStyle w:val="VerbatimChar"/>
                <w:sz w:val="19"/>
              </w:rPr>
              <w:t xml:space="preserve">pl</w:t>
            </w:r>
            <w:r>
              <w:rPr>
                <w:sz w:val="19"/>
              </w:rPr>
              <w:t xml:space="preserve">: parsed pipeline (not modified, except that assignment words are temporarily split in place and restored)</w:t>
            </w:r>
          </w:p>
        </w:tc>
      </w:tr>
      <w:tr>
        <w:tc>
          <w:tcPr/>
          <w:p>
            <w:pPr>
              <w:pStyle w:val="Compact"/>
              <w:spacing w:after="20" w:before="20"/>
              <w:jc w:val="left"/>
            </w:pPr>
            <w:r>
              <w:rPr>
                <w:sz w:val="19"/>
              </w:rPr>
              <w:t xml:space="preserve">Response</w:t>
            </w:r>
          </w:p>
        </w:tc>
        <w:tc>
          <w:tcPr/>
          <w:p>
            <w:pPr>
              <w:pStyle w:val="Compact"/>
              <w:spacing w:after="20" w:before="20"/>
              <w:jc w:val="left"/>
            </w:pPr>
            <w:r>
              <w:rPr>
                <w:sz w:val="19"/>
              </w:rPr>
              <w:t xml:space="preserve">Exit status of the pipeline (status of the last command): 0-255; 128+N if killed by signal N; 126 not executable; 127 not found; 1 for redirection/fork/pipe failure; background pipelines return 0 immediately</w:t>
            </w:r>
          </w:p>
        </w:tc>
      </w:tr>
      <w:tr>
        <w:tc>
          <w:tcPr/>
          <w:p>
            <w:pPr>
              <w:pStyle w:val="Compact"/>
              <w:spacing w:after="20" w:before="20"/>
              <w:jc w:val="left"/>
            </w:pPr>
            <w:r>
              <w:rPr>
                <w:sz w:val="19"/>
              </w:rPr>
              <w:t xml:space="preserve">Side effects</w:t>
            </w:r>
          </w:p>
        </w:tc>
        <w:tc>
          <w:tcPr/>
          <w:p>
            <w:pPr>
              <w:pStyle w:val="Compact"/>
              <w:spacing w:after="20" w:before="20"/>
              <w:jc w:val="left"/>
            </w:pPr>
            <w:r>
              <w:rPr>
                <w:sz w:val="19"/>
              </w:rPr>
              <w:t xml:space="preserve">Creates child processes; for a lone built-in/assignment modifies the shell itself; prints</w:t>
            </w:r>
            <w:r>
              <w:rPr>
                <w:sz w:val="19"/>
              </w:rPr>
              <w:t xml:space="preserve"> </w:t>
            </w:r>
            <w:r>
              <w:rPr>
                <w:rStyle w:val="VerbatimChar"/>
                <w:sz w:val="19"/>
              </w:rPr>
              <w:t xml:space="preserve">[id] pid</w:t>
            </w:r>
            <w:r>
              <w:rPr>
                <w:sz w:val="19"/>
              </w:rPr>
              <w:t xml:space="preserve"> </w:t>
            </w:r>
            <w:r>
              <w:rPr>
                <w:sz w:val="19"/>
              </w:rPr>
              <w:t xml:space="preserve">for background jobs when interactive</w:t>
            </w:r>
          </w:p>
        </w:tc>
      </w:tr>
      <w:tr>
        <w:tc>
          <w:tcPr/>
          <w:p>
            <w:pPr>
              <w:pStyle w:val="Compact"/>
              <w:spacing w:after="20" w:before="20"/>
              <w:jc w:val="left"/>
            </w:pPr>
            <w:r>
              <w:rPr>
                <w:sz w:val="19"/>
              </w:rPr>
              <w:t xml:space="preserve">Errors</w:t>
            </w:r>
          </w:p>
        </w:tc>
        <w:tc>
          <w:tcPr/>
          <w:p>
            <w:pPr>
              <w:pStyle w:val="Compact"/>
              <w:spacing w:after="20" w:before="20"/>
              <w:jc w:val="left"/>
            </w:pPr>
            <w:r>
              <w:rPr>
                <w:rStyle w:val="VerbatimChar"/>
                <w:sz w:val="19"/>
              </w:rPr>
              <w:t xml:space="preserve">fork()</w:t>
            </w:r>
            <w:r>
              <w:rPr>
                <w:sz w:val="19"/>
              </w:rPr>
              <w:t xml:space="preserve">/</w:t>
            </w:r>
            <w:r>
              <w:rPr>
                <w:rStyle w:val="VerbatimChar"/>
                <w:sz w:val="19"/>
              </w:rPr>
              <w:t xml:space="preserve">pipe()</w:t>
            </w:r>
            <w:r>
              <w:rPr>
                <w:sz w:val="19"/>
              </w:rPr>
              <w:t xml:space="preserve"> </w:t>
            </w:r>
            <w:r>
              <w:rPr>
                <w:sz w:val="19"/>
              </w:rPr>
              <w:t xml:space="preserve">failure: message, started children reaped, status 1; exec failure and redirection failure: handled in the child (see 4.4)</w:t>
            </w:r>
          </w:p>
        </w:tc>
      </w:tr>
      <w:tr>
        <w:tc>
          <w:tcPr/>
          <w:p>
            <w:pPr>
              <w:pStyle w:val="Compact"/>
              <w:spacing w:after="20" w:before="20"/>
              <w:jc w:val="left"/>
            </w:pPr>
            <w:r>
              <w:rPr>
                <w:sz w:val="19"/>
              </w:rPr>
              <w:t xml:space="preserve">Function</w:t>
            </w:r>
          </w:p>
        </w:tc>
        <w:tc>
          <w:tcPr/>
          <w:p>
            <w:pPr>
              <w:pStyle w:val="Compact"/>
              <w:spacing w:after="20" w:before="20"/>
              <w:jc w:val="left"/>
            </w:pPr>
            <w:r>
              <w:rPr>
                <w:rStyle w:val="VerbatimChar"/>
                <w:sz w:val="19"/>
              </w:rPr>
              <w:t xml:space="preserve">void jobs_reap(Shell *sh)</w:t>
            </w:r>
            <w:r>
              <w:rPr>
                <w:sz w:val="19"/>
              </w:rPr>
              <w:t xml:space="preserve"> </w:t>
            </w:r>
            <w:r>
              <w:rPr>
                <w:sz w:val="19"/>
              </w:rPr>
              <w:t xml:space="preserve">- non-blocking collection of finished background children; prints</w:t>
            </w:r>
            <w:r>
              <w:rPr>
                <w:sz w:val="19"/>
              </w:rPr>
              <w:t xml:space="preserve"> </w:t>
            </w:r>
            <w:r>
              <w:rPr>
                <w:rStyle w:val="VerbatimChar"/>
                <w:sz w:val="19"/>
              </w:rPr>
              <w:t xml:space="preserve">[id]+  Done  &lt;command&gt;</w:t>
            </w:r>
            <w:r>
              <w:rPr>
                <w:sz w:val="19"/>
              </w:rPr>
              <w:t xml:space="preserve"> </w:t>
            </w:r>
            <w:r>
              <w:rPr>
                <w:sz w:val="19"/>
              </w:rPr>
              <w:t xml:space="preserve">when interactive and frees the job entry</w:t>
            </w:r>
          </w:p>
        </w:tc>
      </w:tr>
    </w:tbl>
    <w:bookmarkEnd w:id="71"/>
    <w:bookmarkStart w:id="72" w:name="built-in-component-builtins.h"/>
    <w:p>
      <w:pPr>
        <w:pStyle w:val="Heading3"/>
      </w:pPr>
      <w:r>
        <w:t xml:space="preserve">4.3.3 Built-in component (builtins.h)</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Item</w:t>
            </w:r>
          </w:p>
        </w:tc>
        <w:tc>
          <w:tcPr>
            <w:shd w:val="clear" w:color="auto" w:fill="D9E2F3"/>
          </w:tcPr>
          <w:p>
            <w:pPr>
              <w:pStyle w:val="Compact"/>
              <w:spacing w:after="20" w:before="20"/>
              <w:jc w:val="left"/>
            </w:pPr>
            <w:r>
              <w:rPr>
                <w:b/>
                <w:sz w:val="19"/>
              </w:rPr>
              <w:t xml:space="preserve">Definition</w:t>
            </w:r>
          </w:p>
        </w:tc>
      </w:tr>
      <w:tr>
        <w:tc>
          <w:tcPr/>
          <w:p>
            <w:pPr>
              <w:pStyle w:val="Compact"/>
              <w:spacing w:after="20" w:before="20"/>
              <w:jc w:val="left"/>
            </w:pPr>
            <w:r>
              <w:rPr>
                <w:sz w:val="19"/>
              </w:rPr>
              <w:t xml:space="preserve">Functions</w:t>
            </w:r>
          </w:p>
        </w:tc>
        <w:tc>
          <w:tcPr/>
          <w:p>
            <w:pPr>
              <w:pStyle w:val="Compact"/>
              <w:spacing w:after="20" w:before="20"/>
              <w:jc w:val="left"/>
            </w:pPr>
            <w:r>
              <w:rPr>
                <w:rStyle w:val="VerbatimChar"/>
                <w:sz w:val="19"/>
              </w:rPr>
              <w:t xml:space="preserve">int is_builtin(const char *name)</w:t>
            </w:r>
            <w:r>
              <w:rPr>
                <w:sz w:val="19"/>
              </w:rPr>
              <w:t xml:space="preserve"> </w:t>
            </w:r>
            <w:r>
              <w:rPr>
                <w:sz w:val="19"/>
              </w:rPr>
              <w:t xml:space="preserve">returns 1 for cd, pwd, exit, help, export, unset, env;</w:t>
            </w:r>
            <w:r>
              <w:rPr>
                <w:sz w:val="19"/>
              </w:rPr>
              <w:t xml:space="preserve"> </w:t>
            </w:r>
            <w:r>
              <w:rPr>
                <w:rStyle w:val="VerbatimChar"/>
                <w:sz w:val="19"/>
              </w:rPr>
              <w:t xml:space="preserve">int run_builtin(Shell *sh, int argc, char **argv)</w:t>
            </w:r>
            <w:r>
              <w:rPr>
                <w:sz w:val="19"/>
              </w:rPr>
              <w:t xml:space="preserve"> </w:t>
            </w:r>
            <w:r>
              <w:rPr>
                <w:sz w:val="19"/>
              </w:rPr>
              <w:t xml:space="preserve">runs it and returns its status</w:t>
            </w:r>
          </w:p>
        </w:tc>
      </w:tr>
      <w:tr>
        <w:tc>
          <w:tcPr/>
          <w:p>
            <w:pPr>
              <w:pStyle w:val="Compact"/>
              <w:spacing w:after="20" w:before="20"/>
              <w:jc w:val="left"/>
            </w:pPr>
            <w:r>
              <w:rPr>
                <w:sz w:val="19"/>
              </w:rPr>
              <w:t xml:space="preserve">Contract</w:t>
            </w:r>
          </w:p>
        </w:tc>
        <w:tc>
          <w:tcPr/>
          <w:p>
            <w:pPr>
              <w:pStyle w:val="Compact"/>
              <w:spacing w:after="20" w:before="20"/>
              <w:jc w:val="left"/>
            </w:pPr>
            <w:r>
              <w:rPr>
                <w:sz w:val="19"/>
              </w:rPr>
              <w:t xml:space="preserve">Built-ins write results to stdout and diagnostics to stderr via</w:t>
            </w:r>
            <w:r>
              <w:rPr>
                <w:sz w:val="19"/>
              </w:rPr>
              <w:t xml:space="preserve"> </w:t>
            </w:r>
            <w:r>
              <w:rPr>
                <w:rStyle w:val="VerbatimChar"/>
                <w:sz w:val="19"/>
              </w:rPr>
              <w:t xml:space="preserve">shell_error()</w:t>
            </w:r>
            <w:r>
              <w:rPr>
                <w:sz w:val="19"/>
              </w:rPr>
              <w:t xml:space="preserve">; they never terminate the process directly (</w:t>
            </w:r>
            <w:r>
              <w:rPr>
                <w:rStyle w:val="VerbatimChar"/>
                <w:sz w:val="19"/>
              </w:rPr>
              <w:t xml:space="preserve">exit</w:t>
            </w:r>
            <w:r>
              <w:rPr>
                <w:sz w:val="19"/>
              </w:rPr>
              <w:t xml:space="preserve"> </w:t>
            </w:r>
            <w:r>
              <w:rPr>
                <w:sz w:val="19"/>
              </w:rPr>
              <w:t xml:space="preserve">sets</w:t>
            </w:r>
            <w:r>
              <w:rPr>
                <w:sz w:val="19"/>
              </w:rPr>
              <w:t xml:space="preserve"> </w:t>
            </w:r>
            <w:r>
              <w:rPr>
                <w:rStyle w:val="VerbatimChar"/>
                <w:sz w:val="19"/>
              </w:rPr>
              <w:t xml:space="preserve">sh-&gt;running = 0</w:t>
            </w:r>
            <w:r>
              <w:rPr>
                <w:sz w:val="19"/>
              </w:rPr>
              <w:t xml:space="preserve"> </w:t>
            </w:r>
            <w:r>
              <w:rPr>
                <w:sz w:val="19"/>
              </w:rPr>
              <w:t xml:space="preserve">and</w:t>
            </w:r>
            <w:r>
              <w:rPr>
                <w:sz w:val="19"/>
              </w:rPr>
              <w:t xml:space="preserve"> </w:t>
            </w:r>
            <w:r>
              <w:rPr>
                <w:rStyle w:val="VerbatimChar"/>
                <w:sz w:val="19"/>
              </w:rPr>
              <w:t xml:space="preserve">sh-&gt;exit_code</w:t>
            </w:r>
            <w:r>
              <w:rPr>
                <w:sz w:val="19"/>
              </w:rPr>
              <w:t xml:space="preserve">)</w:t>
            </w:r>
          </w:p>
        </w:tc>
      </w:tr>
    </w:tbl>
    <w:p>
      <w:pPr>
        <w:pStyle w:val="BodyText"/>
      </w:pPr>
      <w:r>
        <w:t xml:space="preserve">Built-in command interface (user-visible):</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D9E2F3"/>
          </w:tcPr>
          <w:p>
            <w:pPr>
              <w:pStyle w:val="Compact"/>
              <w:spacing w:after="20" w:before="20"/>
              <w:jc w:val="left"/>
            </w:pPr>
            <w:r>
              <w:rPr>
                <w:b/>
                <w:sz w:val="19"/>
              </w:rPr>
              <w:t xml:space="preserve">Command</w:t>
            </w:r>
          </w:p>
        </w:tc>
        <w:tc>
          <w:tcPr>
            <w:shd w:val="clear" w:color="auto" w:fill="D9E2F3"/>
          </w:tcPr>
          <w:p>
            <w:pPr>
              <w:pStyle w:val="Compact"/>
              <w:spacing w:after="20" w:before="20"/>
              <w:jc w:val="left"/>
            </w:pPr>
            <w:r>
              <w:rPr>
                <w:b/>
                <w:sz w:val="19"/>
              </w:rPr>
              <w:t xml:space="preserve">Arguments</w:t>
            </w:r>
          </w:p>
        </w:tc>
        <w:tc>
          <w:tcPr>
            <w:shd w:val="clear" w:color="auto" w:fill="D9E2F3"/>
          </w:tcPr>
          <w:p>
            <w:pPr>
              <w:pStyle w:val="Compact"/>
              <w:spacing w:after="20" w:before="20"/>
              <w:jc w:val="left"/>
            </w:pPr>
            <w:r>
              <w:rPr>
                <w:b/>
                <w:sz w:val="19"/>
              </w:rPr>
              <w:t xml:space="preserve">Result</w:t>
            </w:r>
          </w:p>
        </w:tc>
        <w:tc>
          <w:tcPr>
            <w:shd w:val="clear" w:color="auto" w:fill="D9E2F3"/>
          </w:tcPr>
          <w:p>
            <w:pPr>
              <w:pStyle w:val="Compact"/>
              <w:spacing w:after="20" w:before="20"/>
              <w:jc w:val="left"/>
            </w:pPr>
            <w:r>
              <w:rPr>
                <w:b/>
                <w:sz w:val="19"/>
              </w:rPr>
              <w:t xml:space="preserve">Errors (status)</w:t>
            </w:r>
          </w:p>
        </w:tc>
      </w:tr>
      <w:tr>
        <w:tc>
          <w:tcPr/>
          <w:p>
            <w:pPr>
              <w:pStyle w:val="Compact"/>
              <w:spacing w:after="20" w:before="20"/>
              <w:jc w:val="left"/>
            </w:pPr>
            <w:r>
              <w:rPr>
                <w:sz w:val="19"/>
              </w:rPr>
              <w:t xml:space="preserve">cd</w:t>
            </w:r>
          </w:p>
        </w:tc>
        <w:tc>
          <w:tcPr/>
          <w:p>
            <w:pPr>
              <w:pStyle w:val="Compact"/>
              <w:spacing w:after="20" w:before="20"/>
              <w:jc w:val="left"/>
            </w:pPr>
            <w:r>
              <w:rPr>
                <w:rStyle w:val="VerbatimChar"/>
                <w:sz w:val="19"/>
              </w:rPr>
              <w:t xml:space="preserve">[dir \| -]</w:t>
            </w:r>
          </w:p>
        </w:tc>
        <w:tc>
          <w:tcPr/>
          <w:p>
            <w:pPr>
              <w:pStyle w:val="Compact"/>
              <w:spacing w:after="20" w:before="20"/>
              <w:jc w:val="left"/>
            </w:pPr>
            <w:r>
              <w:rPr>
                <w:sz w:val="19"/>
              </w:rPr>
              <w:t xml:space="preserve">Changes directory; updates PWD/OLDPWD;</w:t>
            </w:r>
            <w:r>
              <w:rPr>
                <w:sz w:val="19"/>
              </w:rPr>
              <w:t xml:space="preserve"> </w:t>
            </w:r>
            <w:r>
              <w:rPr>
                <w:rStyle w:val="VerbatimChar"/>
                <w:sz w:val="19"/>
              </w:rPr>
              <w:t xml:space="preserve">cd -</w:t>
            </w:r>
            <w:r>
              <w:rPr>
                <w:sz w:val="19"/>
              </w:rPr>
              <w:t xml:space="preserve"> </w:t>
            </w:r>
            <w:r>
              <w:rPr>
                <w:sz w:val="19"/>
              </w:rPr>
              <w:t xml:space="preserve">prints the new directory</w:t>
            </w:r>
          </w:p>
        </w:tc>
        <w:tc>
          <w:tcPr/>
          <w:p>
            <w:pPr>
              <w:pStyle w:val="Compact"/>
              <w:spacing w:after="20" w:before="20"/>
              <w:jc w:val="left"/>
            </w:pPr>
            <w:r>
              <w:rPr>
                <w:sz w:val="19"/>
              </w:rPr>
              <w:t xml:space="preserve">missing/denied dir (1); more than one argument (1); HOME/OLDPWD unset (1)</w:t>
            </w:r>
          </w:p>
        </w:tc>
      </w:tr>
      <w:tr>
        <w:tc>
          <w:tcPr/>
          <w:p>
            <w:pPr>
              <w:pStyle w:val="Compact"/>
              <w:spacing w:after="20" w:before="20"/>
              <w:jc w:val="left"/>
            </w:pPr>
            <w:r>
              <w:rPr>
                <w:sz w:val="19"/>
              </w:rPr>
              <w:t xml:space="preserve">pwd</w:t>
            </w:r>
          </w:p>
        </w:tc>
        <w:tc>
          <w:tcPr/>
          <w:p>
            <w:pPr>
              <w:pStyle w:val="Compact"/>
              <w:spacing w:after="20" w:before="20"/>
              <w:jc w:val="left"/>
            </w:pPr>
            <w:r>
              <w:rPr>
                <w:sz w:val="19"/>
              </w:rPr>
              <w:t xml:space="preserve">none</w:t>
            </w:r>
          </w:p>
        </w:tc>
        <w:tc>
          <w:tcPr/>
          <w:p>
            <w:pPr>
              <w:pStyle w:val="Compact"/>
              <w:spacing w:after="20" w:before="20"/>
              <w:jc w:val="left"/>
            </w:pPr>
            <w:r>
              <w:rPr>
                <w:sz w:val="19"/>
              </w:rPr>
              <w:t xml:space="preserve">Prints absolute path</w:t>
            </w:r>
          </w:p>
        </w:tc>
        <w:tc>
          <w:tcPr/>
          <w:p>
            <w:pPr>
              <w:pStyle w:val="Compact"/>
              <w:spacing w:after="20" w:before="20"/>
              <w:jc w:val="left"/>
            </w:pPr>
            <w:r>
              <w:rPr>
                <w:sz w:val="19"/>
              </w:rPr>
              <w:t xml:space="preserve">getcwd failure (1)</w:t>
            </w:r>
          </w:p>
        </w:tc>
      </w:tr>
      <w:tr>
        <w:tc>
          <w:tcPr/>
          <w:p>
            <w:pPr>
              <w:pStyle w:val="Compact"/>
              <w:spacing w:after="20" w:before="20"/>
              <w:jc w:val="left"/>
            </w:pPr>
            <w:r>
              <w:rPr>
                <w:sz w:val="19"/>
              </w:rPr>
              <w:t xml:space="preserve">exit</w:t>
            </w:r>
          </w:p>
        </w:tc>
        <w:tc>
          <w:tcPr/>
          <w:p>
            <w:pPr>
              <w:pStyle w:val="Compact"/>
              <w:spacing w:after="20" w:before="20"/>
              <w:jc w:val="left"/>
            </w:pPr>
            <w:r>
              <w:rPr>
                <w:rStyle w:val="VerbatimChar"/>
                <w:sz w:val="19"/>
              </w:rPr>
              <w:t xml:space="preserve">[n]</w:t>
            </w:r>
          </w:p>
        </w:tc>
        <w:tc>
          <w:tcPr/>
          <w:p>
            <w:pPr>
              <w:pStyle w:val="Compact"/>
              <w:spacing w:after="20" w:before="20"/>
              <w:jc w:val="left"/>
            </w:pPr>
            <w:r>
              <w:rPr>
                <w:sz w:val="19"/>
              </w:rPr>
              <w:t xml:space="preserve">Terminates the shell with n mod 256, or</w:t>
            </w:r>
            <w:r>
              <w:rPr>
                <w:sz w:val="19"/>
              </w:rPr>
              <w:t xml:space="preserve"> </w:t>
            </w:r>
            <w:r>
              <w:rPr>
                <w:rStyle w:val="VerbatimChar"/>
                <w:sz w:val="19"/>
              </w:rPr>
              <w:t xml:space="preserve">$?</w:t>
            </w:r>
            <w:r>
              <w:rPr>
                <w:sz w:val="19"/>
              </w:rPr>
              <w:t xml:space="preserve"> </w:t>
            </w:r>
            <w:r>
              <w:rPr>
                <w:sz w:val="19"/>
              </w:rPr>
              <w:t xml:space="preserve">if omitted</w:t>
            </w:r>
          </w:p>
        </w:tc>
        <w:tc>
          <w:tcPr/>
          <w:p>
            <w:pPr>
              <w:pStyle w:val="Compact"/>
              <w:spacing w:after="20" w:before="20"/>
              <w:jc w:val="left"/>
            </w:pPr>
            <w:r>
              <w:rPr>
                <w:sz w:val="19"/>
              </w:rPr>
              <w:t xml:space="preserve">non-numeric (shell exits with 2); too many arguments (1, no exit)</w:t>
            </w:r>
          </w:p>
        </w:tc>
      </w:tr>
      <w:tr>
        <w:tc>
          <w:tcPr/>
          <w:p>
            <w:pPr>
              <w:pStyle w:val="Compact"/>
              <w:spacing w:after="20" w:before="20"/>
              <w:jc w:val="left"/>
            </w:pPr>
            <w:r>
              <w:rPr>
                <w:sz w:val="19"/>
              </w:rPr>
              <w:t xml:space="preserve">help</w:t>
            </w:r>
          </w:p>
        </w:tc>
        <w:tc>
          <w:tcPr/>
          <w:p>
            <w:pPr>
              <w:pStyle w:val="Compact"/>
              <w:spacing w:after="20" w:before="20"/>
              <w:jc w:val="left"/>
            </w:pPr>
            <w:r>
              <w:rPr>
                <w:sz w:val="19"/>
              </w:rPr>
              <w:t xml:space="preserve">none</w:t>
            </w:r>
          </w:p>
        </w:tc>
        <w:tc>
          <w:tcPr/>
          <w:p>
            <w:pPr>
              <w:pStyle w:val="Compact"/>
              <w:spacing w:after="20" w:before="20"/>
              <w:jc w:val="left"/>
            </w:pPr>
            <w:r>
              <w:rPr>
                <w:sz w:val="19"/>
              </w:rPr>
              <w:t xml:space="preserve">Lists built-ins and operators</w:t>
            </w:r>
          </w:p>
        </w:tc>
        <w:tc>
          <w:tcPr/>
          <w:p>
            <w:pPr>
              <w:pStyle w:val="Compact"/>
              <w:spacing w:after="20" w:before="20"/>
              <w:jc w:val="left"/>
            </w:pPr>
            <w:r>
              <w:rPr>
                <w:sz w:val="19"/>
              </w:rPr>
              <w:t xml:space="preserve">none</w:t>
            </w:r>
          </w:p>
        </w:tc>
      </w:tr>
      <w:tr>
        <w:tc>
          <w:tcPr/>
          <w:p>
            <w:pPr>
              <w:pStyle w:val="Compact"/>
              <w:spacing w:after="20" w:before="20"/>
              <w:jc w:val="left"/>
            </w:pPr>
            <w:r>
              <w:rPr>
                <w:sz w:val="19"/>
              </w:rPr>
              <w:t xml:space="preserve">export</w:t>
            </w:r>
          </w:p>
        </w:tc>
        <w:tc>
          <w:tcPr/>
          <w:p>
            <w:pPr>
              <w:pStyle w:val="Compact"/>
              <w:spacing w:after="20" w:before="20"/>
              <w:jc w:val="left"/>
            </w:pPr>
            <w:r>
              <w:rPr>
                <w:rStyle w:val="VerbatimChar"/>
                <w:sz w:val="19"/>
              </w:rPr>
              <w:t xml:space="preserve">[NAME[=VALUE]...]</w:t>
            </w:r>
          </w:p>
        </w:tc>
        <w:tc>
          <w:tcPr/>
          <w:p>
            <w:pPr>
              <w:pStyle w:val="Compact"/>
              <w:spacing w:after="20" w:before="20"/>
              <w:jc w:val="left"/>
            </w:pPr>
            <w:r>
              <w:rPr>
                <w:sz w:val="19"/>
              </w:rPr>
              <w:t xml:space="preserve">Sets/exports variables; with no argument lists the environment</w:t>
            </w:r>
          </w:p>
        </w:tc>
        <w:tc>
          <w:tcPr/>
          <w:p>
            <w:pPr>
              <w:pStyle w:val="Compact"/>
              <w:spacing w:after="20" w:before="20"/>
              <w:jc w:val="left"/>
            </w:pPr>
            <w:r>
              <w:rPr>
                <w:sz w:val="19"/>
              </w:rPr>
              <w:t xml:space="preserve">invalid identifier (1)</w:t>
            </w:r>
          </w:p>
        </w:tc>
      </w:tr>
      <w:tr>
        <w:tc>
          <w:tcPr/>
          <w:p>
            <w:pPr>
              <w:pStyle w:val="Compact"/>
              <w:spacing w:after="20" w:before="20"/>
              <w:jc w:val="left"/>
            </w:pPr>
            <w:r>
              <w:rPr>
                <w:sz w:val="19"/>
              </w:rPr>
              <w:t xml:space="preserve">unset</w:t>
            </w:r>
          </w:p>
        </w:tc>
        <w:tc>
          <w:tcPr/>
          <w:p>
            <w:pPr>
              <w:pStyle w:val="Compact"/>
              <w:spacing w:after="20" w:before="20"/>
              <w:jc w:val="left"/>
            </w:pPr>
            <w:r>
              <w:rPr>
                <w:rStyle w:val="VerbatimChar"/>
                <w:sz w:val="19"/>
              </w:rPr>
              <w:t xml:space="preserve">NAME...</w:t>
            </w:r>
          </w:p>
        </w:tc>
        <w:tc>
          <w:tcPr/>
          <w:p>
            <w:pPr>
              <w:pStyle w:val="Compact"/>
              <w:spacing w:after="20" w:before="20"/>
              <w:jc w:val="left"/>
            </w:pPr>
            <w:r>
              <w:rPr>
                <w:sz w:val="19"/>
              </w:rPr>
              <w:t xml:space="preserve">Removes variables</w:t>
            </w:r>
          </w:p>
        </w:tc>
        <w:tc>
          <w:tcPr/>
          <w:p>
            <w:pPr>
              <w:pStyle w:val="Compact"/>
              <w:spacing w:after="20" w:before="20"/>
              <w:jc w:val="left"/>
            </w:pPr>
            <w:r>
              <w:rPr>
                <w:sz w:val="19"/>
              </w:rPr>
              <w:t xml:space="preserve">invalid identifier (1)</w:t>
            </w:r>
          </w:p>
        </w:tc>
      </w:tr>
      <w:tr>
        <w:tc>
          <w:tcPr/>
          <w:p>
            <w:pPr>
              <w:pStyle w:val="Compact"/>
              <w:spacing w:after="20" w:before="20"/>
              <w:jc w:val="left"/>
            </w:pPr>
            <w:r>
              <w:rPr>
                <w:sz w:val="19"/>
              </w:rPr>
              <w:t xml:space="preserve">env</w:t>
            </w:r>
          </w:p>
        </w:tc>
        <w:tc>
          <w:tcPr/>
          <w:p>
            <w:pPr>
              <w:pStyle w:val="Compact"/>
              <w:spacing w:after="20" w:before="20"/>
              <w:jc w:val="left"/>
            </w:pPr>
            <w:r>
              <w:rPr>
                <w:sz w:val="19"/>
              </w:rPr>
              <w:t xml:space="preserve">none</w:t>
            </w:r>
          </w:p>
        </w:tc>
        <w:tc>
          <w:tcPr/>
          <w:p>
            <w:pPr>
              <w:pStyle w:val="Compact"/>
              <w:spacing w:after="20" w:before="20"/>
              <w:jc w:val="left"/>
            </w:pPr>
            <w:r>
              <w:rPr>
                <w:sz w:val="19"/>
              </w:rPr>
              <w:t xml:space="preserve">Prints the environment</w:t>
            </w:r>
          </w:p>
        </w:tc>
        <w:tc>
          <w:tcPr/>
          <w:p>
            <w:pPr>
              <w:pStyle w:val="Compact"/>
              <w:spacing w:after="20" w:before="20"/>
              <w:jc w:val="left"/>
            </w:pPr>
            <w:r>
              <w:rPr>
                <w:sz w:val="19"/>
              </w:rPr>
              <w:t xml:space="preserve">none</w:t>
            </w:r>
          </w:p>
        </w:tc>
      </w:tr>
    </w:tbl>
    <w:bookmarkEnd w:id="72"/>
    <w:bookmarkStart w:id="73" w:name="shell-core-component-shell.h"/>
    <w:p>
      <w:pPr>
        <w:pStyle w:val="Heading3"/>
      </w:pPr>
      <w:r>
        <w:t xml:space="preserve">4.3.4 Shell Core component (shell.h)</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Function</w:t>
            </w:r>
          </w:p>
        </w:tc>
        <w:tc>
          <w:tcPr>
            <w:shd w:val="clear" w:color="auto" w:fill="D9E2F3"/>
          </w:tcPr>
          <w:p>
            <w:pPr>
              <w:pStyle w:val="Compact"/>
              <w:spacing w:after="20" w:before="20"/>
              <w:jc w:val="left"/>
            </w:pPr>
            <w:r>
              <w:rPr>
                <w:b/>
                <w:sz w:val="19"/>
              </w:rPr>
              <w:t xml:space="preserve">Purpose</w:t>
            </w:r>
          </w:p>
        </w:tc>
        <w:tc>
          <w:tcPr>
            <w:shd w:val="clear" w:color="auto" w:fill="D9E2F3"/>
          </w:tcPr>
          <w:p>
            <w:pPr>
              <w:pStyle w:val="Compact"/>
              <w:spacing w:after="20" w:before="20"/>
              <w:jc w:val="left"/>
            </w:pPr>
            <w:r>
              <w:rPr>
                <w:b/>
                <w:sz w:val="19"/>
              </w:rPr>
              <w:t xml:space="preserve">Returns / errors</w:t>
            </w:r>
          </w:p>
        </w:tc>
      </w:tr>
      <w:tr>
        <w:tc>
          <w:tcPr/>
          <w:p>
            <w:pPr>
              <w:pStyle w:val="Compact"/>
              <w:spacing w:after="20" w:before="20"/>
              <w:jc w:val="left"/>
            </w:pPr>
            <w:r>
              <w:rPr>
                <w:rStyle w:val="VerbatimChar"/>
                <w:sz w:val="19"/>
              </w:rPr>
              <w:t xml:space="preserve">void shell_init(Shell *sh)</w:t>
            </w:r>
          </w:p>
        </w:tc>
        <w:tc>
          <w:tcPr/>
          <w:p>
            <w:pPr>
              <w:pStyle w:val="Compact"/>
              <w:spacing w:after="20" w:before="20"/>
              <w:jc w:val="left"/>
            </w:pPr>
            <w:r>
              <w:rPr>
                <w:sz w:val="19"/>
              </w:rPr>
              <w:t xml:space="preserve">Zero the state, set running, detect terminal with</w:t>
            </w:r>
            <w:r>
              <w:rPr>
                <w:sz w:val="19"/>
              </w:rPr>
              <w:t xml:space="preserve"> </w:t>
            </w:r>
            <w:r>
              <w:rPr>
                <w:rStyle w:val="VerbatimChar"/>
                <w:sz w:val="19"/>
              </w:rPr>
              <w:t xml:space="preserve">isatty</w:t>
            </w:r>
          </w:p>
        </w:tc>
        <w:tc>
          <w:tcPr/>
          <w:p>
            <w:pPr>
              <w:pStyle w:val="Compact"/>
              <w:spacing w:after="20" w:before="20"/>
              <w:jc w:val="left"/>
            </w:pPr>
            <w:r>
              <w:rPr>
                <w:sz w:val="19"/>
              </w:rPr>
              <w:t xml:space="preserve">-</w:t>
            </w:r>
          </w:p>
        </w:tc>
      </w:tr>
      <w:tr>
        <w:tc>
          <w:tcPr/>
          <w:p>
            <w:pPr>
              <w:pStyle w:val="Compact"/>
              <w:spacing w:after="20" w:before="20"/>
              <w:jc w:val="left"/>
            </w:pPr>
            <w:r>
              <w:rPr>
                <w:rStyle w:val="VerbatimChar"/>
                <w:sz w:val="19"/>
              </w:rPr>
              <w:t xml:space="preserve">void shell_setup_signals(const Shell *sh)</w:t>
            </w:r>
          </w:p>
        </w:tc>
        <w:tc>
          <w:tcPr/>
          <w:p>
            <w:pPr>
              <w:pStyle w:val="Compact"/>
              <w:spacing w:after="20" w:before="20"/>
              <w:jc w:val="left"/>
            </w:pPr>
            <w:r>
              <w:rPr>
                <w:sz w:val="19"/>
              </w:rPr>
              <w:t xml:space="preserve">Interactive only: SIGINT handler (no SA_RESTART); ignore SIGQUIT, SIGTSTP, SIGTTIN, SIGTTOU</w:t>
            </w:r>
          </w:p>
        </w:tc>
        <w:tc>
          <w:tcPr/>
          <w:p>
            <w:pPr>
              <w:pStyle w:val="Compact"/>
              <w:spacing w:after="20" w:before="20"/>
              <w:jc w:val="left"/>
            </w:pPr>
            <w:r>
              <w:rPr>
                <w:sz w:val="19"/>
              </w:rPr>
              <w:t xml:space="preserve">-</w:t>
            </w:r>
          </w:p>
        </w:tc>
      </w:tr>
      <w:tr>
        <w:tc>
          <w:tcPr/>
          <w:p>
            <w:pPr>
              <w:pStyle w:val="Compact"/>
              <w:spacing w:after="20" w:before="20"/>
              <w:jc w:val="left"/>
            </w:pPr>
            <w:r>
              <w:rPr>
                <w:rStyle w:val="VerbatimChar"/>
                <w:sz w:val="19"/>
              </w:rPr>
              <w:t xml:space="preserve">int shell_execute_line(Shell *sh, const char *line)</w:t>
            </w:r>
          </w:p>
        </w:tc>
        <w:tc>
          <w:tcPr/>
          <w:p>
            <w:pPr>
              <w:pStyle w:val="Compact"/>
              <w:spacing w:after="20" w:before="20"/>
              <w:jc w:val="left"/>
            </w:pPr>
            <w:r>
              <w:rPr>
                <w:sz w:val="19"/>
              </w:rPr>
              <w:t xml:space="preserve">Parse and execute every pipeline in</w:t>
            </w:r>
            <w:r>
              <w:rPr>
                <w:sz w:val="19"/>
              </w:rPr>
              <w:t xml:space="preserve"> </w:t>
            </w:r>
            <w:r>
              <w:rPr>
                <w:rStyle w:val="VerbatimChar"/>
                <w:sz w:val="19"/>
              </w:rPr>
              <w:t xml:space="preserve">line</w:t>
            </w:r>
            <w:r>
              <w:rPr>
                <w:sz w:val="19"/>
              </w:rPr>
              <w:t xml:space="preserve">; stops on syntax error (status 2) or when</w:t>
            </w:r>
            <w:r>
              <w:rPr>
                <w:sz w:val="19"/>
              </w:rPr>
              <w:t xml:space="preserve"> </w:t>
            </w:r>
            <w:r>
              <w:rPr>
                <w:rStyle w:val="VerbatimChar"/>
                <w:sz w:val="19"/>
              </w:rPr>
              <w:t xml:space="preserve">exit</w:t>
            </w:r>
            <w:r>
              <w:rPr>
                <w:sz w:val="19"/>
              </w:rPr>
              <w:t xml:space="preserve"> </w:t>
            </w:r>
            <w:r>
              <w:rPr>
                <w:sz w:val="19"/>
              </w:rPr>
              <w:t xml:space="preserve">ran</w:t>
            </w:r>
          </w:p>
        </w:tc>
        <w:tc>
          <w:tcPr/>
          <w:p>
            <w:pPr>
              <w:pStyle w:val="Compact"/>
              <w:spacing w:after="20" w:before="20"/>
              <w:jc w:val="left"/>
            </w:pPr>
            <w:r>
              <w:rPr>
                <w:sz w:val="19"/>
              </w:rPr>
              <w:t xml:space="preserve">Last status</w:t>
            </w:r>
          </w:p>
        </w:tc>
      </w:tr>
      <w:tr>
        <w:tc>
          <w:tcPr/>
          <w:p>
            <w:pPr>
              <w:pStyle w:val="Compact"/>
              <w:spacing w:after="20" w:before="20"/>
              <w:jc w:val="left"/>
            </w:pPr>
            <w:r>
              <w:rPr>
                <w:rStyle w:val="VerbatimChar"/>
                <w:sz w:val="19"/>
              </w:rPr>
              <w:t xml:space="preserve">int shell_run_stream(Shell *sh, FILE *in)</w:t>
            </w:r>
          </w:p>
        </w:tc>
        <w:tc>
          <w:tcPr/>
          <w:p>
            <w:pPr>
              <w:pStyle w:val="Compact"/>
              <w:spacing w:after="20" w:before="20"/>
              <w:jc w:val="left"/>
            </w:pPr>
            <w:r>
              <w:rPr>
                <w:sz w:val="19"/>
              </w:rPr>
              <w:t xml:space="preserve">Read-eval loop: reap jobs, prompt (interactive),</w:t>
            </w:r>
            <w:r>
              <w:rPr>
                <w:sz w:val="19"/>
              </w:rPr>
              <w:t xml:space="preserve"> </w:t>
            </w:r>
            <w:r>
              <w:rPr>
                <w:rStyle w:val="VerbatimChar"/>
                <w:sz w:val="19"/>
              </w:rPr>
              <w:t xml:space="preserve">getline</w:t>
            </w:r>
            <w:r>
              <w:rPr>
                <w:sz w:val="19"/>
              </w:rPr>
              <w:t xml:space="preserve">, EINTR -&gt; redraw, EOF -&gt; leave</w:t>
            </w:r>
          </w:p>
        </w:tc>
        <w:tc>
          <w:tcPr/>
          <w:p>
            <w:pPr>
              <w:pStyle w:val="Compact"/>
              <w:spacing w:after="20" w:before="20"/>
              <w:jc w:val="left"/>
            </w:pPr>
            <w:r>
              <w:rPr>
                <w:sz w:val="19"/>
              </w:rPr>
              <w:t xml:space="preserve">Exit code of the shell</w:t>
            </w:r>
          </w:p>
        </w:tc>
      </w:tr>
      <w:tr>
        <w:tc>
          <w:tcPr/>
          <w:p>
            <w:pPr>
              <w:pStyle w:val="Compact"/>
              <w:spacing w:after="20" w:before="20"/>
              <w:jc w:val="left"/>
            </w:pPr>
            <w:r>
              <w:rPr>
                <w:rStyle w:val="VerbatimChar"/>
                <w:sz w:val="19"/>
              </w:rPr>
              <w:t xml:space="preserve">void shell_cleanup(Shell *sh)</w:t>
            </w:r>
          </w:p>
        </w:tc>
        <w:tc>
          <w:tcPr/>
          <w:p>
            <w:pPr>
              <w:pStyle w:val="Compact"/>
              <w:spacing w:after="20" w:before="20"/>
              <w:jc w:val="left"/>
            </w:pPr>
            <w:r>
              <w:rPr>
                <w:sz w:val="19"/>
              </w:rPr>
              <w:t xml:space="preserve">Free job table entries</w:t>
            </w:r>
          </w:p>
        </w:tc>
        <w:tc>
          <w:tcPr/>
          <w:p>
            <w:pPr>
              <w:pStyle w:val="Compact"/>
              <w:spacing w:after="20" w:before="20"/>
              <w:jc w:val="left"/>
            </w:pPr>
            <w:r>
              <w:rPr>
                <w:sz w:val="19"/>
              </w:rPr>
              <w:t xml:space="preserve">-</w:t>
            </w:r>
          </w:p>
        </w:tc>
      </w:tr>
    </w:tbl>
    <w:bookmarkEnd w:id="73"/>
    <w:bookmarkStart w:id="74" w:name="command-line-interface-of-mysh"/>
    <w:p>
      <w:pPr>
        <w:pStyle w:val="Heading3"/>
      </w:pPr>
      <w:r>
        <w:t xml:space="preserve">4.3.5 Command-line interface of</w:t>
      </w:r>
      <w:r>
        <w:t xml:space="preserve"> </w:t>
      </w:r>
      <w:r>
        <w:rPr>
          <w:rStyle w:val="VerbatimChar"/>
        </w:rPr>
        <w:t xml:space="preserve">mysh</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Invocation</w:t>
            </w:r>
          </w:p>
        </w:tc>
        <w:tc>
          <w:tcPr>
            <w:shd w:val="clear" w:color="auto" w:fill="D9E2F3"/>
          </w:tcPr>
          <w:p>
            <w:pPr>
              <w:pStyle w:val="Compact"/>
              <w:spacing w:after="20" w:before="20"/>
              <w:jc w:val="left"/>
            </w:pPr>
            <w:r>
              <w:rPr>
                <w:b/>
                <w:sz w:val="19"/>
              </w:rPr>
              <w:t xml:space="preserve">Behaviour</w:t>
            </w:r>
          </w:p>
        </w:tc>
        <w:tc>
          <w:tcPr>
            <w:shd w:val="clear" w:color="auto" w:fill="D9E2F3"/>
          </w:tcPr>
          <w:p>
            <w:pPr>
              <w:pStyle w:val="Compact"/>
              <w:spacing w:after="20" w:before="20"/>
              <w:jc w:val="left"/>
            </w:pPr>
            <w:r>
              <w:rPr>
                <w:b/>
                <w:sz w:val="19"/>
              </w:rPr>
              <w:t xml:space="preserve">Exit status</w:t>
            </w:r>
          </w:p>
        </w:tc>
      </w:tr>
      <w:tr>
        <w:tc>
          <w:tcPr/>
          <w:p>
            <w:pPr>
              <w:pStyle w:val="Compact"/>
              <w:spacing w:after="20" w:before="20"/>
              <w:jc w:val="left"/>
            </w:pPr>
            <w:r>
              <w:rPr>
                <w:rStyle w:val="VerbatimChar"/>
                <w:sz w:val="19"/>
              </w:rPr>
              <w:t xml:space="preserve">mysh</w:t>
            </w:r>
          </w:p>
        </w:tc>
        <w:tc>
          <w:tcPr/>
          <w:p>
            <w:pPr>
              <w:pStyle w:val="Compact"/>
              <w:spacing w:after="20" w:before="20"/>
              <w:jc w:val="left"/>
            </w:pPr>
            <w:r>
              <w:rPr>
                <w:sz w:val="19"/>
              </w:rPr>
              <w:t xml:space="preserve">Interactive if stdin is a terminal (prompt</w:t>
            </w:r>
            <w:r>
              <w:rPr>
                <w:sz w:val="19"/>
              </w:rPr>
              <w:t xml:space="preserve"> </w:t>
            </w:r>
            <w:r>
              <w:rPr>
                <w:rStyle w:val="VerbatimChar"/>
                <w:sz w:val="19"/>
              </w:rPr>
              <w:t xml:space="preserve">mysh:&lt;cwd&gt;$</w:t>
            </w:r>
            <w:r>
              <w:rPr>
                <w:sz w:val="19"/>
              </w:rPr>
              <w:t xml:space="preserve"> </w:t>
            </w:r>
            <w:r>
              <w:rPr>
                <w:sz w:val="19"/>
              </w:rPr>
              <w:t xml:space="preserve">on stderr); otherwise reads commands from stdin silently</w:t>
            </w:r>
          </w:p>
        </w:tc>
        <w:tc>
          <w:tcPr/>
          <w:p>
            <w:pPr>
              <w:pStyle w:val="Compact"/>
              <w:spacing w:after="20" w:before="20"/>
              <w:jc w:val="left"/>
            </w:pPr>
            <w:r>
              <w:rPr>
                <w:sz w:val="19"/>
              </w:rPr>
              <w:t xml:space="preserve">Status of last command /</w:t>
            </w:r>
            <w:r>
              <w:rPr>
                <w:sz w:val="19"/>
              </w:rPr>
              <w:t xml:space="preserve"> </w:t>
            </w:r>
            <w:r>
              <w:rPr>
                <w:rStyle w:val="VerbatimChar"/>
                <w:sz w:val="19"/>
              </w:rPr>
              <w:t xml:space="preserve">exit</w:t>
            </w:r>
            <w:r>
              <w:rPr>
                <w:sz w:val="19"/>
              </w:rPr>
              <w:t xml:space="preserve"> </w:t>
            </w:r>
            <w:r>
              <w:rPr>
                <w:sz w:val="19"/>
              </w:rPr>
              <w:t xml:space="preserve">argument</w:t>
            </w:r>
          </w:p>
        </w:tc>
      </w:tr>
      <w:tr>
        <w:tc>
          <w:tcPr/>
          <w:p>
            <w:pPr>
              <w:pStyle w:val="Compact"/>
              <w:spacing w:after="20" w:before="20"/>
              <w:jc w:val="left"/>
            </w:pPr>
            <w:r>
              <w:rPr>
                <w:rStyle w:val="VerbatimChar"/>
                <w:sz w:val="19"/>
              </w:rPr>
              <w:t xml:space="preserve">mysh -c "cmd"</w:t>
            </w:r>
          </w:p>
        </w:tc>
        <w:tc>
          <w:tcPr/>
          <w:p>
            <w:pPr>
              <w:pStyle w:val="Compact"/>
              <w:spacing w:after="20" w:before="20"/>
              <w:jc w:val="left"/>
            </w:pPr>
            <w:r>
              <w:rPr>
                <w:sz w:val="19"/>
              </w:rPr>
              <w:t xml:space="preserve">Executes the string and exits</w:t>
            </w:r>
          </w:p>
        </w:tc>
        <w:tc>
          <w:tcPr/>
          <w:p>
            <w:pPr>
              <w:pStyle w:val="Compact"/>
              <w:spacing w:after="20" w:before="20"/>
              <w:jc w:val="left"/>
            </w:pPr>
            <w:r>
              <w:rPr>
                <w:sz w:val="19"/>
              </w:rPr>
              <w:t xml:space="preserve">Status of last command; 2 if</w:t>
            </w:r>
            <w:r>
              <w:rPr>
                <w:sz w:val="19"/>
              </w:rPr>
              <w:t xml:space="preserve"> </w:t>
            </w:r>
            <w:r>
              <w:rPr>
                <w:rStyle w:val="VerbatimChar"/>
                <w:sz w:val="19"/>
              </w:rPr>
              <w:t xml:space="preserve">-c</w:t>
            </w:r>
            <w:r>
              <w:rPr>
                <w:sz w:val="19"/>
              </w:rPr>
              <w:t xml:space="preserve"> </w:t>
            </w:r>
            <w:r>
              <w:rPr>
                <w:sz w:val="19"/>
              </w:rPr>
              <w:t xml:space="preserve">has no argument</w:t>
            </w:r>
          </w:p>
        </w:tc>
      </w:tr>
      <w:tr>
        <w:tc>
          <w:tcPr/>
          <w:p>
            <w:pPr>
              <w:pStyle w:val="Compact"/>
              <w:spacing w:after="20" w:before="20"/>
              <w:jc w:val="left"/>
            </w:pPr>
            <w:r>
              <w:rPr>
                <w:rStyle w:val="VerbatimChar"/>
                <w:sz w:val="19"/>
              </w:rPr>
              <w:t xml:space="preserve">mysh script_file</w:t>
            </w:r>
          </w:p>
        </w:tc>
        <w:tc>
          <w:tcPr/>
          <w:p>
            <w:pPr>
              <w:pStyle w:val="Compact"/>
              <w:spacing w:after="20" w:before="20"/>
              <w:jc w:val="left"/>
            </w:pPr>
            <w:r>
              <w:rPr>
                <w:sz w:val="19"/>
              </w:rPr>
              <w:t xml:space="preserve">Executes the file (opened close-on-exec)</w:t>
            </w:r>
          </w:p>
        </w:tc>
        <w:tc>
          <w:tcPr/>
          <w:p>
            <w:pPr>
              <w:pStyle w:val="Compact"/>
              <w:spacing w:after="20" w:before="20"/>
              <w:jc w:val="left"/>
            </w:pPr>
            <w:r>
              <w:rPr>
                <w:sz w:val="19"/>
              </w:rPr>
              <w:t xml:space="preserve">Status of last command; 127 if the file cannot be opened</w:t>
            </w:r>
          </w:p>
        </w:tc>
      </w:tr>
      <w:tr>
        <w:tc>
          <w:tcPr/>
          <w:p>
            <w:pPr>
              <w:pStyle w:val="Compact"/>
              <w:spacing w:after="20" w:before="20"/>
              <w:jc w:val="left"/>
            </w:pPr>
            <w:r>
              <w:rPr>
                <w:rStyle w:val="VerbatimChar"/>
                <w:sz w:val="19"/>
              </w:rPr>
              <w:t xml:space="preserve">mysh --help</w:t>
            </w:r>
            <w:r>
              <w:rPr>
                <w:sz w:val="19"/>
              </w:rPr>
              <w:t xml:space="preserve"> </w:t>
            </w:r>
            <w:r>
              <w:rPr>
                <w:sz w:val="19"/>
              </w:rPr>
              <w:t xml:space="preserve">/</w:t>
            </w:r>
            <w:r>
              <w:rPr>
                <w:sz w:val="19"/>
              </w:rPr>
              <w:t xml:space="preserve"> </w:t>
            </w:r>
            <w:r>
              <w:rPr>
                <w:rStyle w:val="VerbatimChar"/>
                <w:sz w:val="19"/>
              </w:rPr>
              <w:t xml:space="preserve">--version</w:t>
            </w:r>
          </w:p>
        </w:tc>
        <w:tc>
          <w:tcPr/>
          <w:p>
            <w:pPr>
              <w:pStyle w:val="Compact"/>
              <w:spacing w:after="20" w:before="20"/>
              <w:jc w:val="left"/>
            </w:pPr>
            <w:r>
              <w:rPr>
                <w:sz w:val="19"/>
              </w:rPr>
              <w:t xml:space="preserve">Prints usage / version</w:t>
            </w:r>
          </w:p>
        </w:tc>
        <w:tc>
          <w:tcPr/>
          <w:p>
            <w:pPr>
              <w:pStyle w:val="Compact"/>
              <w:spacing w:after="20" w:before="20"/>
              <w:jc w:val="left"/>
            </w:pPr>
            <w:r>
              <w:rPr>
                <w:sz w:val="19"/>
              </w:rPr>
              <w:t xml:space="preserve">0</w:t>
            </w:r>
          </w:p>
        </w:tc>
      </w:tr>
    </w:tbl>
    <w:p>
      <w:pPr>
        <w:pStyle w:val="BodyText"/>
      </w:pPr>
      <w:r>
        <w:rPr>
          <w:bCs/>
          <w:b/>
        </w:rPr>
        <w:t xml:space="preserve">Exit status contract:</w:t>
      </w:r>
      <w:r>
        <w:t xml:space="preserve"> </w:t>
      </w:r>
      <w:r>
        <w:t xml:space="preserve">0 success; 1 general failure; 2 syntax error or usage; 126 found but not executable; 127 not found; 128+N killed by signal N (130 = SIGINT).</w:t>
      </w:r>
    </w:p>
    <w:bookmarkEnd w:id="74"/>
    <w:bookmarkEnd w:id="75"/>
    <w:bookmarkStart w:id="79" w:name="error-handling-logging-monitoring"/>
    <w:p>
      <w:pPr>
        <w:pStyle w:val="Heading2"/>
      </w:pPr>
      <w:r>
        <w:t xml:space="preserve">4.4 Error Handling, Logging &amp; Monitoring</w:t>
      </w:r>
    </w:p>
    <w:p>
      <w:pPr>
        <w:pStyle w:val="FirstParagraph"/>
      </w:pPr>
      <w:r>
        <w:rPr>
          <w:bCs/>
          <w:b/>
        </w:rPr>
        <w:t xml:space="preserve">Principles:</w:t>
      </w:r>
      <w:r>
        <w:t xml:space="preserve"> </w:t>
      </w:r>
      <w:r>
        <w:t xml:space="preserve">errors are reported where they are detected with</w:t>
      </w:r>
      <w:r>
        <w:t xml:space="preserve"> </w:t>
      </w:r>
      <w:r>
        <w:rPr>
          <w:rStyle w:val="VerbatimChar"/>
        </w:rPr>
        <w:t xml:space="preserve">shell_error()</w:t>
      </w:r>
      <w:r>
        <w:t xml:space="preserve"> </w:t>
      </w:r>
      <w:r>
        <w:t xml:space="preserve">in the single format</w:t>
      </w:r>
      <w:r>
        <w:t xml:space="preserve"> </w:t>
      </w:r>
      <w:r>
        <w:rPr>
          <w:rStyle w:val="VerbatimChar"/>
        </w:rPr>
        <w:t xml:space="preserve">mysh: &lt;subject&gt;: &lt;cause&gt;</w:t>
      </w:r>
      <w:r>
        <w:t xml:space="preserve"> </w:t>
      </w:r>
      <w:r>
        <w:t xml:space="preserve">on stderr; an error affects only the current command or line; the main loop always continues (NFR-09). No sensitive information is ever written to a log because the shell keeps none (SR-04).</w:t>
      </w:r>
    </w:p>
    <w:p>
      <w:pPr>
        <w:pStyle w:val="CaptionedFigure"/>
      </w:pPr>
      <w:r>
        <w:drawing>
          <wp:inline>
            <wp:extent cx="4754880" cy="4858811"/>
            <wp:effectExtent b="0" l="0" r="0" t="0"/>
            <wp:docPr descr="Figure 8: Error-handling flow" title="" id="77" name="Picture"/>
            <a:graphic>
              <a:graphicData uri="http://schemas.openxmlformats.org/drawingml/2006/picture">
                <pic:pic>
                  <pic:nvPicPr>
                    <pic:cNvPr descr="diagrams/08_error_flow.png" id="78" name="Picture"/>
                    <pic:cNvPicPr>
                      <a:picLocks noChangeArrowheads="1" noChangeAspect="1"/>
                    </pic:cNvPicPr>
                  </pic:nvPicPr>
                  <pic:blipFill>
                    <a:blip r:embed="rId76"/>
                    <a:stretch>
                      <a:fillRect/>
                    </a:stretch>
                  </pic:blipFill>
                  <pic:spPr bwMode="auto">
                    <a:xfrm>
                      <a:off x="0" y="0"/>
                      <a:ext cx="4754880" cy="4858811"/>
                    </a:xfrm>
                    <a:prstGeom prst="rect">
                      <a:avLst/>
                    </a:prstGeom>
                    <a:noFill/>
                    <a:ln w="9525">
                      <a:noFill/>
                      <a:headEnd/>
                      <a:tailEnd/>
                    </a:ln>
                  </pic:spPr>
                </pic:pic>
              </a:graphicData>
            </a:graphic>
          </wp:inline>
        </w:drawing>
      </w:r>
    </w:p>
    <w:p>
      <w:pPr>
        <w:pStyle w:val="ImageCaption"/>
      </w:pPr>
      <w:r>
        <w:t xml:space="preserve">Figure 8: Error-handling flow</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D9E2F3"/>
          </w:tcPr>
          <w:p>
            <w:pPr>
              <w:pStyle w:val="Compact"/>
              <w:spacing w:after="20" w:before="20"/>
              <w:jc w:val="left"/>
            </w:pPr>
            <w:r>
              <w:rPr>
                <w:b/>
                <w:sz w:val="17"/>
              </w:rPr>
              <w:t xml:space="preserve">Error class</w:t>
            </w:r>
          </w:p>
        </w:tc>
        <w:tc>
          <w:tcPr>
            <w:shd w:val="clear" w:color="auto" w:fill="D9E2F3"/>
          </w:tcPr>
          <w:p>
            <w:pPr>
              <w:pStyle w:val="Compact"/>
              <w:spacing w:after="20" w:before="20"/>
              <w:jc w:val="left"/>
            </w:pPr>
            <w:r>
              <w:rPr>
                <w:b/>
                <w:sz w:val="17"/>
              </w:rPr>
              <w:t xml:space="preserve">Detected in</w:t>
            </w:r>
          </w:p>
        </w:tc>
        <w:tc>
          <w:tcPr>
            <w:shd w:val="clear" w:color="auto" w:fill="D9E2F3"/>
          </w:tcPr>
          <w:p>
            <w:pPr>
              <w:pStyle w:val="Compact"/>
              <w:spacing w:after="20" w:before="20"/>
              <w:jc w:val="left"/>
            </w:pPr>
            <w:r>
              <w:rPr>
                <w:b/>
                <w:sz w:val="17"/>
              </w:rPr>
              <w:t xml:space="preserve">Message example</w:t>
            </w:r>
          </w:p>
        </w:tc>
        <w:tc>
          <w:tcPr>
            <w:shd w:val="clear" w:color="auto" w:fill="D9E2F3"/>
          </w:tcPr>
          <w:p>
            <w:pPr>
              <w:pStyle w:val="Compact"/>
              <w:spacing w:after="20" w:before="20"/>
              <w:jc w:val="left"/>
            </w:pPr>
            <w:r>
              <w:rPr>
                <w:b/>
                <w:sz w:val="17"/>
              </w:rPr>
              <w:t xml:space="preserve">Status</w:t>
            </w:r>
          </w:p>
        </w:tc>
        <w:tc>
          <w:tcPr>
            <w:shd w:val="clear" w:color="auto" w:fill="D9E2F3"/>
          </w:tcPr>
          <w:p>
            <w:pPr>
              <w:pStyle w:val="Compact"/>
              <w:spacing w:after="20" w:before="20"/>
              <w:jc w:val="left"/>
            </w:pPr>
            <w:r>
              <w:rPr>
                <w:b/>
                <w:sz w:val="17"/>
              </w:rPr>
              <w:t xml:space="preserve">Shell continues?</w:t>
            </w:r>
          </w:p>
        </w:tc>
      </w:tr>
      <w:tr>
        <w:tc>
          <w:tcPr/>
          <w:p>
            <w:pPr>
              <w:pStyle w:val="Compact"/>
              <w:spacing w:after="20" w:before="20"/>
              <w:jc w:val="left"/>
            </w:pPr>
            <w:r>
              <w:rPr>
                <w:sz w:val="17"/>
              </w:rPr>
              <w:t xml:space="preserve">Syntax error</w:t>
            </w:r>
          </w:p>
        </w:tc>
        <w:tc>
          <w:tcPr/>
          <w:p>
            <w:pPr>
              <w:pStyle w:val="Compact"/>
              <w:spacing w:after="20" w:before="20"/>
              <w:jc w:val="left"/>
            </w:pPr>
            <w:r>
              <w:rPr>
                <w:sz w:val="17"/>
              </w:rPr>
              <w:t xml:space="preserve">parser.c</w:t>
            </w:r>
          </w:p>
        </w:tc>
        <w:tc>
          <w:tcPr/>
          <w:p>
            <w:pPr>
              <w:pStyle w:val="Compact"/>
              <w:spacing w:after="20" w:before="20"/>
              <w:jc w:val="left"/>
            </w:pPr>
            <w:r>
              <w:rPr>
                <w:rStyle w:val="VerbatimChar"/>
                <w:sz w:val="17"/>
              </w:rPr>
              <w:t xml:space="preserve">mysh: syntax error: unterminated double quote</w:t>
            </w:r>
          </w:p>
        </w:tc>
        <w:tc>
          <w:tcPr/>
          <w:p>
            <w:pPr>
              <w:pStyle w:val="Compact"/>
              <w:spacing w:after="20" w:before="20"/>
              <w:jc w:val="left"/>
            </w:pPr>
            <w:r>
              <w:rPr>
                <w:sz w:val="17"/>
              </w:rPr>
              <w:t xml:space="preserve">2</w:t>
            </w:r>
          </w:p>
        </w:tc>
        <w:tc>
          <w:tcPr/>
          <w:p>
            <w:pPr>
              <w:pStyle w:val="Compact"/>
              <w:spacing w:after="20" w:before="20"/>
              <w:jc w:val="left"/>
            </w:pPr>
            <w:r>
              <w:rPr>
                <w:sz w:val="17"/>
              </w:rPr>
              <w:t xml:space="preserve">Yes, rest of the line discarded</w:t>
            </w:r>
          </w:p>
        </w:tc>
      </w:tr>
      <w:tr>
        <w:tc>
          <w:tcPr/>
          <w:p>
            <w:pPr>
              <w:pStyle w:val="Compact"/>
              <w:spacing w:after="20" w:before="20"/>
              <w:jc w:val="left"/>
            </w:pPr>
            <w:r>
              <w:rPr>
                <w:sz w:val="17"/>
              </w:rPr>
              <w:t xml:space="preserve">Command not found</w:t>
            </w:r>
          </w:p>
        </w:tc>
        <w:tc>
          <w:tcPr/>
          <w:p>
            <w:pPr>
              <w:pStyle w:val="Compact"/>
              <w:spacing w:after="20" w:before="20"/>
              <w:jc w:val="left"/>
            </w:pPr>
            <w:r>
              <w:rPr>
                <w:sz w:val="17"/>
              </w:rPr>
              <w:t xml:space="preserve">exec_child (ENOENT)</w:t>
            </w:r>
          </w:p>
        </w:tc>
        <w:tc>
          <w:tcPr/>
          <w:p>
            <w:pPr>
              <w:pStyle w:val="Compact"/>
              <w:spacing w:after="20" w:before="20"/>
              <w:jc w:val="left"/>
            </w:pPr>
            <w:r>
              <w:rPr>
                <w:rStyle w:val="VerbatimChar"/>
                <w:sz w:val="17"/>
              </w:rPr>
              <w:t xml:space="preserve">mysh: foo: command not found</w:t>
            </w:r>
          </w:p>
        </w:tc>
        <w:tc>
          <w:tcPr/>
          <w:p>
            <w:pPr>
              <w:pStyle w:val="Compact"/>
              <w:spacing w:after="20" w:before="20"/>
              <w:jc w:val="left"/>
            </w:pPr>
            <w:r>
              <w:rPr>
                <w:sz w:val="17"/>
              </w:rPr>
              <w:t xml:space="preserve">127</w:t>
            </w:r>
          </w:p>
        </w:tc>
        <w:tc>
          <w:tcPr/>
          <w:p>
            <w:pPr>
              <w:pStyle w:val="Compact"/>
              <w:spacing w:after="20" w:before="20"/>
              <w:jc w:val="left"/>
            </w:pPr>
            <w:r>
              <w:rPr>
                <w:sz w:val="17"/>
              </w:rPr>
              <w:t xml:space="preserve">Yes</w:t>
            </w:r>
          </w:p>
        </w:tc>
      </w:tr>
      <w:tr>
        <w:tc>
          <w:tcPr/>
          <w:p>
            <w:pPr>
              <w:pStyle w:val="Compact"/>
              <w:spacing w:after="20" w:before="20"/>
              <w:jc w:val="left"/>
            </w:pPr>
            <w:r>
              <w:rPr>
                <w:sz w:val="17"/>
              </w:rPr>
              <w:t xml:space="preserve">Not executable / other exec failure</w:t>
            </w:r>
          </w:p>
        </w:tc>
        <w:tc>
          <w:tcPr/>
          <w:p>
            <w:pPr>
              <w:pStyle w:val="Compact"/>
              <w:spacing w:after="20" w:before="20"/>
              <w:jc w:val="left"/>
            </w:pPr>
            <w:r>
              <w:rPr>
                <w:sz w:val="17"/>
              </w:rPr>
              <w:t xml:space="preserve">exec_child</w:t>
            </w:r>
          </w:p>
        </w:tc>
        <w:tc>
          <w:tcPr/>
          <w:p>
            <w:pPr>
              <w:pStyle w:val="Compact"/>
              <w:spacing w:after="20" w:before="20"/>
              <w:jc w:val="left"/>
            </w:pPr>
            <w:r>
              <w:rPr>
                <w:rStyle w:val="VerbatimChar"/>
                <w:sz w:val="17"/>
              </w:rPr>
              <w:t xml:space="preserve">mysh: ./f: Permission denied</w:t>
            </w:r>
          </w:p>
        </w:tc>
        <w:tc>
          <w:tcPr/>
          <w:p>
            <w:pPr>
              <w:pStyle w:val="Compact"/>
              <w:spacing w:after="20" w:before="20"/>
              <w:jc w:val="left"/>
            </w:pPr>
            <w:r>
              <w:rPr>
                <w:sz w:val="17"/>
              </w:rPr>
              <w:t xml:space="preserve">126</w:t>
            </w:r>
          </w:p>
        </w:tc>
        <w:tc>
          <w:tcPr/>
          <w:p>
            <w:pPr>
              <w:pStyle w:val="Compact"/>
              <w:spacing w:after="20" w:before="20"/>
              <w:jc w:val="left"/>
            </w:pPr>
            <w:r>
              <w:rPr>
                <w:sz w:val="17"/>
              </w:rPr>
              <w:t xml:space="preserve">Yes</w:t>
            </w:r>
          </w:p>
        </w:tc>
      </w:tr>
      <w:tr>
        <w:tc>
          <w:tcPr/>
          <w:p>
            <w:pPr>
              <w:pStyle w:val="Compact"/>
              <w:spacing w:after="20" w:before="20"/>
              <w:jc w:val="left"/>
            </w:pPr>
            <w:r>
              <w:rPr>
                <w:sz w:val="17"/>
              </w:rPr>
              <w:t xml:space="preserve">Redirection failure</w:t>
            </w:r>
          </w:p>
        </w:tc>
        <w:tc>
          <w:tcPr/>
          <w:p>
            <w:pPr>
              <w:pStyle w:val="Compact"/>
              <w:spacing w:after="20" w:before="20"/>
              <w:jc w:val="left"/>
            </w:pPr>
            <w:r>
              <w:rPr>
                <w:sz w:val="17"/>
              </w:rPr>
              <w:t xml:space="preserve">apply_redirections</w:t>
            </w:r>
          </w:p>
        </w:tc>
        <w:tc>
          <w:tcPr/>
          <w:p>
            <w:pPr>
              <w:pStyle w:val="Compact"/>
              <w:spacing w:after="20" w:before="20"/>
              <w:jc w:val="left"/>
            </w:pPr>
            <w:r>
              <w:rPr>
                <w:rStyle w:val="VerbatimChar"/>
                <w:sz w:val="17"/>
              </w:rPr>
              <w:t xml:space="preserve">mysh: missing.txt: No such file or directory</w:t>
            </w:r>
          </w:p>
        </w:tc>
        <w:tc>
          <w:tcPr/>
          <w:p>
            <w:pPr>
              <w:pStyle w:val="Compact"/>
              <w:spacing w:after="20" w:before="20"/>
              <w:jc w:val="left"/>
            </w:pPr>
            <w:r>
              <w:rPr>
                <w:sz w:val="17"/>
              </w:rPr>
              <w:t xml:space="preserve">1</w:t>
            </w:r>
          </w:p>
        </w:tc>
        <w:tc>
          <w:tcPr/>
          <w:p>
            <w:pPr>
              <w:pStyle w:val="Compact"/>
              <w:spacing w:after="20" w:before="20"/>
              <w:jc w:val="left"/>
            </w:pPr>
            <w:r>
              <w:rPr>
                <w:sz w:val="17"/>
              </w:rPr>
              <w:t xml:space="preserve">Yes, command not run</w:t>
            </w:r>
          </w:p>
        </w:tc>
      </w:tr>
      <w:tr>
        <w:tc>
          <w:tcPr/>
          <w:p>
            <w:pPr>
              <w:pStyle w:val="Compact"/>
              <w:spacing w:after="20" w:before="20"/>
              <w:jc w:val="left"/>
            </w:pPr>
            <w:r>
              <w:rPr>
                <w:sz w:val="17"/>
              </w:rPr>
              <w:t xml:space="preserve">Built-in misuse</w:t>
            </w:r>
          </w:p>
        </w:tc>
        <w:tc>
          <w:tcPr/>
          <w:p>
            <w:pPr>
              <w:pStyle w:val="Compact"/>
              <w:spacing w:after="20" w:before="20"/>
              <w:jc w:val="left"/>
            </w:pPr>
            <w:r>
              <w:rPr>
                <w:sz w:val="17"/>
              </w:rPr>
              <w:t xml:space="preserve">builtins.c</w:t>
            </w:r>
          </w:p>
        </w:tc>
        <w:tc>
          <w:tcPr/>
          <w:p>
            <w:pPr>
              <w:pStyle w:val="Compact"/>
              <w:spacing w:after="20" w:before="20"/>
              <w:jc w:val="left"/>
            </w:pPr>
            <w:r>
              <w:rPr>
                <w:rStyle w:val="VerbatimChar"/>
                <w:sz w:val="17"/>
              </w:rPr>
              <w:t xml:space="preserve">mysh: cd: too many arguments</w:t>
            </w:r>
          </w:p>
        </w:tc>
        <w:tc>
          <w:tcPr/>
          <w:p>
            <w:pPr>
              <w:pStyle w:val="Compact"/>
              <w:spacing w:after="20" w:before="20"/>
              <w:jc w:val="left"/>
            </w:pPr>
            <w:r>
              <w:rPr>
                <w:sz w:val="17"/>
              </w:rPr>
              <w:t xml:space="preserve">1</w:t>
            </w:r>
          </w:p>
        </w:tc>
        <w:tc>
          <w:tcPr/>
          <w:p>
            <w:pPr>
              <w:pStyle w:val="Compact"/>
              <w:spacing w:after="20" w:before="20"/>
              <w:jc w:val="left"/>
            </w:pPr>
            <w:r>
              <w:rPr>
                <w:sz w:val="17"/>
              </w:rPr>
              <w:t xml:space="preserve">Yes</w:t>
            </w:r>
          </w:p>
        </w:tc>
      </w:tr>
      <w:tr>
        <w:tc>
          <w:tcPr/>
          <w:p>
            <w:pPr>
              <w:pStyle w:val="Compact"/>
              <w:spacing w:after="20" w:before="20"/>
              <w:jc w:val="left"/>
            </w:pPr>
            <w:r>
              <w:rPr>
                <w:sz w:val="17"/>
              </w:rPr>
              <w:t xml:space="preserve">fork()/pipe() failure</w:t>
            </w:r>
          </w:p>
        </w:tc>
        <w:tc>
          <w:tcPr/>
          <w:p>
            <w:pPr>
              <w:pStyle w:val="Compact"/>
              <w:spacing w:after="20" w:before="20"/>
              <w:jc w:val="left"/>
            </w:pPr>
            <w:r>
              <w:rPr>
                <w:sz w:val="17"/>
              </w:rPr>
              <w:t xml:space="preserve">execute_pipeline</w:t>
            </w:r>
          </w:p>
        </w:tc>
        <w:tc>
          <w:tcPr/>
          <w:p>
            <w:pPr>
              <w:pStyle w:val="Compact"/>
              <w:spacing w:after="20" w:before="20"/>
              <w:jc w:val="left"/>
            </w:pPr>
            <w:r>
              <w:rPr>
                <w:rStyle w:val="VerbatimChar"/>
                <w:sz w:val="17"/>
              </w:rPr>
              <w:t xml:space="preserve">mysh: fork: Resource temporarily unavailable</w:t>
            </w:r>
          </w:p>
        </w:tc>
        <w:tc>
          <w:tcPr/>
          <w:p>
            <w:pPr>
              <w:pStyle w:val="Compact"/>
              <w:spacing w:after="20" w:before="20"/>
              <w:jc w:val="left"/>
            </w:pPr>
            <w:r>
              <w:rPr>
                <w:sz w:val="17"/>
              </w:rPr>
              <w:t xml:space="preserve">1</w:t>
            </w:r>
          </w:p>
        </w:tc>
        <w:tc>
          <w:tcPr/>
          <w:p>
            <w:pPr>
              <w:pStyle w:val="Compact"/>
              <w:spacing w:after="20" w:before="20"/>
              <w:jc w:val="left"/>
            </w:pPr>
            <w:r>
              <w:rPr>
                <w:sz w:val="17"/>
              </w:rPr>
              <w:t xml:space="preserve">Yes, started children are reaped</w:t>
            </w:r>
          </w:p>
        </w:tc>
      </w:tr>
      <w:tr>
        <w:tc>
          <w:tcPr/>
          <w:p>
            <w:pPr>
              <w:pStyle w:val="Compact"/>
              <w:spacing w:after="20" w:before="20"/>
              <w:jc w:val="left"/>
            </w:pPr>
            <w:r>
              <w:rPr>
                <w:sz w:val="17"/>
              </w:rPr>
              <w:t xml:space="preserve">Killed by signal</w:t>
            </w:r>
          </w:p>
        </w:tc>
        <w:tc>
          <w:tcPr/>
          <w:p>
            <w:pPr>
              <w:pStyle w:val="Compact"/>
              <w:spacing w:after="20" w:before="20"/>
              <w:jc w:val="left"/>
            </w:pPr>
            <w:r>
              <w:rPr>
                <w:sz w:val="17"/>
              </w:rPr>
              <w:t xml:space="preserve">wait_foreground</w:t>
            </w:r>
          </w:p>
        </w:tc>
        <w:tc>
          <w:tcPr/>
          <w:p>
            <w:pPr>
              <w:pStyle w:val="Compact"/>
              <w:spacing w:after="20" w:before="20"/>
              <w:jc w:val="left"/>
            </w:pPr>
            <w:r>
              <w:rPr>
                <w:rStyle w:val="VerbatimChar"/>
                <w:sz w:val="17"/>
              </w:rPr>
              <w:t xml:space="preserve">Segmentation fault</w:t>
            </w:r>
            <w:r>
              <w:rPr>
                <w:sz w:val="17"/>
              </w:rPr>
              <w:t xml:space="preserve"> </w:t>
            </w:r>
            <w:r>
              <w:rPr>
                <w:sz w:val="17"/>
              </w:rPr>
              <w:t xml:space="preserve">(strsignal)</w:t>
            </w:r>
          </w:p>
        </w:tc>
        <w:tc>
          <w:tcPr/>
          <w:p>
            <w:pPr>
              <w:pStyle w:val="Compact"/>
              <w:spacing w:after="20" w:before="20"/>
              <w:jc w:val="left"/>
            </w:pPr>
            <w:r>
              <w:rPr>
                <w:sz w:val="17"/>
              </w:rPr>
              <w:t xml:space="preserve">128+N</w:t>
            </w:r>
          </w:p>
        </w:tc>
        <w:tc>
          <w:tcPr/>
          <w:p>
            <w:pPr>
              <w:pStyle w:val="Compact"/>
              <w:spacing w:after="20" w:before="20"/>
              <w:jc w:val="left"/>
            </w:pPr>
            <w:r>
              <w:rPr>
                <w:sz w:val="17"/>
              </w:rPr>
              <w:t xml:space="preserve">Yes (SIGINT prints only a newline, SIGPIPE nothing)</w:t>
            </w:r>
          </w:p>
        </w:tc>
      </w:tr>
      <w:tr>
        <w:tc>
          <w:tcPr/>
          <w:p>
            <w:pPr>
              <w:pStyle w:val="Compact"/>
              <w:spacing w:after="20" w:before="20"/>
              <w:jc w:val="left"/>
            </w:pPr>
            <w:r>
              <w:rPr>
                <w:sz w:val="17"/>
              </w:rPr>
              <w:t xml:space="preserve">Out of memory</w:t>
            </w:r>
          </w:p>
        </w:tc>
        <w:tc>
          <w:tcPr/>
          <w:p>
            <w:pPr>
              <w:pStyle w:val="Compact"/>
              <w:spacing w:after="20" w:before="20"/>
              <w:jc w:val="left"/>
            </w:pPr>
            <w:r>
              <w:rPr>
                <w:sz w:val="17"/>
              </w:rPr>
              <w:t xml:space="preserve">utils.c (xmalloc)</w:t>
            </w:r>
          </w:p>
        </w:tc>
        <w:tc>
          <w:tcPr/>
          <w:p>
            <w:pPr>
              <w:pStyle w:val="Compact"/>
              <w:spacing w:after="20" w:before="20"/>
              <w:jc w:val="left"/>
            </w:pPr>
            <w:r>
              <w:rPr>
                <w:rStyle w:val="VerbatimChar"/>
                <w:sz w:val="17"/>
              </w:rPr>
              <w:t xml:space="preserve">mysh: out of memory</w:t>
            </w:r>
          </w:p>
        </w:tc>
        <w:tc>
          <w:tcPr/>
          <w:p>
            <w:pPr>
              <w:pStyle w:val="Compact"/>
              <w:spacing w:after="20" w:before="20"/>
              <w:jc w:val="left"/>
            </w:pPr>
            <w:r>
              <w:rPr>
                <w:sz w:val="17"/>
              </w:rPr>
              <w:t xml:space="preserve">1</w:t>
            </w:r>
          </w:p>
        </w:tc>
        <w:tc>
          <w:tcPr/>
          <w:p>
            <w:pPr>
              <w:pStyle w:val="Compact"/>
              <w:spacing w:after="20" w:before="20"/>
              <w:jc w:val="left"/>
            </w:pPr>
            <w:r>
              <w:rPr>
                <w:sz w:val="17"/>
              </w:rPr>
              <w:t xml:space="preserve">No: the shell exits (deliberate; cannot continue safely)</w:t>
            </w:r>
          </w:p>
        </w:tc>
      </w:tr>
    </w:tbl>
    <w:p>
      <w:pPr>
        <w:pStyle w:val="BodyText"/>
      </w:pPr>
      <w:r>
        <w:rPr>
          <w:bCs/>
          <w:b/>
        </w:rPr>
        <w:t xml:space="preserve">Logging:</w:t>
      </w:r>
      <w:r>
        <w:t xml:space="preserve"> </w:t>
      </w:r>
      <w:r>
        <w:t xml:space="preserve">none by design (SR-04).</w:t>
      </w:r>
      <w:r>
        <w:t xml:space="preserve"> </w:t>
      </w:r>
      <w:r>
        <w:rPr>
          <w:bCs/>
          <w:b/>
        </w:rPr>
        <w:t xml:space="preserve">Monitoring:</w:t>
      </w:r>
      <w:r>
        <w:t xml:space="preserve"> </w:t>
      </w:r>
      <w:r>
        <w:t xml:space="preserve">the exit status</w:t>
      </w:r>
      <w:r>
        <w:t xml:space="preserve"> </w:t>
      </w:r>
      <w:r>
        <w:rPr>
          <w:rStyle w:val="VerbatimChar"/>
        </w:rPr>
        <w:t xml:space="preserve">$?</w:t>
      </w:r>
      <w:r>
        <w:t xml:space="preserve"> </w:t>
      </w:r>
      <w:r>
        <w:t xml:space="preserve">is the observable health signal of every command; the test suites (STP) are the monitoring mechanism for the shell itself, including a sanitizer build that turns memory errors into failures.</w:t>
      </w:r>
    </w:p>
    <w:bookmarkEnd w:id="79"/>
    <w:bookmarkStart w:id="80" w:name="ux-design"/>
    <w:p>
      <w:pPr>
        <w:pStyle w:val="Heading2"/>
      </w:pPr>
      <w:r>
        <w:t xml:space="preserve">4.5 UX Design</w:t>
      </w:r>
    </w:p>
    <w:p>
      <w:pPr>
        <w:numPr>
          <w:ilvl w:val="0"/>
          <w:numId w:val="1006"/>
        </w:numPr>
        <w:pStyle w:val="Compact"/>
      </w:pPr>
      <w:r>
        <w:t xml:space="preserve">Prompt</w:t>
      </w:r>
      <w:r>
        <w:t xml:space="preserve"> </w:t>
      </w:r>
      <w:r>
        <w:rPr>
          <w:rStyle w:val="VerbatimChar"/>
        </w:rPr>
        <w:t xml:space="preserve">mysh:&lt;cwd&gt;$</w:t>
      </w:r>
      <w:r>
        <w:t xml:space="preserve"> </w:t>
      </w:r>
      <w:r>
        <w:t xml:space="preserve">(written to stderr so redirected output stays clean); plain text only, no colour, so it works with screen readers and any terminal.</w:t>
      </w:r>
    </w:p>
    <w:p>
      <w:pPr>
        <w:numPr>
          <w:ilvl w:val="0"/>
          <w:numId w:val="1006"/>
        </w:numPr>
        <w:pStyle w:val="Compact"/>
      </w:pPr>
      <w:r>
        <w:t xml:space="preserve">Keys: Ctrl+C abandons the line or stops the foreground job; Ctrl+D at an empty prompt exits (prints</w:t>
      </w:r>
      <w:r>
        <w:t xml:space="preserve"> </w:t>
      </w:r>
      <w:r>
        <w:rPr>
          <w:rStyle w:val="VerbatimChar"/>
        </w:rPr>
        <w:t xml:space="preserve">exit</w:t>
      </w:r>
      <w:r>
        <w:t xml:space="preserve">); Ctrl+Z and Ctrl+ are ignored.</w:t>
      </w:r>
    </w:p>
    <w:p>
      <w:pPr>
        <w:numPr>
          <w:ilvl w:val="0"/>
          <w:numId w:val="1006"/>
        </w:numPr>
        <w:pStyle w:val="Compact"/>
      </w:pPr>
      <w:r>
        <w:t xml:space="preserve">Background jobs:</w:t>
      </w:r>
      <w:r>
        <w:t xml:space="preserve"> </w:t>
      </w:r>
      <w:r>
        <w:rPr>
          <w:rStyle w:val="VerbatimChar"/>
        </w:rPr>
        <w:t xml:space="preserve">[1] 4242</w:t>
      </w:r>
      <w:r>
        <w:t xml:space="preserve"> </w:t>
      </w:r>
      <w:r>
        <w:t xml:space="preserve">on start and</w:t>
      </w:r>
      <w:r>
        <w:t xml:space="preserve"> </w:t>
      </w:r>
      <w:r>
        <w:rPr>
          <w:rStyle w:val="VerbatimChar"/>
        </w:rPr>
        <w:t xml:space="preserve">[1]+  Done                    sleep 5</w:t>
      </w:r>
      <w:r>
        <w:t xml:space="preserve"> </w:t>
      </w:r>
      <w:r>
        <w:t xml:space="preserve">before a later prompt.</w:t>
      </w:r>
    </w:p>
    <w:p>
      <w:pPr>
        <w:numPr>
          <w:ilvl w:val="0"/>
          <w:numId w:val="1006"/>
        </w:numPr>
        <w:pStyle w:val="Compact"/>
      </w:pPr>
      <w:r>
        <w:rPr>
          <w:rStyle w:val="VerbatimChar"/>
        </w:rPr>
        <w:t xml:space="preserve">help</w:t>
      </w:r>
      <w:r>
        <w:t xml:space="preserve"> </w:t>
      </w:r>
      <w:r>
        <w:t xml:space="preserve">fits one screen (17 lines, widest 60 columns; NF-08); error messages name the failing command or file and the cause.</w:t>
      </w:r>
    </w:p>
    <w:bookmarkEnd w:id="80"/>
    <w:bookmarkStart w:id="81" w:name="open-issues-next-steps"/>
    <w:p>
      <w:pPr>
        <w:pStyle w:val="Heading2"/>
      </w:pPr>
      <w:r>
        <w:t xml:space="preserve">4.6 Open Issues &amp; Next Steps</w:t>
      </w:r>
    </w:p>
    <w:p>
      <w:pPr>
        <w:numPr>
          <w:ilvl w:val="0"/>
          <w:numId w:val="1007"/>
        </w:numPr>
        <w:pStyle w:val="Compact"/>
      </w:pPr>
      <w:r>
        <w:t xml:space="preserve">No job control (</w:t>
      </w:r>
      <w:r>
        <w:rPr>
          <w:rStyle w:val="VerbatimChar"/>
        </w:rPr>
        <w:t xml:space="preserve">jobs</w:t>
      </w:r>
      <w:r>
        <w:t xml:space="preserve">,</w:t>
      </w:r>
      <w:r>
        <w:t xml:space="preserve"> </w:t>
      </w:r>
      <w:r>
        <w:rPr>
          <w:rStyle w:val="VerbatimChar"/>
        </w:rPr>
        <w:t xml:space="preserve">fg</w:t>
      </w:r>
      <w:r>
        <w:t xml:space="preserve">,</w:t>
      </w:r>
      <w:r>
        <w:t xml:space="preserve"> </w:t>
      </w:r>
      <w:r>
        <w:rPr>
          <w:rStyle w:val="VerbatimChar"/>
        </w:rPr>
        <w:t xml:space="preserve">bg</w:t>
      </w:r>
      <w:r>
        <w:t xml:space="preserve">) - needs process groups and terminal control.</w:t>
      </w:r>
    </w:p>
    <w:p>
      <w:pPr>
        <w:numPr>
          <w:ilvl w:val="0"/>
          <w:numId w:val="1007"/>
        </w:numPr>
        <w:pStyle w:val="Compact"/>
      </w:pPr>
      <w:r>
        <w:t xml:space="preserve">Done notices only at the next prompt - could be driven by SIGCHLD.</w:t>
      </w:r>
    </w:p>
    <w:p>
      <w:pPr>
        <w:numPr>
          <w:ilvl w:val="0"/>
          <w:numId w:val="1007"/>
        </w:numPr>
        <w:pStyle w:val="Compact"/>
      </w:pPr>
      <w:r>
        <w:t xml:space="preserve">No globbing,</w:t>
      </w:r>
      <w:r>
        <w:t xml:space="preserve"> </w:t>
      </w:r>
      <w:r>
        <w:rPr>
          <w:rStyle w:val="VerbatimChar"/>
        </w:rPr>
        <w:t xml:space="preserve">&amp;&amp;</w:t>
      </w:r>
      <w:r>
        <w:t xml:space="preserve">,</w:t>
      </w:r>
      <w:r>
        <w:t xml:space="preserve"> </w:t>
      </w:r>
      <w:r>
        <w:rPr>
          <w:rStyle w:val="VerbatimChar"/>
        </w:rPr>
        <w:t xml:space="preserve">||</w:t>
      </w:r>
      <w:r>
        <w:t xml:space="preserve">,</w:t>
      </w:r>
      <w:r>
        <w:t xml:space="preserve"> </w:t>
      </w:r>
      <w:r>
        <w:rPr>
          <w:rStyle w:val="VerbatimChar"/>
        </w:rPr>
        <w:t xml:space="preserve">2&gt;</w:t>
      </w:r>
      <w:r>
        <w:t xml:space="preserve">, command substitution, history or line editing.</w:t>
      </w:r>
    </w:p>
    <w:p>
      <w:pPr>
        <w:numPr>
          <w:ilvl w:val="0"/>
          <w:numId w:val="1007"/>
        </w:numPr>
        <w:pStyle w:val="Compact"/>
      </w:pPr>
      <w:r>
        <w:t xml:space="preserve">Every variable is exported; no local shell variables.</w:t>
      </w:r>
    </w:p>
    <w:p>
      <w:pPr>
        <w:numPr>
          <w:ilvl w:val="0"/>
          <w:numId w:val="1007"/>
        </w:numPr>
        <w:pStyle w:val="Compact"/>
      </w:pPr>
      <w:r>
        <w:t xml:space="preserve">Verification on non-Linux POSIX systems is still to be done.</w:t>
      </w:r>
    </w:p>
    <w:bookmarkEnd w:id="81"/>
    <w:bookmarkEnd w:id="82"/>
    <w:bookmarkStart w:id="87" w:name="appendices"/>
    <w:p>
      <w:pPr>
        <w:pStyle w:val="Heading1"/>
      </w:pPr>
      <w:r>
        <w:t xml:space="preserve">5. Appendices</w:t>
      </w:r>
    </w:p>
    <w:bookmarkStart w:id="83" w:name="glossary"/>
    <w:p>
      <w:pPr>
        <w:pStyle w:val="Heading2"/>
      </w:pPr>
      <w:r>
        <w:t xml:space="preserve">5.1 Glossary</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Term</w:t>
            </w:r>
          </w:p>
        </w:tc>
        <w:tc>
          <w:tcPr>
            <w:shd w:val="clear" w:color="auto" w:fill="D9E2F3"/>
          </w:tcPr>
          <w:p>
            <w:pPr>
              <w:pStyle w:val="Compact"/>
              <w:spacing w:after="20" w:before="20"/>
              <w:jc w:val="left"/>
            </w:pPr>
            <w:r>
              <w:rPr>
                <w:b/>
                <w:sz w:val="19"/>
              </w:rPr>
              <w:t xml:space="preserve">Meaning</w:t>
            </w:r>
          </w:p>
        </w:tc>
      </w:tr>
      <w:tr>
        <w:tc>
          <w:tcPr/>
          <w:p>
            <w:pPr>
              <w:pStyle w:val="Compact"/>
              <w:spacing w:after="20" w:before="20"/>
              <w:jc w:val="left"/>
            </w:pPr>
            <w:r>
              <w:rPr>
                <w:sz w:val="19"/>
              </w:rPr>
              <w:t xml:space="preserve">argv</w:t>
            </w:r>
          </w:p>
        </w:tc>
        <w:tc>
          <w:tcPr/>
          <w:p>
            <w:pPr>
              <w:pStyle w:val="Compact"/>
              <w:spacing w:after="20" w:before="20"/>
              <w:jc w:val="left"/>
            </w:pPr>
            <w:r>
              <w:rPr>
                <w:sz w:val="19"/>
              </w:rPr>
              <w:t xml:space="preserve">NULL-terminated array of argument strings passed to a program</w:t>
            </w:r>
          </w:p>
        </w:tc>
      </w:tr>
      <w:tr>
        <w:tc>
          <w:tcPr/>
          <w:p>
            <w:pPr>
              <w:pStyle w:val="Compact"/>
              <w:spacing w:after="20" w:before="20"/>
              <w:jc w:val="left"/>
            </w:pPr>
            <w:r>
              <w:rPr>
                <w:sz w:val="19"/>
              </w:rPr>
              <w:t xml:space="preserve">Pipeline</w:t>
            </w:r>
          </w:p>
        </w:tc>
        <w:tc>
          <w:tcPr/>
          <w:p>
            <w:pPr>
              <w:pStyle w:val="Compact"/>
              <w:spacing w:after="20" w:before="20"/>
              <w:jc w:val="left"/>
            </w:pPr>
            <w:r>
              <w:rPr>
                <w:sz w:val="19"/>
              </w:rPr>
              <w:t xml:space="preserve">Commands joined by</w:t>
            </w:r>
            <w:r>
              <w:rPr>
                <w:sz w:val="19"/>
              </w:rPr>
              <w:t xml:space="preserve"> </w:t>
            </w:r>
            <w:r>
              <w:rPr>
                <w:rStyle w:val="VerbatimChar"/>
                <w:sz w:val="19"/>
              </w:rPr>
              <w:t xml:space="preserve">\|</w:t>
            </w:r>
            <w:r>
              <w:rPr>
                <w:sz w:val="19"/>
              </w:rPr>
              <w:t xml:space="preserve">, run concurrently</w:t>
            </w:r>
          </w:p>
        </w:tc>
      </w:tr>
      <w:tr>
        <w:tc>
          <w:tcPr/>
          <w:p>
            <w:pPr>
              <w:pStyle w:val="Compact"/>
              <w:spacing w:after="20" w:before="20"/>
              <w:jc w:val="left"/>
            </w:pPr>
            <w:r>
              <w:rPr>
                <w:sz w:val="19"/>
              </w:rPr>
              <w:t xml:space="preserve">Foreground / background</w:t>
            </w:r>
          </w:p>
        </w:tc>
        <w:tc>
          <w:tcPr/>
          <w:p>
            <w:pPr>
              <w:pStyle w:val="Compact"/>
              <w:spacing w:after="20" w:before="20"/>
              <w:jc w:val="left"/>
            </w:pPr>
            <w:r>
              <w:rPr>
                <w:sz w:val="19"/>
              </w:rPr>
              <w:t xml:space="preserve">Shell waits / does not wait for the pipeline</w:t>
            </w:r>
          </w:p>
        </w:tc>
      </w:tr>
      <w:tr>
        <w:tc>
          <w:tcPr/>
          <w:p>
            <w:pPr>
              <w:pStyle w:val="Compact"/>
              <w:spacing w:after="20" w:before="20"/>
              <w:jc w:val="left"/>
            </w:pPr>
            <w:r>
              <w:rPr>
                <w:sz w:val="19"/>
              </w:rPr>
              <w:t xml:space="preserve">Zombie</w:t>
            </w:r>
          </w:p>
        </w:tc>
        <w:tc>
          <w:tcPr/>
          <w:p>
            <w:pPr>
              <w:pStyle w:val="Compact"/>
              <w:spacing w:after="20" w:before="20"/>
              <w:jc w:val="left"/>
            </w:pPr>
            <w:r>
              <w:rPr>
                <w:sz w:val="19"/>
              </w:rPr>
              <w:t xml:space="preserve">Terminated child whose status has not been collected</w:t>
            </w:r>
          </w:p>
        </w:tc>
      </w:tr>
      <w:tr>
        <w:tc>
          <w:tcPr/>
          <w:p>
            <w:pPr>
              <w:pStyle w:val="Compact"/>
              <w:spacing w:after="20" w:before="20"/>
              <w:jc w:val="left"/>
            </w:pPr>
            <w:r>
              <w:rPr>
                <w:sz w:val="19"/>
              </w:rPr>
              <w:t xml:space="preserve">fd</w:t>
            </w:r>
          </w:p>
        </w:tc>
        <w:tc>
          <w:tcPr/>
          <w:p>
            <w:pPr>
              <w:pStyle w:val="Compact"/>
              <w:spacing w:after="20" w:before="20"/>
              <w:jc w:val="left"/>
            </w:pPr>
            <w:r>
              <w:rPr>
                <w:sz w:val="19"/>
              </w:rPr>
              <w:t xml:space="preserve">File descriptor: small integer naming an open file or pipe</w:t>
            </w:r>
          </w:p>
        </w:tc>
      </w:tr>
      <w:tr>
        <w:tc>
          <w:tcPr/>
          <w:p>
            <w:pPr>
              <w:pStyle w:val="Compact"/>
              <w:spacing w:after="20" w:before="20"/>
              <w:jc w:val="left"/>
            </w:pPr>
            <w:r>
              <w:rPr>
                <w:sz w:val="19"/>
              </w:rPr>
              <w:t xml:space="preserve">Close-on-exec</w:t>
            </w:r>
          </w:p>
        </w:tc>
        <w:tc>
          <w:tcPr/>
          <w:p>
            <w:pPr>
              <w:pStyle w:val="Compact"/>
              <w:spacing w:after="20" w:before="20"/>
              <w:jc w:val="left"/>
            </w:pPr>
            <w:r>
              <w:rPr>
                <w:sz w:val="19"/>
              </w:rPr>
              <w:t xml:space="preserve">Descriptor flag that closes it automatically when a program is executed</w:t>
            </w:r>
          </w:p>
        </w:tc>
      </w:tr>
      <w:tr>
        <w:tc>
          <w:tcPr/>
          <w:p>
            <w:pPr>
              <w:pStyle w:val="Compact"/>
              <w:spacing w:after="20" w:before="20"/>
              <w:jc w:val="left"/>
            </w:pPr>
            <w:r>
              <w:rPr>
                <w:sz w:val="19"/>
              </w:rPr>
              <w:t xml:space="preserve">STRIDE</w:t>
            </w:r>
          </w:p>
        </w:tc>
        <w:tc>
          <w:tcPr/>
          <w:p>
            <w:pPr>
              <w:pStyle w:val="Compact"/>
              <w:spacing w:after="20" w:before="20"/>
              <w:jc w:val="left"/>
            </w:pPr>
            <w:r>
              <w:rPr>
                <w:sz w:val="19"/>
              </w:rPr>
              <w:t xml:space="preserve">Threat classification (Spoofing, Tampering, Repudiation, Information disclosure, Denial of service, Elevation of privilege)</w:t>
            </w:r>
          </w:p>
        </w:tc>
      </w:tr>
      <w:tr>
        <w:tc>
          <w:tcPr/>
          <w:p>
            <w:pPr>
              <w:pStyle w:val="Compact"/>
              <w:spacing w:after="20" w:before="20"/>
              <w:jc w:val="left"/>
            </w:pPr>
            <w:r>
              <w:rPr>
                <w:sz w:val="19"/>
              </w:rPr>
              <w:t xml:space="preserve">ADR</w:t>
            </w:r>
          </w:p>
        </w:tc>
        <w:tc>
          <w:tcPr/>
          <w:p>
            <w:pPr>
              <w:pStyle w:val="Compact"/>
              <w:spacing w:after="20" w:before="20"/>
              <w:jc w:val="left"/>
            </w:pPr>
            <w:r>
              <w:rPr>
                <w:sz w:val="19"/>
              </w:rPr>
              <w:t xml:space="preserve">Architecture Decision Record</w:t>
            </w:r>
          </w:p>
        </w:tc>
      </w:tr>
    </w:tbl>
    <w:bookmarkEnd w:id="83"/>
    <w:bookmarkStart w:id="84" w:name="references"/>
    <w:p>
      <w:pPr>
        <w:pStyle w:val="Heading2"/>
      </w:pPr>
      <w:r>
        <w:t xml:space="preserve">5.2 References</w:t>
      </w:r>
    </w:p>
    <w:p>
      <w:pPr>
        <w:numPr>
          <w:ilvl w:val="0"/>
          <w:numId w:val="1008"/>
        </w:numPr>
        <w:pStyle w:val="Compact"/>
      </w:pPr>
      <w:r>
        <w:t xml:space="preserve">ISO/IEC/IEEE 42010:2011, Systems and software engineering - Architecture description.</w:t>
      </w:r>
    </w:p>
    <w:p>
      <w:pPr>
        <w:numPr>
          <w:ilvl w:val="0"/>
          <w:numId w:val="1008"/>
        </w:numPr>
        <w:pStyle w:val="Compact"/>
      </w:pPr>
      <w:r>
        <w:t xml:space="preserve">IEEE Std 1016-2009, Software Design Descriptions.</w:t>
      </w:r>
    </w:p>
    <w:p>
      <w:pPr>
        <w:numPr>
          <w:ilvl w:val="0"/>
          <w:numId w:val="1008"/>
        </w:numPr>
        <w:pStyle w:val="Compact"/>
      </w:pPr>
      <w:r>
        <w:t xml:space="preserve">The Open Group, POSIX.1-2008, Shell Command Language and System Interfaces.</w:t>
      </w:r>
    </w:p>
    <w:p>
      <w:pPr>
        <w:numPr>
          <w:ilvl w:val="0"/>
          <w:numId w:val="1008"/>
        </w:numPr>
        <w:pStyle w:val="Compact"/>
      </w:pPr>
      <w:r>
        <w:t xml:space="preserve">OWASP, Secure Coding Practices Quick Reference Guide.</w:t>
      </w:r>
    </w:p>
    <w:p>
      <w:pPr>
        <w:numPr>
          <w:ilvl w:val="0"/>
          <w:numId w:val="1008"/>
        </w:numPr>
        <w:pStyle w:val="Compact"/>
      </w:pPr>
      <w:r>
        <w:t xml:space="preserve">SEI CERT C Coding Standard (e.g. SIG30-C async-signal-safe handlers, FIO22-C close files before spawning).</w:t>
      </w:r>
    </w:p>
    <w:p>
      <w:pPr>
        <w:numPr>
          <w:ilvl w:val="0"/>
          <w:numId w:val="1008"/>
        </w:numPr>
        <w:pStyle w:val="Compact"/>
      </w:pPr>
      <w:r>
        <w:t xml:space="preserve">W. R. Stevens, S. A. Rago,</w:t>
      </w:r>
      <w:r>
        <w:t xml:space="preserve"> </w:t>
      </w:r>
      <w:r>
        <w:rPr>
          <w:iCs/>
          <w:i/>
        </w:rPr>
        <w:t xml:space="preserve">Advanced Programming in the UNIX Environment</w:t>
      </w:r>
      <w:r>
        <w:t xml:space="preserve">, 3rd ed.</w:t>
      </w:r>
    </w:p>
    <w:p>
      <w:pPr>
        <w:numPr>
          <w:ilvl w:val="0"/>
          <w:numId w:val="1008"/>
        </w:numPr>
        <w:pStyle w:val="Compact"/>
      </w:pPr>
      <w:r>
        <w:t xml:space="preserve">Project documents: SRS v1.0, STP v1.0, RTM.</w:t>
      </w:r>
    </w:p>
    <w:bookmarkEnd w:id="84"/>
    <w:bookmarkStart w:id="85" w:name="tools"/>
    <w:p>
      <w:pPr>
        <w:pStyle w:val="Heading2"/>
      </w:pPr>
      <w:r>
        <w:t xml:space="preserve">5.3 Tools</w:t>
      </w:r>
    </w:p>
    <w:p>
      <w:pPr>
        <w:pStyle w:val="FirstParagraph"/>
      </w:pPr>
      <w:r>
        <w:t xml:space="preserve">Graphviz and matplotlib (diagrams, generated by</w:t>
      </w:r>
      <w:r>
        <w:t xml:space="preserve"> </w:t>
      </w:r>
      <w:r>
        <w:rPr>
          <w:rStyle w:val="VerbatimChar"/>
        </w:rPr>
        <w:t xml:space="preserve">docs/diagrams/make_diagrams.py</w:t>
      </w:r>
      <w:r>
        <w:t xml:space="preserve">), pandoc and python-docx (Word output), gcc/make, AddressSanitizer/UBSan/LeakSanitizer, bash and Python</w:t>
      </w:r>
      <w:r>
        <w:t xml:space="preserve"> </w:t>
      </w:r>
      <w:r>
        <w:rPr>
          <w:rStyle w:val="VerbatimChar"/>
        </w:rPr>
        <w:t xml:space="preserve">pty</w:t>
      </w:r>
      <w:r>
        <w:t xml:space="preserve"> </w:t>
      </w:r>
      <w:r>
        <w:t xml:space="preserve">test drivers.</w:t>
      </w:r>
    </w:p>
    <w:bookmarkEnd w:id="85"/>
    <w:bookmarkStart w:id="86" w:name="design-reference-index"/>
    <w:p>
      <w:pPr>
        <w:pStyle w:val="Heading2"/>
      </w:pPr>
      <w:r>
        <w:t xml:space="preserve">5.4 Design reference index</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Design ref</w:t>
            </w:r>
          </w:p>
        </w:tc>
        <w:tc>
          <w:tcPr>
            <w:shd w:val="clear" w:color="auto" w:fill="D9E2F3"/>
          </w:tcPr>
          <w:p>
            <w:pPr>
              <w:pStyle w:val="Compact"/>
              <w:spacing w:after="20" w:before="20"/>
              <w:jc w:val="left"/>
            </w:pPr>
            <w:r>
              <w:rPr>
                <w:b/>
                <w:sz w:val="19"/>
              </w:rPr>
              <w:t xml:space="preserve">Function / element</w:t>
            </w:r>
          </w:p>
        </w:tc>
        <w:tc>
          <w:tcPr>
            <w:shd w:val="clear" w:color="auto" w:fill="D9E2F3"/>
          </w:tcPr>
          <w:p>
            <w:pPr>
              <w:pStyle w:val="Compact"/>
              <w:spacing w:after="20" w:before="20"/>
              <w:jc w:val="left"/>
            </w:pPr>
            <w:r>
              <w:rPr>
                <w:b/>
                <w:sz w:val="19"/>
              </w:rPr>
              <w:t xml:space="preserve">File</w:t>
            </w:r>
          </w:p>
        </w:tc>
      </w:tr>
      <w:tr>
        <w:tc>
          <w:tcPr/>
          <w:p>
            <w:pPr>
              <w:pStyle w:val="Compact"/>
              <w:spacing w:after="20" w:before="20"/>
              <w:jc w:val="left"/>
            </w:pPr>
            <w:r>
              <w:rPr>
                <w:sz w:val="19"/>
              </w:rPr>
              <w:t xml:space="preserve">DES-01</w:t>
            </w:r>
          </w:p>
        </w:tc>
        <w:tc>
          <w:tcPr/>
          <w:p>
            <w:pPr>
              <w:pStyle w:val="Compact"/>
              <w:spacing w:after="20" w:before="20"/>
              <w:jc w:val="left"/>
            </w:pPr>
            <w:r>
              <w:rPr>
                <w:sz w:val="19"/>
              </w:rPr>
              <w:t xml:space="preserve">main() - option handling (-c, script, –help, –version)</w:t>
            </w:r>
          </w:p>
        </w:tc>
        <w:tc>
          <w:tcPr/>
          <w:p>
            <w:pPr>
              <w:pStyle w:val="Compact"/>
              <w:spacing w:after="20" w:before="20"/>
              <w:jc w:val="left"/>
            </w:pPr>
            <w:r>
              <w:rPr>
                <w:sz w:val="19"/>
              </w:rPr>
              <w:t xml:space="preserve">main.c</w:t>
            </w:r>
          </w:p>
        </w:tc>
      </w:tr>
      <w:tr>
        <w:tc>
          <w:tcPr/>
          <w:p>
            <w:pPr>
              <w:pStyle w:val="Compact"/>
              <w:spacing w:after="20" w:before="20"/>
              <w:jc w:val="left"/>
            </w:pPr>
            <w:r>
              <w:rPr>
                <w:sz w:val="19"/>
              </w:rPr>
              <w:t xml:space="preserve">DES-02</w:t>
            </w:r>
          </w:p>
        </w:tc>
        <w:tc>
          <w:tcPr/>
          <w:p>
            <w:pPr>
              <w:pStyle w:val="Compact"/>
              <w:spacing w:after="20" w:before="20"/>
              <w:jc w:val="left"/>
            </w:pPr>
            <w:r>
              <w:rPr>
                <w:sz w:val="19"/>
              </w:rPr>
              <w:t xml:space="preserve">shell_init() / shell_cleanup() - state and lifecycle</w:t>
            </w:r>
          </w:p>
        </w:tc>
        <w:tc>
          <w:tcPr/>
          <w:p>
            <w:pPr>
              <w:pStyle w:val="Compact"/>
              <w:spacing w:after="20" w:before="20"/>
              <w:jc w:val="left"/>
            </w:pPr>
            <w:r>
              <w:rPr>
                <w:sz w:val="19"/>
              </w:rPr>
              <w:t xml:space="preserve">shell.c</w:t>
            </w:r>
          </w:p>
        </w:tc>
      </w:tr>
      <w:tr>
        <w:tc>
          <w:tcPr/>
          <w:p>
            <w:pPr>
              <w:pStyle w:val="Compact"/>
              <w:spacing w:after="20" w:before="20"/>
              <w:jc w:val="left"/>
            </w:pPr>
            <w:r>
              <w:rPr>
                <w:sz w:val="19"/>
              </w:rPr>
              <w:t xml:space="preserve">DES-03</w:t>
            </w:r>
          </w:p>
        </w:tc>
        <w:tc>
          <w:tcPr/>
          <w:p>
            <w:pPr>
              <w:pStyle w:val="Compact"/>
              <w:spacing w:after="20" w:before="20"/>
              <w:jc w:val="left"/>
            </w:pPr>
            <w:r>
              <w:rPr>
                <w:sz w:val="19"/>
              </w:rPr>
              <w:t xml:space="preserve">shell_run_stream() - prompt, getline, EINTR and EOF handling</w:t>
            </w:r>
          </w:p>
        </w:tc>
        <w:tc>
          <w:tcPr/>
          <w:p>
            <w:pPr>
              <w:pStyle w:val="Compact"/>
              <w:spacing w:after="20" w:before="20"/>
              <w:jc w:val="left"/>
            </w:pPr>
            <w:r>
              <w:rPr>
                <w:sz w:val="19"/>
              </w:rPr>
              <w:t xml:space="preserve">shell.c</w:t>
            </w:r>
          </w:p>
        </w:tc>
      </w:tr>
      <w:tr>
        <w:tc>
          <w:tcPr/>
          <w:p>
            <w:pPr>
              <w:pStyle w:val="Compact"/>
              <w:spacing w:after="20" w:before="20"/>
              <w:jc w:val="left"/>
            </w:pPr>
            <w:r>
              <w:rPr>
                <w:sz w:val="19"/>
              </w:rPr>
              <w:t xml:space="preserve">DES-04</w:t>
            </w:r>
          </w:p>
        </w:tc>
        <w:tc>
          <w:tcPr/>
          <w:p>
            <w:pPr>
              <w:pStyle w:val="Compact"/>
              <w:spacing w:after="20" w:before="20"/>
              <w:jc w:val="left"/>
            </w:pPr>
            <w:r>
              <w:rPr>
                <w:sz w:val="19"/>
              </w:rPr>
              <w:t xml:space="preserve">shell_execute_line() - parse/execute loop over pipelines</w:t>
            </w:r>
          </w:p>
        </w:tc>
        <w:tc>
          <w:tcPr/>
          <w:p>
            <w:pPr>
              <w:pStyle w:val="Compact"/>
              <w:spacing w:after="20" w:before="20"/>
              <w:jc w:val="left"/>
            </w:pPr>
            <w:r>
              <w:rPr>
                <w:sz w:val="19"/>
              </w:rPr>
              <w:t xml:space="preserve">shell.c</w:t>
            </w:r>
          </w:p>
        </w:tc>
      </w:tr>
      <w:tr>
        <w:tc>
          <w:tcPr/>
          <w:p>
            <w:pPr>
              <w:pStyle w:val="Compact"/>
              <w:spacing w:after="20" w:before="20"/>
              <w:jc w:val="left"/>
            </w:pPr>
            <w:r>
              <w:rPr>
                <w:sz w:val="19"/>
              </w:rPr>
              <w:t xml:space="preserve">DES-05</w:t>
            </w:r>
          </w:p>
        </w:tc>
        <w:tc>
          <w:tcPr/>
          <w:p>
            <w:pPr>
              <w:pStyle w:val="Compact"/>
              <w:spacing w:after="20" w:before="20"/>
              <w:jc w:val="left"/>
            </w:pPr>
            <w:r>
              <w:rPr>
                <w:sz w:val="19"/>
              </w:rPr>
              <w:t xml:space="preserve">shell_setup_signals() and sigint_handler()</w:t>
            </w:r>
          </w:p>
        </w:tc>
        <w:tc>
          <w:tcPr/>
          <w:p>
            <w:pPr>
              <w:pStyle w:val="Compact"/>
              <w:spacing w:after="20" w:before="20"/>
              <w:jc w:val="left"/>
            </w:pPr>
            <w:r>
              <w:rPr>
                <w:sz w:val="19"/>
              </w:rPr>
              <w:t xml:space="preserve">shell.c</w:t>
            </w:r>
          </w:p>
        </w:tc>
      </w:tr>
      <w:tr>
        <w:tc>
          <w:tcPr/>
          <w:p>
            <w:pPr>
              <w:pStyle w:val="Compact"/>
              <w:spacing w:after="20" w:before="20"/>
              <w:jc w:val="left"/>
            </w:pPr>
            <w:r>
              <w:rPr>
                <w:sz w:val="19"/>
              </w:rPr>
              <w:t xml:space="preserve">DES-06</w:t>
            </w:r>
          </w:p>
        </w:tc>
        <w:tc>
          <w:tcPr/>
          <w:p>
            <w:pPr>
              <w:pStyle w:val="Compact"/>
              <w:spacing w:after="20" w:before="20"/>
              <w:jc w:val="left"/>
            </w:pPr>
            <w:r>
              <w:rPr>
                <w:sz w:val="19"/>
              </w:rPr>
              <w:t xml:space="preserve">parse_next_pipeline() - grammar, operators, syntax errors</w:t>
            </w:r>
          </w:p>
        </w:tc>
        <w:tc>
          <w:tcPr/>
          <w:p>
            <w:pPr>
              <w:pStyle w:val="Compact"/>
              <w:spacing w:after="20" w:before="20"/>
              <w:jc w:val="left"/>
            </w:pPr>
            <w:r>
              <w:rPr>
                <w:sz w:val="19"/>
              </w:rPr>
              <w:t xml:space="preserve">parser.c</w:t>
            </w:r>
          </w:p>
        </w:tc>
      </w:tr>
      <w:tr>
        <w:tc>
          <w:tcPr/>
          <w:p>
            <w:pPr>
              <w:pStyle w:val="Compact"/>
              <w:spacing w:after="20" w:before="20"/>
              <w:jc w:val="left"/>
            </w:pPr>
            <w:r>
              <w:rPr>
                <w:sz w:val="19"/>
              </w:rPr>
              <w:t xml:space="preserve">DES-07</w:t>
            </w:r>
          </w:p>
        </w:tc>
        <w:tc>
          <w:tcPr/>
          <w:p>
            <w:pPr>
              <w:pStyle w:val="Compact"/>
              <w:spacing w:after="20" w:before="20"/>
              <w:jc w:val="left"/>
            </w:pPr>
            <w:r>
              <w:rPr>
                <w:sz w:val="19"/>
              </w:rPr>
              <w:t xml:space="preserve">read_word() - quoting, escapes, comment handling</w:t>
            </w:r>
          </w:p>
        </w:tc>
        <w:tc>
          <w:tcPr/>
          <w:p>
            <w:pPr>
              <w:pStyle w:val="Compact"/>
              <w:spacing w:after="20" w:before="20"/>
              <w:jc w:val="left"/>
            </w:pPr>
            <w:r>
              <w:rPr>
                <w:sz w:val="19"/>
              </w:rPr>
              <w:t xml:space="preserve">parser.c</w:t>
            </w:r>
          </w:p>
        </w:tc>
      </w:tr>
      <w:tr>
        <w:tc>
          <w:tcPr/>
          <w:p>
            <w:pPr>
              <w:pStyle w:val="Compact"/>
              <w:spacing w:after="20" w:before="20"/>
              <w:jc w:val="left"/>
            </w:pPr>
            <w:r>
              <w:rPr>
                <w:sz w:val="19"/>
              </w:rPr>
              <w:t xml:space="preserve">DES-08</w:t>
            </w:r>
          </w:p>
        </w:tc>
        <w:tc>
          <w:tcPr/>
          <w:p>
            <w:pPr>
              <w:pStyle w:val="Compact"/>
              <w:spacing w:after="20" w:before="20"/>
              <w:jc w:val="left"/>
            </w:pPr>
            <w:r>
              <w:rPr>
                <w:sz w:val="19"/>
              </w:rPr>
              <w:t xml:space="preserve">expand_dollar() and tilde expansion</w:t>
            </w:r>
          </w:p>
        </w:tc>
        <w:tc>
          <w:tcPr/>
          <w:p>
            <w:pPr>
              <w:pStyle w:val="Compact"/>
              <w:spacing w:after="20" w:before="20"/>
              <w:jc w:val="left"/>
            </w:pPr>
            <w:r>
              <w:rPr>
                <w:sz w:val="19"/>
              </w:rPr>
              <w:t xml:space="preserve">parser.c</w:t>
            </w:r>
          </w:p>
        </w:tc>
      </w:tr>
      <w:tr>
        <w:tc>
          <w:tcPr/>
          <w:p>
            <w:pPr>
              <w:pStyle w:val="Compact"/>
              <w:spacing w:after="20" w:before="20"/>
              <w:jc w:val="left"/>
            </w:pPr>
            <w:r>
              <w:rPr>
                <w:sz w:val="19"/>
              </w:rPr>
              <w:t xml:space="preserve">DES-09</w:t>
            </w:r>
          </w:p>
        </w:tc>
        <w:tc>
          <w:tcPr/>
          <w:p>
            <w:pPr>
              <w:pStyle w:val="Compact"/>
              <w:spacing w:after="20" w:before="20"/>
              <w:jc w:val="left"/>
            </w:pPr>
            <w:r>
              <w:rPr>
                <w:sz w:val="19"/>
              </w:rPr>
              <w:t xml:space="preserve">execute_pipeline() - fork loop, pipe wiring, wait/background</w:t>
            </w:r>
          </w:p>
        </w:tc>
        <w:tc>
          <w:tcPr/>
          <w:p>
            <w:pPr>
              <w:pStyle w:val="Compact"/>
              <w:spacing w:after="20" w:before="20"/>
              <w:jc w:val="left"/>
            </w:pPr>
            <w:r>
              <w:rPr>
                <w:sz w:val="19"/>
              </w:rPr>
              <w:t xml:space="preserve">executor.c</w:t>
            </w:r>
          </w:p>
        </w:tc>
      </w:tr>
      <w:tr>
        <w:tc>
          <w:tcPr/>
          <w:p>
            <w:pPr>
              <w:pStyle w:val="Compact"/>
              <w:spacing w:after="20" w:before="20"/>
              <w:jc w:val="left"/>
            </w:pPr>
            <w:r>
              <w:rPr>
                <w:sz w:val="19"/>
              </w:rPr>
              <w:t xml:space="preserve">DES-10</w:t>
            </w:r>
          </w:p>
        </w:tc>
        <w:tc>
          <w:tcPr/>
          <w:p>
            <w:pPr>
              <w:pStyle w:val="Compact"/>
              <w:spacing w:after="20" w:before="20"/>
              <w:jc w:val="left"/>
            </w:pPr>
            <w:r>
              <w:rPr>
                <w:sz w:val="19"/>
              </w:rPr>
              <w:t xml:space="preserve">exec_child() - child setup, execvp, exec failure codes</w:t>
            </w:r>
          </w:p>
        </w:tc>
        <w:tc>
          <w:tcPr/>
          <w:p>
            <w:pPr>
              <w:pStyle w:val="Compact"/>
              <w:spacing w:after="20" w:before="20"/>
              <w:jc w:val="left"/>
            </w:pPr>
            <w:r>
              <w:rPr>
                <w:sz w:val="19"/>
              </w:rPr>
              <w:t xml:space="preserve">executor.c</w:t>
            </w:r>
          </w:p>
        </w:tc>
      </w:tr>
      <w:tr>
        <w:tc>
          <w:tcPr/>
          <w:p>
            <w:pPr>
              <w:pStyle w:val="Compact"/>
              <w:spacing w:after="20" w:before="20"/>
              <w:jc w:val="left"/>
            </w:pPr>
            <w:r>
              <w:rPr>
                <w:sz w:val="19"/>
              </w:rPr>
              <w:t xml:space="preserve">DES-11</w:t>
            </w:r>
          </w:p>
        </w:tc>
        <w:tc>
          <w:tcPr/>
          <w:p>
            <w:pPr>
              <w:pStyle w:val="Compact"/>
              <w:spacing w:after="20" w:before="20"/>
              <w:jc w:val="left"/>
            </w:pPr>
            <w:r>
              <w:rPr>
                <w:sz w:val="19"/>
              </w:rPr>
              <w:t xml:space="preserve">apply_redirections() - open/dup2 for &lt;, &gt;, &gt;&gt;</w:t>
            </w:r>
          </w:p>
        </w:tc>
        <w:tc>
          <w:tcPr/>
          <w:p>
            <w:pPr>
              <w:pStyle w:val="Compact"/>
              <w:spacing w:after="20" w:before="20"/>
              <w:jc w:val="left"/>
            </w:pPr>
            <w:r>
              <w:rPr>
                <w:sz w:val="19"/>
              </w:rPr>
              <w:t xml:space="preserve">executor.c</w:t>
            </w:r>
          </w:p>
        </w:tc>
      </w:tr>
      <w:tr>
        <w:tc>
          <w:tcPr/>
          <w:p>
            <w:pPr>
              <w:pStyle w:val="Compact"/>
              <w:spacing w:after="20" w:before="20"/>
              <w:jc w:val="left"/>
            </w:pPr>
            <w:r>
              <w:rPr>
                <w:sz w:val="19"/>
              </w:rPr>
              <w:t xml:space="preserve">DES-12</w:t>
            </w:r>
          </w:p>
        </w:tc>
        <w:tc>
          <w:tcPr/>
          <w:p>
            <w:pPr>
              <w:pStyle w:val="Compact"/>
              <w:spacing w:after="20" w:before="20"/>
              <w:jc w:val="left"/>
            </w:pPr>
            <w:r>
              <w:rPr>
                <w:sz w:val="19"/>
              </w:rPr>
              <w:t xml:space="preserve">wait_foreground() - waitpid and status mapping</w:t>
            </w:r>
          </w:p>
        </w:tc>
        <w:tc>
          <w:tcPr/>
          <w:p>
            <w:pPr>
              <w:pStyle w:val="Compact"/>
              <w:spacing w:after="20" w:before="20"/>
              <w:jc w:val="left"/>
            </w:pPr>
            <w:r>
              <w:rPr>
                <w:sz w:val="19"/>
              </w:rPr>
              <w:t xml:space="preserve">executor.c</w:t>
            </w:r>
          </w:p>
        </w:tc>
      </w:tr>
      <w:tr>
        <w:tc>
          <w:tcPr/>
          <w:p>
            <w:pPr>
              <w:pStyle w:val="Compact"/>
              <w:spacing w:after="20" w:before="20"/>
              <w:jc w:val="left"/>
            </w:pPr>
            <w:r>
              <w:rPr>
                <w:sz w:val="19"/>
              </w:rPr>
              <w:t xml:space="preserve">DES-13</w:t>
            </w:r>
          </w:p>
        </w:tc>
        <w:tc>
          <w:tcPr/>
          <w:p>
            <w:pPr>
              <w:pStyle w:val="Compact"/>
              <w:spacing w:after="20" w:before="20"/>
              <w:jc w:val="left"/>
            </w:pPr>
            <w:r>
              <w:rPr>
                <w:sz w:val="19"/>
              </w:rPr>
              <w:t xml:space="preserve">jobs_add() / jobs_reap() - background job table</w:t>
            </w:r>
          </w:p>
        </w:tc>
        <w:tc>
          <w:tcPr/>
          <w:p>
            <w:pPr>
              <w:pStyle w:val="Compact"/>
              <w:spacing w:after="20" w:before="20"/>
              <w:jc w:val="left"/>
            </w:pPr>
            <w:r>
              <w:rPr>
                <w:sz w:val="19"/>
              </w:rPr>
              <w:t xml:space="preserve">executor.c</w:t>
            </w:r>
          </w:p>
        </w:tc>
      </w:tr>
      <w:tr>
        <w:tc>
          <w:tcPr/>
          <w:p>
            <w:pPr>
              <w:pStyle w:val="Compact"/>
              <w:spacing w:after="20" w:before="20"/>
              <w:jc w:val="left"/>
            </w:pPr>
            <w:r>
              <w:rPr>
                <w:sz w:val="19"/>
              </w:rPr>
              <w:t xml:space="preserve">DES-14</w:t>
            </w:r>
          </w:p>
        </w:tc>
        <w:tc>
          <w:tcPr/>
          <w:p>
            <w:pPr>
              <w:pStyle w:val="Compact"/>
              <w:spacing w:after="20" w:before="20"/>
              <w:jc w:val="left"/>
            </w:pPr>
            <w:r>
              <w:rPr>
                <w:sz w:val="19"/>
              </w:rPr>
              <w:t xml:space="preserve">Built-in table, is_builtin(), run_builtin(), run_builtin_in_parent()</w:t>
            </w:r>
          </w:p>
        </w:tc>
        <w:tc>
          <w:tcPr/>
          <w:p>
            <w:pPr>
              <w:pStyle w:val="Compact"/>
              <w:spacing w:after="20" w:before="20"/>
              <w:jc w:val="left"/>
            </w:pPr>
            <w:r>
              <w:rPr>
                <w:sz w:val="19"/>
              </w:rPr>
              <w:t xml:space="preserve">builtins.c, executor.c</w:t>
            </w:r>
          </w:p>
        </w:tc>
      </w:tr>
      <w:tr>
        <w:tc>
          <w:tcPr/>
          <w:p>
            <w:pPr>
              <w:pStyle w:val="Compact"/>
              <w:spacing w:after="20" w:before="20"/>
              <w:jc w:val="left"/>
            </w:pPr>
            <w:r>
              <w:rPr>
                <w:sz w:val="19"/>
              </w:rPr>
              <w:t xml:space="preserve">DES-15</w:t>
            </w:r>
          </w:p>
        </w:tc>
        <w:tc>
          <w:tcPr/>
          <w:p>
            <w:pPr>
              <w:pStyle w:val="Compact"/>
              <w:spacing w:after="20" w:before="20"/>
              <w:jc w:val="left"/>
            </w:pPr>
            <w:r>
              <w:rPr>
                <w:sz w:val="19"/>
              </w:rPr>
              <w:t xml:space="preserve">bi_cd()</w:t>
            </w:r>
          </w:p>
        </w:tc>
        <w:tc>
          <w:tcPr/>
          <w:p>
            <w:pPr>
              <w:pStyle w:val="Compact"/>
              <w:spacing w:after="20" w:before="20"/>
              <w:jc w:val="left"/>
            </w:pPr>
            <w:r>
              <w:rPr>
                <w:sz w:val="19"/>
              </w:rPr>
              <w:t xml:space="preserve">builtins.c</w:t>
            </w:r>
          </w:p>
        </w:tc>
      </w:tr>
      <w:tr>
        <w:tc>
          <w:tcPr/>
          <w:p>
            <w:pPr>
              <w:pStyle w:val="Compact"/>
              <w:spacing w:after="20" w:before="20"/>
              <w:jc w:val="left"/>
            </w:pPr>
            <w:r>
              <w:rPr>
                <w:sz w:val="19"/>
              </w:rPr>
              <w:t xml:space="preserve">DES-16</w:t>
            </w:r>
          </w:p>
        </w:tc>
        <w:tc>
          <w:tcPr/>
          <w:p>
            <w:pPr>
              <w:pStyle w:val="Compact"/>
              <w:spacing w:after="20" w:before="20"/>
              <w:jc w:val="left"/>
            </w:pPr>
            <w:r>
              <w:rPr>
                <w:sz w:val="19"/>
              </w:rPr>
              <w:t xml:space="preserve">bi_pwd()</w:t>
            </w:r>
          </w:p>
        </w:tc>
        <w:tc>
          <w:tcPr/>
          <w:p>
            <w:pPr>
              <w:pStyle w:val="Compact"/>
              <w:spacing w:after="20" w:before="20"/>
              <w:jc w:val="left"/>
            </w:pPr>
            <w:r>
              <w:rPr>
                <w:sz w:val="19"/>
              </w:rPr>
              <w:t xml:space="preserve">builtins.c</w:t>
            </w:r>
          </w:p>
        </w:tc>
      </w:tr>
      <w:tr>
        <w:tc>
          <w:tcPr/>
          <w:p>
            <w:pPr>
              <w:pStyle w:val="Compact"/>
              <w:spacing w:after="20" w:before="20"/>
              <w:jc w:val="left"/>
            </w:pPr>
            <w:r>
              <w:rPr>
                <w:sz w:val="19"/>
              </w:rPr>
              <w:t xml:space="preserve">DES-17</w:t>
            </w:r>
          </w:p>
        </w:tc>
        <w:tc>
          <w:tcPr/>
          <w:p>
            <w:pPr>
              <w:pStyle w:val="Compact"/>
              <w:spacing w:after="20" w:before="20"/>
              <w:jc w:val="left"/>
            </w:pPr>
            <w:r>
              <w:rPr>
                <w:sz w:val="19"/>
              </w:rPr>
              <w:t xml:space="preserve">bi_exit()</w:t>
            </w:r>
          </w:p>
        </w:tc>
        <w:tc>
          <w:tcPr/>
          <w:p>
            <w:pPr>
              <w:pStyle w:val="Compact"/>
              <w:spacing w:after="20" w:before="20"/>
              <w:jc w:val="left"/>
            </w:pPr>
            <w:r>
              <w:rPr>
                <w:sz w:val="19"/>
              </w:rPr>
              <w:t xml:space="preserve">builtins.c</w:t>
            </w:r>
          </w:p>
        </w:tc>
      </w:tr>
      <w:tr>
        <w:tc>
          <w:tcPr/>
          <w:p>
            <w:pPr>
              <w:pStyle w:val="Compact"/>
              <w:spacing w:after="20" w:before="20"/>
              <w:jc w:val="left"/>
            </w:pPr>
            <w:r>
              <w:rPr>
                <w:sz w:val="19"/>
              </w:rPr>
              <w:t xml:space="preserve">DES-18</w:t>
            </w:r>
          </w:p>
        </w:tc>
        <w:tc>
          <w:tcPr/>
          <w:p>
            <w:pPr>
              <w:pStyle w:val="Compact"/>
              <w:spacing w:after="20" w:before="20"/>
              <w:jc w:val="left"/>
            </w:pPr>
            <w:r>
              <w:rPr>
                <w:sz w:val="19"/>
              </w:rPr>
              <w:t xml:space="preserve">bi_help()</w:t>
            </w:r>
          </w:p>
        </w:tc>
        <w:tc>
          <w:tcPr/>
          <w:p>
            <w:pPr>
              <w:pStyle w:val="Compact"/>
              <w:spacing w:after="20" w:before="20"/>
              <w:jc w:val="left"/>
            </w:pPr>
            <w:r>
              <w:rPr>
                <w:sz w:val="19"/>
              </w:rPr>
              <w:t xml:space="preserve">builtins.c</w:t>
            </w:r>
          </w:p>
        </w:tc>
      </w:tr>
      <w:tr>
        <w:tc>
          <w:tcPr/>
          <w:p>
            <w:pPr>
              <w:pStyle w:val="Compact"/>
              <w:spacing w:after="20" w:before="20"/>
              <w:jc w:val="left"/>
            </w:pPr>
            <w:r>
              <w:rPr>
                <w:sz w:val="19"/>
              </w:rPr>
              <w:t xml:space="preserve">DES-19</w:t>
            </w:r>
          </w:p>
        </w:tc>
        <w:tc>
          <w:tcPr/>
          <w:p>
            <w:pPr>
              <w:pStyle w:val="Compact"/>
              <w:spacing w:after="20" w:before="20"/>
              <w:jc w:val="left"/>
            </w:pPr>
            <w:r>
              <w:rPr>
                <w:sz w:val="19"/>
              </w:rPr>
              <w:t xml:space="preserve">bi_export(), bi_unset(), bi_env()</w:t>
            </w:r>
          </w:p>
        </w:tc>
        <w:tc>
          <w:tcPr/>
          <w:p>
            <w:pPr>
              <w:pStyle w:val="Compact"/>
              <w:spacing w:after="20" w:before="20"/>
              <w:jc w:val="left"/>
            </w:pPr>
            <w:r>
              <w:rPr>
                <w:sz w:val="19"/>
              </w:rPr>
              <w:t xml:space="preserve">builtins.c</w:t>
            </w:r>
          </w:p>
        </w:tc>
      </w:tr>
      <w:tr>
        <w:tc>
          <w:tcPr/>
          <w:p>
            <w:pPr>
              <w:pStyle w:val="Compact"/>
              <w:spacing w:after="20" w:before="20"/>
              <w:jc w:val="left"/>
            </w:pPr>
            <w:r>
              <w:rPr>
                <w:sz w:val="19"/>
              </w:rPr>
              <w:t xml:space="preserve">DES-20</w:t>
            </w:r>
          </w:p>
        </w:tc>
        <w:tc>
          <w:tcPr/>
          <w:p>
            <w:pPr>
              <w:pStyle w:val="Compact"/>
              <w:spacing w:after="20" w:before="20"/>
              <w:jc w:val="left"/>
            </w:pPr>
            <w:r>
              <w:rPr>
                <w:sz w:val="19"/>
              </w:rPr>
              <w:t xml:space="preserve">all_assignments() / run_assignments() - NAME=VALUE</w:t>
            </w:r>
          </w:p>
        </w:tc>
        <w:tc>
          <w:tcPr/>
          <w:p>
            <w:pPr>
              <w:pStyle w:val="Compact"/>
              <w:spacing w:after="20" w:before="20"/>
              <w:jc w:val="left"/>
            </w:pPr>
            <w:r>
              <w:rPr>
                <w:sz w:val="19"/>
              </w:rPr>
              <w:t xml:space="preserve">executor.c</w:t>
            </w:r>
          </w:p>
        </w:tc>
      </w:tr>
      <w:tr>
        <w:tc>
          <w:tcPr/>
          <w:p>
            <w:pPr>
              <w:pStyle w:val="Compact"/>
              <w:spacing w:after="20" w:before="20"/>
              <w:jc w:val="left"/>
            </w:pPr>
            <w:r>
              <w:rPr>
                <w:sz w:val="19"/>
              </w:rPr>
              <w:t xml:space="preserve">DES-21</w:t>
            </w:r>
          </w:p>
        </w:tc>
        <w:tc>
          <w:tcPr/>
          <w:p>
            <w:pPr>
              <w:pStyle w:val="Compact"/>
              <w:spacing w:after="20" w:before="20"/>
              <w:jc w:val="left"/>
            </w:pPr>
            <w:r>
              <w:rPr>
                <w:sz w:val="19"/>
              </w:rPr>
              <w:t xml:space="preserve">utils: StrBuf, xmalloc/xrealloc, shell_error, is_valid_name</w:t>
            </w:r>
          </w:p>
        </w:tc>
        <w:tc>
          <w:tcPr/>
          <w:p>
            <w:pPr>
              <w:pStyle w:val="Compact"/>
              <w:spacing w:after="20" w:before="20"/>
              <w:jc w:val="left"/>
            </w:pPr>
            <w:r>
              <w:rPr>
                <w:sz w:val="19"/>
              </w:rPr>
              <w:t xml:space="preserve">utils.c</w:t>
            </w:r>
          </w:p>
        </w:tc>
      </w:tr>
    </w:tbl>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D9E2F3"/>
          </w:tcPr>
          <w:p>
            <w:pPr>
              <w:pStyle w:val="Compact"/>
              <w:spacing w:after="20" w:before="20"/>
              <w:jc w:val="left"/>
            </w:pPr>
            <w:r>
              <w:rPr>
                <w:b/>
                <w:sz w:val="19"/>
              </w:rPr>
              <w:t xml:space="preserve">Architecture ref</w:t>
            </w:r>
          </w:p>
        </w:tc>
        <w:tc>
          <w:tcPr>
            <w:shd w:val="clear" w:color="auto" w:fill="D9E2F3"/>
          </w:tcPr>
          <w:p>
            <w:pPr>
              <w:pStyle w:val="Compact"/>
              <w:spacing w:after="20" w:before="20"/>
              <w:jc w:val="left"/>
            </w:pPr>
            <w:r>
              <w:rPr>
                <w:b/>
                <w:sz w:val="19"/>
              </w:rPr>
              <w:t xml:space="preserve">Component</w:t>
            </w:r>
          </w:p>
        </w:tc>
        <w:tc>
          <w:tcPr>
            <w:shd w:val="clear" w:color="auto" w:fill="D9E2F3"/>
          </w:tcPr>
          <w:p>
            <w:pPr>
              <w:pStyle w:val="Compact"/>
              <w:spacing w:after="20" w:before="20"/>
              <w:jc w:val="left"/>
            </w:pPr>
            <w:r>
              <w:rPr>
                <w:b/>
                <w:sz w:val="19"/>
              </w:rPr>
              <w:t xml:space="preserve">Files</w:t>
            </w:r>
          </w:p>
        </w:tc>
        <w:tc>
          <w:tcPr>
            <w:shd w:val="clear" w:color="auto" w:fill="D9E2F3"/>
          </w:tcPr>
          <w:p>
            <w:pPr>
              <w:pStyle w:val="Compact"/>
              <w:spacing w:after="20" w:before="20"/>
              <w:jc w:val="left"/>
            </w:pPr>
            <w:r>
              <w:rPr>
                <w:b/>
                <w:sz w:val="19"/>
              </w:rPr>
              <w:t xml:space="preserve">Figures</w:t>
            </w:r>
          </w:p>
        </w:tc>
      </w:tr>
      <w:tr>
        <w:tc>
          <w:tcPr/>
          <w:p>
            <w:pPr>
              <w:pStyle w:val="Compact"/>
              <w:spacing w:after="20" w:before="20"/>
              <w:jc w:val="left"/>
            </w:pPr>
            <w:r>
              <w:rPr>
                <w:sz w:val="19"/>
              </w:rPr>
              <w:t xml:space="preserve">ARCH-1</w:t>
            </w:r>
          </w:p>
        </w:tc>
        <w:tc>
          <w:tcPr/>
          <w:p>
            <w:pPr>
              <w:pStyle w:val="Compact"/>
              <w:spacing w:after="20" w:before="20"/>
              <w:jc w:val="left"/>
            </w:pPr>
            <w:r>
              <w:rPr>
                <w:sz w:val="19"/>
              </w:rPr>
              <w:t xml:space="preserve">Shell Core layer</w:t>
            </w:r>
          </w:p>
        </w:tc>
        <w:tc>
          <w:tcPr/>
          <w:p>
            <w:pPr>
              <w:pStyle w:val="Compact"/>
              <w:spacing w:after="20" w:before="20"/>
              <w:jc w:val="left"/>
            </w:pPr>
            <w:r>
              <w:rPr>
                <w:sz w:val="19"/>
              </w:rPr>
              <w:t xml:space="preserve">main.c, shell.c</w:t>
            </w:r>
          </w:p>
        </w:tc>
        <w:tc>
          <w:tcPr/>
          <w:p>
            <w:pPr>
              <w:pStyle w:val="Compact"/>
              <w:spacing w:after="20" w:before="20"/>
              <w:jc w:val="left"/>
            </w:pPr>
            <w:r>
              <w:rPr>
                <w:sz w:val="19"/>
              </w:rPr>
              <w:t xml:space="preserve">Fig. 1, Fig. 3</w:t>
            </w:r>
          </w:p>
        </w:tc>
      </w:tr>
      <w:tr>
        <w:tc>
          <w:tcPr/>
          <w:p>
            <w:pPr>
              <w:pStyle w:val="Compact"/>
              <w:spacing w:after="20" w:before="20"/>
              <w:jc w:val="left"/>
            </w:pPr>
            <w:r>
              <w:rPr>
                <w:sz w:val="19"/>
              </w:rPr>
              <w:t xml:space="preserve">ARCH-2</w:t>
            </w:r>
          </w:p>
        </w:tc>
        <w:tc>
          <w:tcPr/>
          <w:p>
            <w:pPr>
              <w:pStyle w:val="Compact"/>
              <w:spacing w:after="20" w:before="20"/>
              <w:jc w:val="left"/>
            </w:pPr>
            <w:r>
              <w:rPr>
                <w:sz w:val="19"/>
              </w:rPr>
              <w:t xml:space="preserve">Parser layer</w:t>
            </w:r>
          </w:p>
        </w:tc>
        <w:tc>
          <w:tcPr/>
          <w:p>
            <w:pPr>
              <w:pStyle w:val="Compact"/>
              <w:spacing w:after="20" w:before="20"/>
              <w:jc w:val="left"/>
            </w:pPr>
            <w:r>
              <w:rPr>
                <w:sz w:val="19"/>
              </w:rPr>
              <w:t xml:space="preserve">parser.c</w:t>
            </w:r>
          </w:p>
        </w:tc>
        <w:tc>
          <w:tcPr/>
          <w:p>
            <w:pPr>
              <w:pStyle w:val="Compact"/>
              <w:spacing w:after="20" w:before="20"/>
              <w:jc w:val="left"/>
            </w:pPr>
            <w:r>
              <w:rPr>
                <w:sz w:val="19"/>
              </w:rPr>
              <w:t xml:space="preserve">Fig. 1, Fig. 2</w:t>
            </w:r>
          </w:p>
        </w:tc>
      </w:tr>
      <w:tr>
        <w:tc>
          <w:tcPr/>
          <w:p>
            <w:pPr>
              <w:pStyle w:val="Compact"/>
              <w:spacing w:after="20" w:before="20"/>
              <w:jc w:val="left"/>
            </w:pPr>
            <w:r>
              <w:rPr>
                <w:sz w:val="19"/>
              </w:rPr>
              <w:t xml:space="preserve">ARCH-3</w:t>
            </w:r>
          </w:p>
        </w:tc>
        <w:tc>
          <w:tcPr/>
          <w:p>
            <w:pPr>
              <w:pStyle w:val="Compact"/>
              <w:spacing w:after="20" w:before="20"/>
              <w:jc w:val="left"/>
            </w:pPr>
            <w:r>
              <w:rPr>
                <w:sz w:val="19"/>
              </w:rPr>
              <w:t xml:space="preserve">Executor layer</w:t>
            </w:r>
          </w:p>
        </w:tc>
        <w:tc>
          <w:tcPr/>
          <w:p>
            <w:pPr>
              <w:pStyle w:val="Compact"/>
              <w:spacing w:after="20" w:before="20"/>
              <w:jc w:val="left"/>
            </w:pPr>
            <w:r>
              <w:rPr>
                <w:sz w:val="19"/>
              </w:rPr>
              <w:t xml:space="preserve">executor.c</w:t>
            </w:r>
          </w:p>
        </w:tc>
        <w:tc>
          <w:tcPr/>
          <w:p>
            <w:pPr>
              <w:pStyle w:val="Compact"/>
              <w:spacing w:after="20" w:before="20"/>
              <w:jc w:val="left"/>
            </w:pPr>
            <w:r>
              <w:rPr>
                <w:sz w:val="19"/>
              </w:rPr>
              <w:t xml:space="preserve">Fig. 1, Fig. 4, Fig. 6</w:t>
            </w:r>
          </w:p>
        </w:tc>
      </w:tr>
      <w:tr>
        <w:tc>
          <w:tcPr/>
          <w:p>
            <w:pPr>
              <w:pStyle w:val="Compact"/>
              <w:spacing w:after="20" w:before="20"/>
              <w:jc w:val="left"/>
            </w:pPr>
            <w:r>
              <w:rPr>
                <w:sz w:val="19"/>
              </w:rPr>
              <w:t xml:space="preserve">ARCH-4</w:t>
            </w:r>
          </w:p>
        </w:tc>
        <w:tc>
          <w:tcPr/>
          <w:p>
            <w:pPr>
              <w:pStyle w:val="Compact"/>
              <w:spacing w:after="20" w:before="20"/>
              <w:jc w:val="left"/>
            </w:pPr>
            <w:r>
              <w:rPr>
                <w:sz w:val="19"/>
              </w:rPr>
              <w:t xml:space="preserve">Built-in Command layer</w:t>
            </w:r>
          </w:p>
        </w:tc>
        <w:tc>
          <w:tcPr/>
          <w:p>
            <w:pPr>
              <w:pStyle w:val="Compact"/>
              <w:spacing w:after="20" w:before="20"/>
              <w:jc w:val="left"/>
            </w:pPr>
            <w:r>
              <w:rPr>
                <w:sz w:val="19"/>
              </w:rPr>
              <w:t xml:space="preserve">builtins.c</w:t>
            </w:r>
          </w:p>
        </w:tc>
        <w:tc>
          <w:tcPr/>
          <w:p>
            <w:pPr>
              <w:pStyle w:val="Compact"/>
              <w:spacing w:after="20" w:before="20"/>
              <w:jc w:val="left"/>
            </w:pPr>
            <w:r>
              <w:rPr>
                <w:sz w:val="19"/>
              </w:rPr>
              <w:t xml:space="preserve">Fig. 1, Fig. 2</w:t>
            </w:r>
          </w:p>
        </w:tc>
      </w:tr>
      <w:tr>
        <w:tc>
          <w:tcPr/>
          <w:p>
            <w:pPr>
              <w:pStyle w:val="Compact"/>
              <w:spacing w:after="20" w:before="20"/>
              <w:jc w:val="left"/>
            </w:pPr>
            <w:r>
              <w:rPr>
                <w:sz w:val="19"/>
              </w:rPr>
              <w:t xml:space="preserve">ARCH-5</w:t>
            </w:r>
          </w:p>
        </w:tc>
        <w:tc>
          <w:tcPr/>
          <w:p>
            <w:pPr>
              <w:pStyle w:val="Compact"/>
              <w:spacing w:after="20" w:before="20"/>
              <w:jc w:val="left"/>
            </w:pPr>
            <w:r>
              <w:rPr>
                <w:sz w:val="19"/>
              </w:rPr>
              <w:t xml:space="preserve">Utility layer</w:t>
            </w:r>
          </w:p>
        </w:tc>
        <w:tc>
          <w:tcPr/>
          <w:p>
            <w:pPr>
              <w:pStyle w:val="Compact"/>
              <w:spacing w:after="20" w:before="20"/>
              <w:jc w:val="left"/>
            </w:pPr>
            <w:r>
              <w:rPr>
                <w:sz w:val="19"/>
              </w:rPr>
              <w:t xml:space="preserve">utils.c</w:t>
            </w:r>
          </w:p>
        </w:tc>
        <w:tc>
          <w:tcPr/>
          <w:p>
            <w:pPr>
              <w:pStyle w:val="Compact"/>
              <w:spacing w:after="20" w:before="20"/>
              <w:jc w:val="left"/>
            </w:pPr>
            <w:r>
              <w:rPr>
                <w:sz w:val="19"/>
              </w:rPr>
              <w:t xml:space="preserve">Fig. 1</w:t>
            </w:r>
          </w:p>
        </w:tc>
      </w:tr>
      <w:tr>
        <w:tc>
          <w:tcPr/>
          <w:p>
            <w:pPr>
              <w:pStyle w:val="Compact"/>
              <w:spacing w:after="20" w:before="20"/>
              <w:jc w:val="left"/>
            </w:pPr>
            <w:r>
              <w:rPr>
                <w:sz w:val="19"/>
              </w:rPr>
              <w:t xml:space="preserve">ARCH-6</w:t>
            </w:r>
          </w:p>
        </w:tc>
        <w:tc>
          <w:tcPr/>
          <w:p>
            <w:pPr>
              <w:pStyle w:val="Compact"/>
              <w:spacing w:after="20" w:before="20"/>
              <w:jc w:val="left"/>
            </w:pPr>
            <w:r>
              <w:rPr>
                <w:sz w:val="19"/>
              </w:rPr>
              <w:t xml:space="preserve">Signal / OS interface</w:t>
            </w:r>
          </w:p>
        </w:tc>
        <w:tc>
          <w:tcPr/>
          <w:p>
            <w:pPr>
              <w:pStyle w:val="Compact"/>
              <w:spacing w:after="20" w:before="20"/>
              <w:jc w:val="left"/>
            </w:pPr>
            <w:r>
              <w:rPr>
                <w:sz w:val="19"/>
              </w:rPr>
              <w:t xml:space="preserve">shell.c, executor.c</w:t>
            </w:r>
          </w:p>
        </w:tc>
        <w:tc>
          <w:tcPr/>
          <w:p>
            <w:pPr>
              <w:pStyle w:val="Compact"/>
              <w:spacing w:after="20" w:before="20"/>
              <w:jc w:val="left"/>
            </w:pPr>
            <w:r>
              <w:rPr>
                <w:sz w:val="19"/>
              </w:rPr>
              <w:t xml:space="preserve">Fig. 1, Fig. 8</w:t>
            </w:r>
          </w:p>
        </w:tc>
      </w:tr>
    </w:tbl>
    <w:bookmarkEnd w:id="86"/>
    <w:bookmarkEnd w:id="87"/>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46" Type="http://schemas.openxmlformats.org/officeDocument/2006/relationships/image" Target="media/rId46.png"/><Relationship Id="rId49" Type="http://schemas.openxmlformats.org/officeDocument/2006/relationships/image" Target="media/rId49.png"/><Relationship Id="rId53" Type="http://schemas.openxmlformats.org/officeDocument/2006/relationships/image" Target="media/rId53.png"/><Relationship Id="rId76" Type="http://schemas.openxmlformats.org/officeDocument/2006/relationships/image" Target="media/rId76.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Specification</dc:title>
  <dc:creator/>
  <cp:keywords/>
  <dcterms:created xsi:type="dcterms:W3CDTF">2026-10-03T06:19:43Z</dcterms:created>
  <dcterms:modified xsi:type="dcterms:W3CDTF">2026-10-03T06:19:43Z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Simple Shell (Command Line Interpreter) - mysh</vt:lpwstr>
  </property>
</Properties>
</file>