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A678F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0" w:name="_Ref103596505"/>
      <w:r w:rsidRPr="008F6B71">
        <w:t>姜雨薇，</w:t>
      </w:r>
      <w:r w:rsidRPr="008F6B71">
        <w:t xml:space="preserve"> </w:t>
      </w:r>
      <w:proofErr w:type="gramStart"/>
      <w:r w:rsidRPr="008F6B71">
        <w:t>马碧书</w:t>
      </w:r>
      <w:proofErr w:type="gramEnd"/>
      <w:r w:rsidRPr="008F6B71">
        <w:t>，</w:t>
      </w:r>
      <w:r w:rsidRPr="008F6B71">
        <w:t xml:space="preserve"> </w:t>
      </w:r>
      <w:r w:rsidRPr="008F6B71">
        <w:t>张芸娇</w:t>
      </w:r>
      <w:r w:rsidRPr="008F6B71">
        <w:t>.“</w:t>
      </w:r>
      <w:r w:rsidRPr="008F6B71">
        <w:t>教考分离</w:t>
      </w:r>
      <w:r w:rsidRPr="008F6B71">
        <w:t>”</w:t>
      </w:r>
      <w:r w:rsidRPr="008F6B71">
        <w:t>初探</w:t>
      </w:r>
      <w:r w:rsidRPr="008F6B71">
        <w:t>[J].</w:t>
      </w:r>
      <w:r w:rsidRPr="008F6B71">
        <w:t>科学咨询</w:t>
      </w:r>
      <w:r>
        <w:t>，</w:t>
      </w:r>
      <w:r w:rsidRPr="008F6B71">
        <w:t xml:space="preserve"> 2021(10):22-23</w:t>
      </w:r>
      <w:r w:rsidRPr="008F6B71">
        <w:rPr>
          <w:rFonts w:hint="eastAsia"/>
        </w:rPr>
        <w:t>。</w:t>
      </w:r>
      <w:bookmarkEnd w:id="0"/>
    </w:p>
    <w:p w14:paraId="4233D22F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" w:name="_Ref103596560"/>
      <w:r w:rsidRPr="008F6B71">
        <w:t>王萱，</w:t>
      </w:r>
      <w:r w:rsidRPr="008F6B71">
        <w:t xml:space="preserve"> </w:t>
      </w:r>
      <w:r w:rsidRPr="008F6B71">
        <w:t>刘时乔，</w:t>
      </w:r>
      <w:r w:rsidRPr="008F6B71">
        <w:t xml:space="preserve"> </w:t>
      </w:r>
      <w:r w:rsidRPr="008F6B71">
        <w:t>刘宇，</w:t>
      </w:r>
      <w:r w:rsidRPr="008F6B71">
        <w:t xml:space="preserve"> </w:t>
      </w:r>
      <w:r w:rsidRPr="008F6B71">
        <w:t>赵欣</w:t>
      </w:r>
      <w:r w:rsidRPr="008F6B71">
        <w:t>.</w:t>
      </w:r>
      <w:r w:rsidRPr="008F6B71">
        <w:t>基于教考分离的医学高校题库建设探索与研究</w:t>
      </w:r>
      <w:r w:rsidRPr="008F6B71">
        <w:t>——</w:t>
      </w:r>
      <w:r w:rsidRPr="008F6B71">
        <w:t>以《临床中药学》为例</w:t>
      </w:r>
      <w:r w:rsidRPr="008F6B71">
        <w:t>[J].</w:t>
      </w:r>
      <w:proofErr w:type="gramStart"/>
      <w:r w:rsidRPr="008F6B71">
        <w:t>时珍国医</w:t>
      </w:r>
      <w:proofErr w:type="gramEnd"/>
      <w:r w:rsidRPr="008F6B71">
        <w:t>国药</w:t>
      </w:r>
      <w:r>
        <w:t>，</w:t>
      </w:r>
      <w:r w:rsidRPr="008F6B71">
        <w:t>2017</w:t>
      </w:r>
      <w:r>
        <w:t>，</w:t>
      </w:r>
      <w:r w:rsidRPr="008F6B71">
        <w:t>2(31):445-47</w:t>
      </w:r>
      <w:r w:rsidRPr="008F6B71">
        <w:rPr>
          <w:rFonts w:hint="eastAsia"/>
        </w:rPr>
        <w:t>。</w:t>
      </w:r>
      <w:bookmarkEnd w:id="1"/>
    </w:p>
    <w:p w14:paraId="59132B04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2" w:name="_Ref103597579"/>
      <w:proofErr w:type="gramStart"/>
      <w:r w:rsidRPr="008F6B71">
        <w:t>黄镜流</w:t>
      </w:r>
      <w:proofErr w:type="gramEnd"/>
      <w:r w:rsidRPr="008F6B71">
        <w:t>.</w:t>
      </w:r>
      <w:r w:rsidRPr="008F6B71">
        <w:t>充分发挥考试的功能</w:t>
      </w:r>
      <w:r w:rsidRPr="008F6B71">
        <w:t>[J].</w:t>
      </w:r>
      <w:r w:rsidRPr="008F6B71">
        <w:t>职教论坛</w:t>
      </w:r>
      <w:r>
        <w:t>，</w:t>
      </w:r>
      <w:r w:rsidRPr="008F6B71">
        <w:t>1997(2):29</w:t>
      </w:r>
      <w:r w:rsidRPr="008F6B71">
        <w:rPr>
          <w:rFonts w:hint="eastAsia"/>
        </w:rPr>
        <w:t>。</w:t>
      </w:r>
      <w:bookmarkEnd w:id="2"/>
    </w:p>
    <w:p w14:paraId="4F661F67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3" w:name="_Ref103597216"/>
      <w:r>
        <w:rPr>
          <w:rFonts w:hint="eastAsia"/>
        </w:rPr>
        <w:t>吕道远</w:t>
      </w:r>
      <w:r w:rsidRPr="008F6B71">
        <w:t>.</w:t>
      </w:r>
      <w:r>
        <w:rPr>
          <w:rFonts w:hint="eastAsia"/>
        </w:rPr>
        <w:t>基于教考分离的考试制度改革与实践探索—以</w:t>
      </w:r>
      <w:r>
        <w:rPr>
          <w:rFonts w:hint="eastAsia"/>
        </w:rPr>
        <w:t>W</w:t>
      </w:r>
      <w:r>
        <w:rPr>
          <w:rFonts w:hint="eastAsia"/>
        </w:rPr>
        <w:t>学院艺术史论课程为例</w:t>
      </w:r>
      <w:r w:rsidRPr="008F6B71">
        <w:t>.[J]</w:t>
      </w:r>
      <w:r>
        <w:t>.</w:t>
      </w:r>
      <w:r>
        <w:rPr>
          <w:rFonts w:hint="eastAsia"/>
        </w:rPr>
        <w:t>才智</w:t>
      </w:r>
      <w:r>
        <w:t>，</w:t>
      </w:r>
      <w:r w:rsidRPr="008F6B71">
        <w:t xml:space="preserve"> 20</w:t>
      </w:r>
      <w:r>
        <w:t>16</w:t>
      </w:r>
      <w:r w:rsidRPr="008F6B71">
        <w:t>(</w:t>
      </w:r>
      <w:r>
        <w:t>2</w:t>
      </w:r>
      <w:r w:rsidRPr="008F6B71">
        <w:t>):1</w:t>
      </w:r>
      <w:r>
        <w:t>01</w:t>
      </w:r>
      <w:r w:rsidRPr="008F6B71">
        <w:t>-1</w:t>
      </w:r>
      <w:r>
        <w:t>02</w:t>
      </w:r>
      <w:r w:rsidRPr="008F6B71">
        <w:rPr>
          <w:rFonts w:hint="eastAsia"/>
        </w:rPr>
        <w:t>。</w:t>
      </w:r>
      <w:bookmarkEnd w:id="3"/>
    </w:p>
    <w:p w14:paraId="1BCFA24A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4" w:name="_Ref103597342"/>
      <w:proofErr w:type="gramStart"/>
      <w:r w:rsidRPr="008F6B71">
        <w:t>魏首柳</w:t>
      </w:r>
      <w:proofErr w:type="gramEnd"/>
      <w:r w:rsidRPr="008F6B71">
        <w:t>，</w:t>
      </w:r>
      <w:r w:rsidRPr="008F6B71">
        <w:t xml:space="preserve"> </w:t>
      </w:r>
      <w:r w:rsidRPr="008F6B71">
        <w:t>柯小玲</w:t>
      </w:r>
      <w:r w:rsidRPr="008F6B71">
        <w:t>.</w:t>
      </w:r>
      <w:r w:rsidRPr="008F6B71">
        <w:t>基于教考分离的课程试题库建设的探讨与实践</w:t>
      </w:r>
      <w:r w:rsidRPr="008F6B71">
        <w:t>[J].</w:t>
      </w:r>
      <w:r w:rsidRPr="008F6B71">
        <w:t>高教学刊</w:t>
      </w:r>
      <w:r>
        <w:t>，</w:t>
      </w:r>
      <w:r w:rsidRPr="008F6B71">
        <w:t xml:space="preserve"> 2021(3):100-103</w:t>
      </w:r>
      <w:r w:rsidRPr="008F6B71">
        <w:rPr>
          <w:rFonts w:hint="eastAsia"/>
        </w:rPr>
        <w:t>。</w:t>
      </w:r>
      <w:bookmarkEnd w:id="4"/>
    </w:p>
    <w:p w14:paraId="0791ABA1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5" w:name="_Ref103597244"/>
      <w:r w:rsidRPr="008F6B71">
        <w:t>葛友华，</w:t>
      </w:r>
      <w:proofErr w:type="gramStart"/>
      <w:r w:rsidRPr="008F6B71">
        <w:t>吴乃领</w:t>
      </w:r>
      <w:proofErr w:type="gramEnd"/>
      <w:r w:rsidRPr="008F6B71">
        <w:t>.</w:t>
      </w:r>
      <w:r w:rsidRPr="008F6B71">
        <w:t>教考分</w:t>
      </w:r>
      <w:proofErr w:type="gramStart"/>
      <w:r w:rsidRPr="008F6B71">
        <w:t>离模式</w:t>
      </w:r>
      <w:proofErr w:type="gramEnd"/>
      <w:r w:rsidRPr="008F6B71">
        <w:t>的研究</w:t>
      </w:r>
      <w:r w:rsidRPr="008F6B71">
        <w:t>[J]</w:t>
      </w:r>
      <w:r w:rsidRPr="008F6B71">
        <w:t>盐城工学院学报（社会科学版）</w:t>
      </w:r>
      <w:r>
        <w:t>，</w:t>
      </w:r>
      <w:r w:rsidRPr="008F6B71">
        <w:t>2003(3): 67-68</w:t>
      </w:r>
      <w:r w:rsidRPr="008F6B71">
        <w:rPr>
          <w:rFonts w:hint="eastAsia"/>
        </w:rPr>
        <w:t>。</w:t>
      </w:r>
      <w:bookmarkEnd w:id="5"/>
    </w:p>
    <w:p w14:paraId="7A72028C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6" w:name="_Ref103597628"/>
      <w:r w:rsidRPr="008F6B71">
        <w:t>王鹏</w:t>
      </w:r>
      <w:r w:rsidRPr="008F6B71">
        <w:t>.</w:t>
      </w:r>
      <w:r w:rsidRPr="008F6B71">
        <w:t>对教考分离考试制度的认识与思考</w:t>
      </w:r>
      <w:r w:rsidRPr="008F6B71">
        <w:t>.[J].</w:t>
      </w:r>
      <w:r w:rsidRPr="008F6B71">
        <w:t>辽宁工业大学学报（社会科学版）</w:t>
      </w:r>
      <w:r>
        <w:t>，</w:t>
      </w:r>
      <w:r w:rsidRPr="008F6B71">
        <w:t xml:space="preserve"> 2008</w:t>
      </w:r>
      <w:r>
        <w:t>，</w:t>
      </w:r>
      <w:r w:rsidRPr="008F6B71">
        <w:t>10(4):92-94</w:t>
      </w:r>
      <w:r w:rsidRPr="008F6B71">
        <w:rPr>
          <w:rFonts w:hint="eastAsia"/>
        </w:rPr>
        <w:t>。</w:t>
      </w:r>
      <w:bookmarkEnd w:id="6"/>
    </w:p>
    <w:p w14:paraId="02D8A482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7" w:name="_Ref103597598"/>
      <w:r w:rsidRPr="008F6B71">
        <w:t>丁延平，王益平</w:t>
      </w:r>
      <w:r w:rsidRPr="008F6B71">
        <w:t>.</w:t>
      </w:r>
      <w:r w:rsidRPr="008F6B71">
        <w:t>教考分离考试制度的利弊思考</w:t>
      </w:r>
      <w:r w:rsidRPr="008F6B71">
        <w:t>.[J].</w:t>
      </w:r>
      <w:r w:rsidRPr="008F6B71">
        <w:t>南京中医药大学学报</w:t>
      </w:r>
      <w:r w:rsidRPr="008F6B71">
        <w:t>.2002(3)</w:t>
      </w:r>
      <w:r w:rsidRPr="008F6B71">
        <w:rPr>
          <w:rFonts w:hint="eastAsia"/>
        </w:rPr>
        <w:t>:</w:t>
      </w:r>
      <w:r w:rsidRPr="008F6B71">
        <w:t>1</w:t>
      </w:r>
      <w:r w:rsidRPr="008F6B71">
        <w:rPr>
          <w:rFonts w:hint="eastAsia"/>
        </w:rPr>
        <w:t>。</w:t>
      </w:r>
      <w:bookmarkEnd w:id="7"/>
    </w:p>
    <w:p w14:paraId="4C2BB537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8" w:name="_Ref103597539"/>
      <w:r w:rsidRPr="008F6B71">
        <w:t>张东旭，滕玉石</w:t>
      </w:r>
      <w:r w:rsidRPr="008F6B71">
        <w:t>.</w:t>
      </w:r>
      <w:r w:rsidRPr="008F6B71">
        <w:t>高校</w:t>
      </w:r>
      <w:r w:rsidRPr="008F6B71">
        <w:t>“</w:t>
      </w:r>
      <w:r w:rsidRPr="008F6B71">
        <w:t>教考分离</w:t>
      </w:r>
      <w:r w:rsidRPr="008F6B71">
        <w:t>”</w:t>
      </w:r>
      <w:r w:rsidRPr="008F6B71">
        <w:t>工作的探讨</w:t>
      </w:r>
      <w:r w:rsidRPr="008F6B71">
        <w:t>.[J].</w:t>
      </w:r>
      <w:r w:rsidRPr="008F6B71">
        <w:t>辽宁工学院学报：社会科学版</w:t>
      </w:r>
      <w:r>
        <w:t>，</w:t>
      </w:r>
      <w:r w:rsidRPr="008F6B71">
        <w:t xml:space="preserve"> 2005(2):115-118</w:t>
      </w:r>
      <w:r w:rsidRPr="008F6B71">
        <w:rPr>
          <w:rFonts w:hint="eastAsia"/>
        </w:rPr>
        <w:t>。</w:t>
      </w:r>
      <w:bookmarkEnd w:id="8"/>
    </w:p>
    <w:p w14:paraId="43D3DC58" w14:textId="77777777" w:rsidR="00FA3C1F" w:rsidRDefault="00FA3C1F" w:rsidP="00FA3C1F">
      <w:pPr>
        <w:pStyle w:val="a7"/>
        <w:numPr>
          <w:ilvl w:val="0"/>
          <w:numId w:val="1"/>
        </w:numPr>
        <w:ind w:firstLineChars="0"/>
      </w:pPr>
      <w:bookmarkStart w:id="9" w:name="_Ref103597615"/>
      <w:r w:rsidRPr="008F6B71">
        <w:t>蒋秋艳，张东</w:t>
      </w:r>
      <w:r w:rsidRPr="008F6B71">
        <w:t>.</w:t>
      </w:r>
      <w:r w:rsidRPr="008F6B71">
        <w:t>对教考分</w:t>
      </w:r>
      <w:proofErr w:type="gramStart"/>
      <w:r w:rsidRPr="008F6B71">
        <w:t>离模式</w:t>
      </w:r>
      <w:proofErr w:type="gramEnd"/>
      <w:r w:rsidRPr="008F6B71">
        <w:t>的再思考</w:t>
      </w:r>
      <w:r w:rsidRPr="008F6B71">
        <w:t>.[J].</w:t>
      </w:r>
      <w:r w:rsidRPr="008F6B71">
        <w:t>南通工学院学报</w:t>
      </w:r>
      <w:r>
        <w:t>，</w:t>
      </w:r>
      <w:r w:rsidRPr="008F6B71">
        <w:t xml:space="preserve"> 2003(2):61-62</w:t>
      </w:r>
      <w:r w:rsidRPr="008F6B71">
        <w:rPr>
          <w:rFonts w:hint="eastAsia"/>
        </w:rPr>
        <w:t>。</w:t>
      </w:r>
      <w:bookmarkEnd w:id="9"/>
    </w:p>
    <w:bookmarkStart w:id="10" w:name="_Ref103597091"/>
    <w:p w14:paraId="31B8F2E3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  <w:jc w:val="left"/>
      </w:pPr>
      <w:r w:rsidRPr="005915E0">
        <w:fldChar w:fldCharType="begin"/>
      </w:r>
      <w:r w:rsidRPr="005915E0">
        <w:instrText xml:space="preserve"> HYPERLINK "https://ss.zhizhen.com/s?sw=author%28Zhiling+Wu%29" \t "_blank" </w:instrText>
      </w:r>
      <w:r w:rsidRPr="005915E0">
        <w:fldChar w:fldCharType="separate"/>
      </w:r>
      <w:r w:rsidRPr="005915E0">
        <w:t>Zhiling Wu</w:t>
      </w:r>
      <w:r w:rsidRPr="005915E0">
        <w:fldChar w:fldCharType="end"/>
      </w:r>
      <w:r w:rsidRPr="005915E0">
        <w:t>，</w:t>
      </w:r>
      <w:r w:rsidRPr="005915E0">
        <w:t> </w:t>
      </w:r>
      <w:hyperlink r:id="rId7" w:tgtFrame="_blank" w:history="1">
        <w:r w:rsidRPr="005915E0">
          <w:t>Li Wei</w:t>
        </w:r>
      </w:hyperlink>
      <w:r w:rsidRPr="005915E0">
        <w:t>. An Exploratory Reform in Separation of Teaching and Examination for Postgraduate Academic English Course Based on POA[J]. Open Journal of Social Sciences</w:t>
      </w:r>
      <w:r w:rsidRPr="005915E0">
        <w:t>，</w:t>
      </w:r>
      <w:r w:rsidRPr="005915E0">
        <w:t>2022</w:t>
      </w:r>
      <w:r w:rsidRPr="005915E0">
        <w:t>：（</w:t>
      </w:r>
      <w:r w:rsidRPr="005915E0">
        <w:t>3</w:t>
      </w:r>
      <w:r w:rsidRPr="005915E0">
        <w:t>）。</w:t>
      </w:r>
      <w:bookmarkEnd w:id="10"/>
    </w:p>
    <w:bookmarkStart w:id="11" w:name="_Ref103597166"/>
    <w:p w14:paraId="1F4ABCEB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r w:rsidRPr="008F6B71">
        <w:fldChar w:fldCharType="begin"/>
      </w:r>
      <w:r w:rsidRPr="008F6B71">
        <w:instrText xml:space="preserve"> HYPERLINK "https://ss.zhizhen.com/s?sw=author%28Yan+Liu%29" \t "_blank" </w:instrText>
      </w:r>
      <w:r w:rsidRPr="008F6B71">
        <w:fldChar w:fldCharType="separate"/>
      </w:r>
      <w:r w:rsidRPr="008F6B71">
        <w:rPr>
          <w:rFonts w:hint="eastAsia"/>
        </w:rPr>
        <w:t>Yan Liu</w:t>
      </w:r>
      <w:r w:rsidRPr="008F6B71">
        <w:fldChar w:fldCharType="end"/>
      </w:r>
      <w:r w:rsidRPr="008F6B71">
        <w:rPr>
          <w:rFonts w:hint="eastAsia"/>
        </w:rPr>
        <w:t>，</w:t>
      </w:r>
      <w:r w:rsidRPr="008F6B71">
        <w:rPr>
          <w:rFonts w:hint="eastAsia"/>
        </w:rPr>
        <w:t> </w:t>
      </w:r>
      <w:proofErr w:type="spellStart"/>
      <w:r>
        <w:fldChar w:fldCharType="begin"/>
      </w:r>
      <w:r>
        <w:instrText xml:space="preserve"> HYPERLINK "https://ss.zhizhen.com/s?sw=author%28Yunqing+Zhang%29" \t "_blank" </w:instrText>
      </w:r>
      <w:r>
        <w:fldChar w:fldCharType="separate"/>
      </w:r>
      <w:r w:rsidRPr="008F6B71">
        <w:rPr>
          <w:rFonts w:hint="eastAsia"/>
        </w:rPr>
        <w:t>Yunqing</w:t>
      </w:r>
      <w:proofErr w:type="spellEnd"/>
      <w:r w:rsidRPr="008F6B71">
        <w:rPr>
          <w:rFonts w:hint="eastAsia"/>
        </w:rPr>
        <w:t xml:space="preserve"> Zhang</w:t>
      </w:r>
      <w:r>
        <w:fldChar w:fldCharType="end"/>
      </w:r>
      <w:r w:rsidRPr="008F6B71">
        <w:t>. Exploration and Practice of Separation of Teaching and Examination in Higher Vocational Education[C].</w:t>
      </w:r>
      <w:r w:rsidRPr="008F6B71">
        <w:rPr>
          <w:rFonts w:hint="eastAsia"/>
        </w:rPr>
        <w:t xml:space="preserve"> 2019 7th ICASS International Conference on Management</w:t>
      </w:r>
      <w:r>
        <w:rPr>
          <w:rFonts w:hint="eastAsia"/>
        </w:rPr>
        <w:t>，</w:t>
      </w:r>
      <w:r w:rsidRPr="008F6B71">
        <w:rPr>
          <w:rFonts w:hint="eastAsia"/>
        </w:rPr>
        <w:t>Business and Technology Education(ICMBT 2019)</w:t>
      </w:r>
      <w:r w:rsidRPr="008F6B71">
        <w:rPr>
          <w:rFonts w:hint="eastAsia"/>
        </w:rPr>
        <w:t>。</w:t>
      </w:r>
      <w:bookmarkEnd w:id="11"/>
    </w:p>
    <w:bookmarkStart w:id="12" w:name="_Ref103597518"/>
    <w:p w14:paraId="113E3DAB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r w:rsidRPr="008F6B71">
        <w:fldChar w:fldCharType="begin"/>
      </w:r>
      <w:r w:rsidRPr="008F6B71">
        <w:instrText xml:space="preserve"> HYPERLINK "https://ss.zhizhen.com/s?sw=author%28Xuefei+Wang%29" \t "_blank" </w:instrText>
      </w:r>
      <w:r w:rsidRPr="008F6B71">
        <w:fldChar w:fldCharType="separate"/>
      </w:r>
      <w:r w:rsidRPr="008F6B71">
        <w:rPr>
          <w:rFonts w:hint="eastAsia"/>
        </w:rPr>
        <w:t>Xuefei Wang</w:t>
      </w:r>
      <w:r w:rsidRPr="008F6B71">
        <w:fldChar w:fldCharType="end"/>
      </w:r>
      <w:r w:rsidRPr="008F6B71">
        <w:rPr>
          <w:rFonts w:hint="eastAsia"/>
        </w:rPr>
        <w:t>，</w:t>
      </w:r>
      <w:r w:rsidRPr="008F6B71">
        <w:rPr>
          <w:rFonts w:hint="eastAsia"/>
        </w:rPr>
        <w:t> </w:t>
      </w:r>
      <w:hyperlink r:id="rId8" w:tgtFrame="_blank" w:history="1">
        <w:r w:rsidRPr="008F6B71">
          <w:rPr>
            <w:rFonts w:hint="eastAsia"/>
          </w:rPr>
          <w:t>Ping Wang</w:t>
        </w:r>
      </w:hyperlink>
      <w:r w:rsidRPr="008F6B71">
        <w:t>. A Tripartite Analysis of the Separation of Teaching and Examination and the Integration of Teaching and Examination[C].</w:t>
      </w:r>
      <w:r w:rsidRPr="008F6B71">
        <w:rPr>
          <w:rFonts w:hint="eastAsia"/>
        </w:rPr>
        <w:t xml:space="preserve"> 2019 9th International Conference on Management</w:t>
      </w:r>
      <w:r>
        <w:rPr>
          <w:rFonts w:hint="eastAsia"/>
        </w:rPr>
        <w:t>，</w:t>
      </w:r>
      <w:r w:rsidRPr="008F6B71">
        <w:rPr>
          <w:rFonts w:hint="eastAsia"/>
        </w:rPr>
        <w:t>Education and Information(MEICI 2019)</w:t>
      </w:r>
      <w:r w:rsidRPr="008F6B71">
        <w:rPr>
          <w:rFonts w:hint="eastAsia"/>
        </w:rPr>
        <w:t>。</w:t>
      </w:r>
      <w:bookmarkEnd w:id="12"/>
    </w:p>
    <w:p w14:paraId="1BD088BD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3" w:name="_Ref103597186"/>
      <w:r w:rsidRPr="008F6B71">
        <w:t>Lijun Pei.</w:t>
      </w:r>
      <w:r w:rsidRPr="008F6B71">
        <w:rPr>
          <w:rFonts w:hint="eastAsia"/>
        </w:rPr>
        <w:t xml:space="preserve"> Research on the Application of the Improved Assessment Model Based on the Separation of Teaching and Examination in C </w:t>
      </w:r>
      <w:proofErr w:type="gramStart"/>
      <w:r w:rsidRPr="008F6B71">
        <w:rPr>
          <w:rFonts w:hint="eastAsia"/>
        </w:rPr>
        <w:t>Programming</w:t>
      </w:r>
      <w:r w:rsidRPr="008F6B71">
        <w:t>.[</w:t>
      </w:r>
      <w:proofErr w:type="gramEnd"/>
      <w:r w:rsidRPr="008F6B71">
        <w:t>C].</w:t>
      </w:r>
      <w:r w:rsidRPr="008F6B71">
        <w:rPr>
          <w:rFonts w:hint="eastAsia"/>
        </w:rPr>
        <w:t xml:space="preserve"> 2019 14th International Conference on Computer Science &amp; Education (ICCSE)</w:t>
      </w:r>
      <w:r w:rsidRPr="008F6B71">
        <w:rPr>
          <w:rFonts w:hint="eastAsia"/>
        </w:rPr>
        <w:t>。</w:t>
      </w:r>
      <w:bookmarkEnd w:id="13"/>
    </w:p>
    <w:p w14:paraId="2A1A764E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4" w:name="_Ref103597314"/>
      <w:proofErr w:type="spellStart"/>
      <w:r w:rsidRPr="008F6B71">
        <w:lastRenderedPageBreak/>
        <w:t>Yonghe</w:t>
      </w:r>
      <w:proofErr w:type="spellEnd"/>
      <w:r w:rsidRPr="008F6B71">
        <w:t xml:space="preserve"> </w:t>
      </w:r>
      <w:proofErr w:type="spellStart"/>
      <w:r w:rsidRPr="008F6B71">
        <w:t>DENG.Improve</w:t>
      </w:r>
      <w:proofErr w:type="spellEnd"/>
      <w:r w:rsidRPr="008F6B71">
        <w:t xml:space="preserve"> Quality of Teaching and Studying Based on Separation of Examination and </w:t>
      </w:r>
      <w:proofErr w:type="gramStart"/>
      <w:r w:rsidRPr="008F6B71">
        <w:t>Teaching.[</w:t>
      </w:r>
      <w:proofErr w:type="gramEnd"/>
      <w:r w:rsidRPr="008F6B71">
        <w:t>C]</w:t>
      </w:r>
      <w:r w:rsidRPr="008F6B71">
        <w:rPr>
          <w:rFonts w:hint="eastAsia"/>
        </w:rPr>
        <w:t>。</w:t>
      </w:r>
      <w:bookmarkEnd w:id="14"/>
    </w:p>
    <w:p w14:paraId="5439584A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5" w:name="_Ref103597140"/>
      <w:r w:rsidRPr="008F6B71">
        <w:t>Tan</w:t>
      </w:r>
      <w:r>
        <w:t>，</w:t>
      </w:r>
      <w:r w:rsidRPr="008F6B71">
        <w:t xml:space="preserve"> </w:t>
      </w:r>
      <w:proofErr w:type="spellStart"/>
      <w:r w:rsidRPr="008F6B71">
        <w:t>De-rong;Sun</w:t>
      </w:r>
      <w:proofErr w:type="spellEnd"/>
      <w:r>
        <w:t>，</w:t>
      </w:r>
      <w:r w:rsidRPr="008F6B71">
        <w:t xml:space="preserve"> </w:t>
      </w:r>
      <w:proofErr w:type="spellStart"/>
      <w:r w:rsidRPr="008F6B71">
        <w:t>Liang.Method</w:t>
      </w:r>
      <w:proofErr w:type="spellEnd"/>
      <w:r w:rsidRPr="008F6B71">
        <w:t xml:space="preserve"> and Practice of Separation of Teaching and Examination on University Talents </w:t>
      </w:r>
      <w:proofErr w:type="gramStart"/>
      <w:r w:rsidRPr="008F6B71">
        <w:t>Training.[</w:t>
      </w:r>
      <w:proofErr w:type="gramEnd"/>
      <w:r w:rsidRPr="008F6B71">
        <w:t>C].EDUCATION AND EDUCATION MANAGEMENT</w:t>
      </w:r>
      <w:r w:rsidRPr="008F6B71">
        <w:rPr>
          <w:rFonts w:hint="eastAsia"/>
        </w:rPr>
        <w:t>。</w:t>
      </w:r>
      <w:bookmarkEnd w:id="15"/>
    </w:p>
    <w:p w14:paraId="36FCF370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6" w:name="_Ref103597386"/>
      <w:r w:rsidRPr="008F6B71">
        <w:t>前端开发技术介绍</w:t>
      </w:r>
      <w:r w:rsidRPr="008F6B71">
        <w:t>.Mozilla</w:t>
      </w:r>
      <w:proofErr w:type="gramStart"/>
      <w:r w:rsidRPr="008F6B71">
        <w:t>官网</w:t>
      </w:r>
      <w:proofErr w:type="gramEnd"/>
      <w:r w:rsidRPr="008F6B71">
        <w:t>.https://developer.mozilla.org/</w:t>
      </w:r>
      <w:proofErr w:type="spellStart"/>
      <w:r w:rsidRPr="008F6B71">
        <w:t>zh</w:t>
      </w:r>
      <w:proofErr w:type="spellEnd"/>
      <w:r w:rsidRPr="008F6B71">
        <w:t>-CN/docs/Learn.</w:t>
      </w:r>
      <w:bookmarkEnd w:id="16"/>
    </w:p>
    <w:p w14:paraId="2113E063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7" w:name="_Ref103597412"/>
      <w:r w:rsidRPr="008F6B71">
        <w:t>Vue.js</w:t>
      </w:r>
      <w:r w:rsidRPr="008F6B71">
        <w:t>官方文档</w:t>
      </w:r>
      <w:r w:rsidRPr="008F6B71">
        <w:t>.https://cn.vuejs.org/</w:t>
      </w:r>
      <w:bookmarkEnd w:id="17"/>
    </w:p>
    <w:p w14:paraId="1294017F" w14:textId="77777777" w:rsidR="00FA3C1F" w:rsidRPr="008F6B71" w:rsidRDefault="00FA3C1F" w:rsidP="00FA3C1F">
      <w:pPr>
        <w:pStyle w:val="a7"/>
        <w:numPr>
          <w:ilvl w:val="0"/>
          <w:numId w:val="1"/>
        </w:numPr>
        <w:ind w:firstLineChars="0"/>
      </w:pPr>
      <w:bookmarkStart w:id="18" w:name="_Ref103597435"/>
      <w:proofErr w:type="spellStart"/>
      <w:r w:rsidRPr="008F6B71">
        <w:t>SpringBoot</w:t>
      </w:r>
      <w:proofErr w:type="spellEnd"/>
      <w:r w:rsidRPr="008F6B71">
        <w:t>官方文档</w:t>
      </w:r>
      <w:r w:rsidRPr="008F6B71">
        <w:t>.https://spring.io/projects/spring-boot</w:t>
      </w:r>
      <w:bookmarkEnd w:id="18"/>
    </w:p>
    <w:p w14:paraId="530A1C35" w14:textId="77777777" w:rsidR="00FA3C1F" w:rsidRPr="00950143" w:rsidRDefault="00FA3C1F" w:rsidP="00FA3C1F">
      <w:pPr>
        <w:pStyle w:val="a7"/>
        <w:numPr>
          <w:ilvl w:val="0"/>
          <w:numId w:val="1"/>
        </w:numPr>
        <w:ind w:firstLineChars="0"/>
      </w:pPr>
      <w:bookmarkStart w:id="19" w:name="_Ref103597463"/>
      <w:r w:rsidRPr="008F6B71">
        <w:t>MySQL</w:t>
      </w:r>
      <w:r w:rsidRPr="008F6B71">
        <w:t>官方文档</w:t>
      </w:r>
      <w:r w:rsidRPr="008F6B71">
        <w:t>.https://www.mysql.com/</w:t>
      </w:r>
      <w:bookmarkEnd w:id="19"/>
    </w:p>
    <w:p w14:paraId="0F0BBCBA" w14:textId="5053E5A4" w:rsidR="00E52F2F" w:rsidRPr="00FA3C1F" w:rsidRDefault="00E52F2F" w:rsidP="005C3AE0">
      <w:pPr>
        <w:ind w:firstLine="480"/>
        <w:rPr>
          <w:rFonts w:hint="eastAsia"/>
        </w:rPr>
      </w:pPr>
    </w:p>
    <w:sectPr w:rsidR="00E52F2F" w:rsidRPr="00FA3C1F" w:rsidSect="009404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701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1450" w14:textId="77777777" w:rsidR="00D05F20" w:rsidRDefault="00D05F20" w:rsidP="00E52F2F">
      <w:pPr>
        <w:spacing w:line="240" w:lineRule="auto"/>
        <w:ind w:firstLine="480"/>
      </w:pPr>
      <w:r>
        <w:separator/>
      </w:r>
    </w:p>
  </w:endnote>
  <w:endnote w:type="continuationSeparator" w:id="0">
    <w:p w14:paraId="43B71EA2" w14:textId="77777777" w:rsidR="00D05F20" w:rsidRDefault="00D05F20" w:rsidP="00E52F2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069176"/>
      <w:docPartObj>
        <w:docPartGallery w:val="Page Numbers (Bottom of Page)"/>
        <w:docPartUnique/>
      </w:docPartObj>
    </w:sdtPr>
    <w:sdtEndPr/>
    <w:sdtContent>
      <w:p w14:paraId="09597B4B" w14:textId="77777777" w:rsidR="006E01FD" w:rsidRDefault="00D05F20">
        <w:pPr>
          <w:pStyle w:val="a5"/>
          <w:spacing w:before="120" w:after="120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8DBAC89" w14:textId="77777777" w:rsidR="006E01FD" w:rsidRDefault="00D05F2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123310"/>
      <w:docPartObj>
        <w:docPartGallery w:val="Page Numbers (Bottom of Page)"/>
        <w:docPartUnique/>
      </w:docPartObj>
    </w:sdtPr>
    <w:sdtEndPr/>
    <w:sdtContent>
      <w:p w14:paraId="2040456F" w14:textId="77777777" w:rsidR="006E01FD" w:rsidRDefault="00D05F20">
        <w:pPr>
          <w:pStyle w:val="a5"/>
          <w:spacing w:before="120" w:after="120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B474E3" w14:textId="77777777" w:rsidR="006E01FD" w:rsidRDefault="00D05F20" w:rsidP="00213A70">
    <w:pPr>
      <w:pStyle w:val="a5"/>
      <w:ind w:firstLineChars="11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E06F" w14:textId="77777777" w:rsidR="006E01FD" w:rsidRDefault="00D05F2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609D" w14:textId="77777777" w:rsidR="00D05F20" w:rsidRDefault="00D05F20" w:rsidP="00E52F2F">
      <w:pPr>
        <w:spacing w:line="240" w:lineRule="auto"/>
        <w:ind w:firstLine="480"/>
      </w:pPr>
      <w:r>
        <w:separator/>
      </w:r>
    </w:p>
  </w:footnote>
  <w:footnote w:type="continuationSeparator" w:id="0">
    <w:p w14:paraId="7B57A932" w14:textId="77777777" w:rsidR="00D05F20" w:rsidRDefault="00D05F20" w:rsidP="00E52F2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47D79" w14:textId="77777777" w:rsidR="006E01FD" w:rsidRDefault="00D05F20">
    <w:pPr>
      <w:pStyle w:val="a3"/>
      <w:ind w:firstLine="360"/>
    </w:pPr>
    <w:r>
      <w:rPr>
        <w:rFonts w:hint="eastAsia"/>
      </w:rPr>
      <w:t>西南石油大学本科毕业设计（论文）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9BBB" w14:textId="77777777" w:rsidR="006E01FD" w:rsidRPr="009D7BC4" w:rsidRDefault="00D05F20">
    <w:pPr>
      <w:pStyle w:val="a3"/>
      <w:ind w:firstLine="360"/>
      <w:rPr>
        <w:rFonts w:ascii="宋体" w:hAnsi="宋体"/>
        <w:szCs w:val="21"/>
      </w:rPr>
    </w:pPr>
    <w:r w:rsidRPr="009D7BC4">
      <w:rPr>
        <w:rFonts w:ascii="宋体" w:hAnsi="宋体" w:hint="eastAsia"/>
        <w:szCs w:val="21"/>
      </w:rPr>
      <w:t>基于</w:t>
    </w:r>
    <w:proofErr w:type="spellStart"/>
    <w:r w:rsidRPr="009D7BC4">
      <w:rPr>
        <w:rFonts w:ascii="宋体" w:hAnsi="宋体" w:hint="eastAsia"/>
        <w:szCs w:val="21"/>
      </w:rPr>
      <w:t>V</w:t>
    </w:r>
    <w:r>
      <w:rPr>
        <w:rFonts w:ascii="宋体" w:hAnsi="宋体"/>
        <w:szCs w:val="21"/>
      </w:rPr>
      <w:t>UE</w:t>
    </w:r>
    <w:r w:rsidRPr="009D7BC4">
      <w:rPr>
        <w:rFonts w:ascii="宋体" w:hAnsi="宋体"/>
        <w:szCs w:val="21"/>
      </w:rPr>
      <w:t>+SpringBoot</w:t>
    </w:r>
    <w:proofErr w:type="spellEnd"/>
    <w:r w:rsidRPr="009D7BC4">
      <w:rPr>
        <w:rFonts w:ascii="宋体" w:hAnsi="宋体" w:hint="eastAsia"/>
        <w:szCs w:val="21"/>
      </w:rPr>
      <w:t>教考分离</w:t>
    </w:r>
    <w:r>
      <w:rPr>
        <w:rFonts w:ascii="宋体" w:hAnsi="宋体" w:hint="eastAsia"/>
        <w:szCs w:val="21"/>
      </w:rPr>
      <w:t>考试</w:t>
    </w:r>
    <w:r w:rsidRPr="009D7BC4">
      <w:rPr>
        <w:rFonts w:ascii="宋体" w:hAnsi="宋体" w:hint="eastAsia"/>
        <w:szCs w:val="21"/>
      </w:rPr>
      <w:t>系统的设计与实现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6046" w14:textId="77777777" w:rsidR="006E01FD" w:rsidRDefault="00D05F2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4BF9"/>
    <w:multiLevelType w:val="hybridMultilevel"/>
    <w:tmpl w:val="B884410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7735B4D"/>
    <w:multiLevelType w:val="hybridMultilevel"/>
    <w:tmpl w:val="CA72EABE"/>
    <w:lvl w:ilvl="0" w:tplc="BCFEF0C2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307A2E"/>
    <w:multiLevelType w:val="hybridMultilevel"/>
    <w:tmpl w:val="FD4E40F0"/>
    <w:lvl w:ilvl="0" w:tplc="BCFEF0C2">
      <w:start w:val="1"/>
      <w:numFmt w:val="decimal"/>
      <w:lvlText w:val="[%1]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6B31BB"/>
    <w:multiLevelType w:val="hybridMultilevel"/>
    <w:tmpl w:val="FD8A3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303B5D"/>
    <w:multiLevelType w:val="hybridMultilevel"/>
    <w:tmpl w:val="190C366C"/>
    <w:lvl w:ilvl="0" w:tplc="8F366C22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57985143">
    <w:abstractNumId w:val="4"/>
  </w:num>
  <w:num w:numId="2" w16cid:durableId="936792039">
    <w:abstractNumId w:val="3"/>
  </w:num>
  <w:num w:numId="3" w16cid:durableId="1473714708">
    <w:abstractNumId w:val="0"/>
  </w:num>
  <w:num w:numId="4" w16cid:durableId="788544666">
    <w:abstractNumId w:val="2"/>
  </w:num>
  <w:num w:numId="5" w16cid:durableId="135758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24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F"/>
    <w:rsid w:val="00074FE2"/>
    <w:rsid w:val="001514B4"/>
    <w:rsid w:val="005C3AE0"/>
    <w:rsid w:val="00A53598"/>
    <w:rsid w:val="00B01BBC"/>
    <w:rsid w:val="00D05F20"/>
    <w:rsid w:val="00D27261"/>
    <w:rsid w:val="00E165DF"/>
    <w:rsid w:val="00E52F2F"/>
    <w:rsid w:val="00FA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AF0CD"/>
  <w15:chartTrackingRefBased/>
  <w15:docId w15:val="{8B9907CE-EB6C-4952-9B00-66963BCE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F2F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E52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sid w:val="00E52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F2F"/>
    <w:rPr>
      <w:sz w:val="18"/>
      <w:szCs w:val="18"/>
    </w:rPr>
  </w:style>
  <w:style w:type="paragraph" w:customStyle="1" w:styleId="a7">
    <w:name w:val="论文正文"/>
    <w:basedOn w:val="a"/>
    <w:link w:val="a8"/>
    <w:qFormat/>
    <w:rsid w:val="00E52F2F"/>
    <w:pPr>
      <w:ind w:firstLine="480"/>
    </w:pPr>
    <w:rPr>
      <w:color w:val="000000"/>
    </w:rPr>
  </w:style>
  <w:style w:type="character" w:customStyle="1" w:styleId="a8">
    <w:name w:val="论文正文 字符"/>
    <w:basedOn w:val="a0"/>
    <w:link w:val="a7"/>
    <w:rsid w:val="00E52F2F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.zhizhen.com/s?sw=author%28Ping+Wang%2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s.zhizhen.com/s?sw=author%28+Li+Wei%2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5</cp:revision>
  <dcterms:created xsi:type="dcterms:W3CDTF">2022-05-19T00:54:00Z</dcterms:created>
  <dcterms:modified xsi:type="dcterms:W3CDTF">2022-05-19T01:30:00Z</dcterms:modified>
</cp:coreProperties>
</file>