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D21CE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아키텍처 기반 튜닝 원리</w:t>
      </w:r>
    </w:p>
    <w:p w14:paraId="3E9691DC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1667D57" w14:textId="77777777" w:rsidR="005A3826" w:rsidRDefault="005A3826" w:rsidP="005A3826">
      <w:pPr>
        <w:spacing w:after="0" w:line="240" w:lineRule="auto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1.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데이터베이스 아키텍처</w:t>
      </w:r>
    </w:p>
    <w:p w14:paraId="43E332F8" w14:textId="77777777" w:rsidR="005A3826" w:rsidRPr="00791A8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721"/>
        <w:gridCol w:w="1455"/>
        <w:gridCol w:w="1463"/>
        <w:gridCol w:w="2369"/>
      </w:tblGrid>
      <w:tr w:rsidR="005A3826" w:rsidRPr="009A419D" w14:paraId="50DF003E" w14:textId="77777777" w:rsidTr="0004687D">
        <w:trPr>
          <w:trHeight w:val="256"/>
        </w:trPr>
        <w:tc>
          <w:tcPr>
            <w:tcW w:w="13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272F0E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Oracle Database</w:t>
            </w:r>
          </w:p>
        </w:tc>
        <w:tc>
          <w:tcPr>
            <w:tcW w:w="172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5198E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Instance</w:t>
            </w:r>
          </w:p>
        </w:tc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244F6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SGA</w:t>
            </w:r>
          </w:p>
        </w:tc>
        <w:tc>
          <w:tcPr>
            <w:tcW w:w="3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C6C2F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Data Buffer Cache, Redo Log Buffer</w:t>
            </w:r>
          </w:p>
        </w:tc>
      </w:tr>
      <w:tr w:rsidR="005A3826" w:rsidRPr="009A419D" w14:paraId="4E961BC1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193B12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FBCE45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2517C4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6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D86DB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Shared Area</w:t>
            </w: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B526F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Library Cache</w:t>
            </w:r>
          </w:p>
        </w:tc>
      </w:tr>
      <w:tr w:rsidR="005A3826" w:rsidRPr="009A419D" w14:paraId="40BF7B21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B39420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4687BC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D217BB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E53201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C3EBC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Dictionary Cache</w:t>
            </w:r>
          </w:p>
        </w:tc>
      </w:tr>
      <w:tr w:rsidR="005A3826" w:rsidRPr="009A419D" w14:paraId="69B711A5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E369BF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5C862D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943241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58D383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Java Pool, Large Pool</w:t>
            </w:r>
          </w:p>
        </w:tc>
      </w:tr>
      <w:tr w:rsidR="005A3826" w:rsidRPr="009A419D" w14:paraId="347911CD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2CC49A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7F23BB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AAA55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Background Process</w:t>
            </w:r>
          </w:p>
        </w:tc>
        <w:tc>
          <w:tcPr>
            <w:tcW w:w="3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539D9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PMON(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프로세스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), SMON(Ins 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리커버리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</w:t>
            </w:r>
          </w:p>
        </w:tc>
      </w:tr>
      <w:tr w:rsidR="005A3826" w:rsidRPr="009A419D" w14:paraId="54D0F294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ACA264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DEA3A8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3928E3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289E4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DBWR, LGWR</w:t>
            </w:r>
          </w:p>
        </w:tc>
      </w:tr>
      <w:tr w:rsidR="005A3826" w:rsidRPr="009A419D" w14:paraId="24B5C69A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F6F041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BDB50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C93C8A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3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467FB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CKPT(</w:t>
            </w:r>
            <w:r w:rsidRPr="009A419D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체크포인트</w:t>
            </w: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)</w:t>
            </w:r>
          </w:p>
        </w:tc>
      </w:tr>
      <w:tr w:rsidR="005A3826" w:rsidRPr="009A419D" w14:paraId="2091366B" w14:textId="77777777" w:rsidTr="0004687D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90C12F" w14:textId="77777777" w:rsidR="005A3826" w:rsidRPr="009A419D" w:rsidRDefault="005A3826" w:rsidP="0004687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00D9B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Database</w:t>
            </w:r>
          </w:p>
        </w:tc>
        <w:tc>
          <w:tcPr>
            <w:tcW w:w="52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26AB95" w14:textId="77777777" w:rsidR="005A3826" w:rsidRPr="009A419D" w:rsidRDefault="005A3826" w:rsidP="0004687D">
            <w:pPr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Data Files Control Files Redo Log Files</w:t>
            </w:r>
          </w:p>
        </w:tc>
      </w:tr>
    </w:tbl>
    <w:p w14:paraId="7DE15EB1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9FAA981" w14:textId="77777777" w:rsidR="005A3826" w:rsidRPr="00791A8D" w:rsidRDefault="005A3826" w:rsidP="005A3826">
      <w:pPr>
        <w:pStyle w:val="a3"/>
        <w:numPr>
          <w:ilvl w:val="0"/>
          <w:numId w:val="11"/>
        </w:numPr>
        <w:spacing w:after="0" w:line="240" w:lineRule="auto"/>
        <w:ind w:leftChars="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</w:rPr>
      </w:pPr>
      <w:r w:rsidRPr="00791A8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프로세스 – 백그라운드 프로세서</w:t>
      </w:r>
    </w:p>
    <w:p w14:paraId="3045A7C9" w14:textId="77777777" w:rsidR="005A3826" w:rsidRPr="00791A8D" w:rsidRDefault="005A3826" w:rsidP="005A3826">
      <w:pPr>
        <w:pStyle w:val="a3"/>
        <w:spacing w:after="0" w:line="240" w:lineRule="auto"/>
        <w:ind w:leftChars="0" w:left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4195"/>
      </w:tblGrid>
      <w:tr w:rsidR="005A3826" w:rsidRPr="009A419D" w14:paraId="442DB488" w14:textId="77777777" w:rsidTr="0004687D">
        <w:trPr>
          <w:trHeight w:val="29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428F66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ORACLE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443E6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24"/>
                <w:szCs w:val="24"/>
              </w:rPr>
              <w:t>SQL SERVER</w:t>
            </w:r>
          </w:p>
        </w:tc>
      </w:tr>
      <w:tr w:rsidR="005A3826" w:rsidRPr="009A419D" w14:paraId="1143B616" w14:textId="77777777" w:rsidTr="0004687D">
        <w:trPr>
          <w:trHeight w:val="524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3A76A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SMON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A5775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DATABASE CLEAN UP/</w:t>
            </w:r>
          </w:p>
          <w:p w14:paraId="742A2E6B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SHRINKING THREAD</w:t>
            </w:r>
          </w:p>
        </w:tc>
      </w:tr>
      <w:tr w:rsidR="005A3826" w:rsidRPr="009A419D" w14:paraId="5CF0A0AE" w14:textId="77777777" w:rsidTr="0004687D">
        <w:trPr>
          <w:trHeight w:val="23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D1D2A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PMON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4D6C9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OPEN DATA SERVICE</w:t>
            </w:r>
          </w:p>
        </w:tc>
      </w:tr>
      <w:tr w:rsidR="005A3826" w:rsidRPr="009A419D" w14:paraId="6CD3F1E0" w14:textId="77777777" w:rsidTr="0004687D">
        <w:trPr>
          <w:trHeight w:val="23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10DE1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DBWR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E1BF9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LAZYWRITER THREAD</w:t>
            </w:r>
          </w:p>
        </w:tc>
      </w:tr>
      <w:tr w:rsidR="005A3826" w:rsidRPr="009A419D" w14:paraId="543855E1" w14:textId="77777777" w:rsidTr="0004687D">
        <w:trPr>
          <w:trHeight w:val="23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31716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LGWR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97273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LOG WRITER THREAD</w:t>
            </w:r>
          </w:p>
        </w:tc>
      </w:tr>
      <w:tr w:rsidR="005A3826" w:rsidRPr="009A419D" w14:paraId="092AA8C0" w14:textId="77777777" w:rsidTr="0004687D">
        <w:trPr>
          <w:trHeight w:val="236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38A1C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CHECKPOINT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600D5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DATABASE CHECKPOINT THREAD</w:t>
            </w:r>
          </w:p>
        </w:tc>
      </w:tr>
      <w:tr w:rsidR="005A3826" w:rsidRPr="009A419D" w14:paraId="7DD92932" w14:textId="77777777" w:rsidTr="0004687D">
        <w:trPr>
          <w:trHeight w:val="524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87829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RECOVERER</w:t>
            </w:r>
          </w:p>
        </w:tc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468F64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DISTRIBUTED TRANSACTION</w:t>
            </w:r>
          </w:p>
          <w:p w14:paraId="35F7C8A5" w14:textId="77777777" w:rsidR="005A3826" w:rsidRPr="009A419D" w:rsidRDefault="005A3826" w:rsidP="0004687D">
            <w:pPr>
              <w:wordWrap/>
              <w:spacing w:after="0" w:line="240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9A419D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</w:rPr>
              <w:t>COORDINATOR (DTC)</w:t>
            </w:r>
          </w:p>
        </w:tc>
      </w:tr>
    </w:tbl>
    <w:p w14:paraId="0F0E5967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488902C" w14:textId="77777777" w:rsidR="005A3826" w:rsidRPr="00791A8D" w:rsidRDefault="005A3826" w:rsidP="005A3826">
      <w:pPr>
        <w:pStyle w:val="a3"/>
        <w:numPr>
          <w:ilvl w:val="0"/>
          <w:numId w:val="11"/>
        </w:numPr>
        <w:spacing w:after="0" w:line="240" w:lineRule="auto"/>
        <w:ind w:leftChars="0"/>
        <w:textAlignment w:val="baseline"/>
        <w:rPr>
          <w:rFonts w:asciiTheme="minorEastAsia" w:hAnsiTheme="minorEastAsia" w:cs="함초롬바탕"/>
          <w:b/>
          <w:bCs/>
          <w:color w:val="000000"/>
          <w:kern w:val="0"/>
          <w:szCs w:val="20"/>
        </w:rPr>
      </w:pPr>
      <w:r w:rsidRPr="00791A8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파일구조</w:t>
      </w:r>
    </w:p>
    <w:p w14:paraId="760FB3F5" w14:textId="77777777" w:rsidR="005A3826" w:rsidRPr="00791A8D" w:rsidRDefault="005A3826" w:rsidP="005A3826">
      <w:pPr>
        <w:pStyle w:val="a3"/>
        <w:spacing w:after="0" w:line="240" w:lineRule="auto"/>
        <w:ind w:leftChars="0" w:left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377C540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데이터파일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OS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에서 보이면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PHYSICAL,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안보이면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LOGICAL</w:t>
      </w:r>
    </w:p>
    <w:p w14:paraId="34D6FCD8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블록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페이지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)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I/O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의 기본 단위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오라클은 다양함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SQL SERVER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8K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단일</w:t>
      </w:r>
    </w:p>
    <w:p w14:paraId="36AEC715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- </w:t>
      </w:r>
      <w:proofErr w:type="spellStart"/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익스텐트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 스페이스로부터 공간을 할당하는 단위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오라클은 다양한 크기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 SQL SERVER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8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개의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익스텐트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유지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(64K) </w:t>
      </w:r>
    </w:p>
    <w:p w14:paraId="6A183795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세그먼트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저장공간을 필요로 하는 데이터 오브젝트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테이블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인덱스 등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분산파일일 경우 속도가 향상되며 테이블 스페이스 내 다양한 파일에 나뉘어 저장가능</w:t>
      </w:r>
    </w:p>
    <w:p w14:paraId="3E194FDB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임시파일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대량의 정렬 또는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작업 수행 중 메모리 공간이 부족할 경우 활용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오라클은 별도의 임시 테이블 스페이스 지정가능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SQL SERVER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단 하나의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TEMPDB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사용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C1960A5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로그파일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DB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버퍼 캐시에 모든 변경사항을 기록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로그는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APPEND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방식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빠른 속도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)</w:t>
      </w:r>
    </w:p>
    <w:p w14:paraId="249D7CD9" w14:textId="77777777" w:rsidR="005A3826" w:rsidRPr="006726F3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8CB61AE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lastRenderedPageBreak/>
        <w:t xml:space="preserve">4.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메모리 구조</w:t>
      </w:r>
    </w:p>
    <w:p w14:paraId="3D6F29AD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시스템 공유 메모리 영역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 SHARED POOL, DB BUFFER CACHE, LOG BUFFER.</w:t>
      </w:r>
    </w:p>
    <w:p w14:paraId="6C9EA70A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프로세스 전용 메모리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영역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PGA</w:t>
      </w:r>
    </w:p>
    <w:p w14:paraId="1D7B18A1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ORACLE SGA = SQL SERVER MEMORY POOL</w:t>
      </w:r>
    </w:p>
    <w:p w14:paraId="166CA4D8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ORACLE PGA = SQL SERVER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THREAD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기반 존재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X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여기에선 데이터 정렬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관련 작업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세션과 커서 관련 상태정보 저장한다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ORACLE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PROCESS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기반이다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60FCA977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DB BUFFER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CACHE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FREE / DIRTY / PINED BUFFER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로 상태별로 나뉘며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LRU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MRU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방식을 통해서 관리를 함</w:t>
      </w:r>
    </w:p>
    <w:p w14:paraId="57FE2082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SHARED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POOL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DICTIONARY / LIBRARY CACHE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이루어짐</w:t>
      </w:r>
    </w:p>
    <w:p w14:paraId="4B31F2BE" w14:textId="77777777" w:rsidR="005A3826" w:rsidRPr="009A419D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LOG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BUFFER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WRITE AHEAD LOGGING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방식으로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에 기록하기전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LOG BUFFER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기록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63A42DB" w14:textId="77777777" w:rsidR="005A3826" w:rsidRDefault="005A3826" w:rsidP="005A3826">
      <w:pPr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</w:p>
    <w:p w14:paraId="601E3EA2" w14:textId="77777777" w:rsidR="006B2BFF" w:rsidRPr="005A3826" w:rsidRDefault="006B2BFF" w:rsidP="005A3826"/>
    <w:sectPr w:rsidR="006B2BFF" w:rsidRPr="005A3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87DE0"/>
    <w:multiLevelType w:val="hybridMultilevel"/>
    <w:tmpl w:val="A1861024"/>
    <w:lvl w:ilvl="0" w:tplc="A41649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A22C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F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E13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A32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23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5B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7C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459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1F06"/>
    <w:multiLevelType w:val="hybridMultilevel"/>
    <w:tmpl w:val="BBC4FF5C"/>
    <w:lvl w:ilvl="0" w:tplc="2780BD2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0AB8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695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E86F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E9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6E8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7229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85D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495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9585F"/>
    <w:multiLevelType w:val="multilevel"/>
    <w:tmpl w:val="FD728D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65011"/>
    <w:multiLevelType w:val="multilevel"/>
    <w:tmpl w:val="DA2459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303EC"/>
    <w:multiLevelType w:val="multilevel"/>
    <w:tmpl w:val="33EA25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2C6BE5"/>
    <w:rsid w:val="005A3826"/>
    <w:rsid w:val="00661F77"/>
    <w:rsid w:val="006B2BFF"/>
    <w:rsid w:val="008433BA"/>
    <w:rsid w:val="008E26D4"/>
    <w:rsid w:val="0093345C"/>
    <w:rsid w:val="00C175A3"/>
    <w:rsid w:val="00DE3C8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2021-01-01T11:24:00Z</dcterms:created>
  <dcterms:modified xsi:type="dcterms:W3CDTF">2021-01-01T11:24:00Z</dcterms:modified>
</cp:coreProperties>
</file>