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隶书" w:eastAsia="隶书"/>
        </w:rPr>
      </w:pPr>
      <w:r>
        <w:rPr>
          <w:rFonts w:hint="eastAsia"/>
          <w:color w:val="000000" w:themeColor="text1"/>
          <w:sz w:val="72"/>
          <w:szCs w:val="72"/>
          <w14:textFill>
            <w14:solidFill>
              <w14:schemeClr w14:val="tx1"/>
            </w14:solidFill>
          </w14:textFill>
        </w:rPr>
        <w:drawing>
          <wp:anchor distT="0" distB="0" distL="114300" distR="114300" simplePos="0" relativeHeight="251659264" behindDoc="0" locked="0" layoutInCell="1" allowOverlap="1">
            <wp:simplePos x="0" y="0"/>
            <wp:positionH relativeFrom="margin">
              <wp:posOffset>-212725</wp:posOffset>
            </wp:positionH>
            <wp:positionV relativeFrom="margin">
              <wp:posOffset>-448310</wp:posOffset>
            </wp:positionV>
            <wp:extent cx="1583055" cy="15830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3140" cy="1583140"/>
                    </a:xfrm>
                    <a:prstGeom prst="rect">
                      <a:avLst/>
                    </a:prstGeom>
                  </pic:spPr>
                </pic:pic>
              </a:graphicData>
            </a:graphic>
          </wp:anchor>
        </w:drawing>
      </w:r>
      <w:r>
        <w:rPr>
          <w:rFonts w:ascii="隶书" w:eastAsia="隶书"/>
        </w:rPr>
        <w:tab/>
      </w:r>
      <w:r>
        <w:rPr>
          <w:rFonts w:ascii="隶书" w:eastAsia="隶书"/>
        </w:rPr>
        <w:t xml:space="preserve">  </w:t>
      </w:r>
    </w:p>
    <w:p>
      <w:pPr>
        <w:spacing w:before="0" w:after="0" w:line="360" w:lineRule="exact"/>
        <w:jc w:val="right"/>
      </w:pPr>
      <w:r>
        <w:rPr>
          <w:rFonts w:hint="eastAsia"/>
        </w:rPr>
        <w:t>评阅</w:t>
      </w:r>
      <w:r>
        <w:t>项</w:t>
      </w:r>
      <w:r>
        <w:rPr>
          <w:rFonts w:hint="eastAsia"/>
        </w:rPr>
        <w:t>1计分＿＿＿＿＿＿</w:t>
      </w:r>
    </w:p>
    <w:p>
      <w:pPr>
        <w:spacing w:before="0" w:after="0" w:line="360" w:lineRule="exact"/>
        <w:jc w:val="right"/>
      </w:pPr>
      <w:r>
        <w:rPr>
          <w:rFonts w:hint="eastAsia"/>
        </w:rPr>
        <w:t>评阅</w:t>
      </w:r>
      <w:r>
        <w:t>项2</w:t>
      </w:r>
      <w:r>
        <w:rPr>
          <w:rFonts w:hint="eastAsia"/>
        </w:rPr>
        <w:t>计分＿＿＿＿＿＿</w:t>
      </w:r>
    </w:p>
    <w:p>
      <w:pPr>
        <w:spacing w:before="0" w:after="0" w:line="360" w:lineRule="exact"/>
        <w:jc w:val="right"/>
      </w:pPr>
      <w:r>
        <w:rPr>
          <w:rFonts w:hint="eastAsia"/>
        </w:rPr>
        <w:t>评阅</w:t>
      </w:r>
      <w:r>
        <w:t>项3</w:t>
      </w:r>
      <w:r>
        <w:rPr>
          <w:rFonts w:hint="eastAsia"/>
        </w:rPr>
        <w:t>计分＿＿＿＿＿＿</w:t>
      </w:r>
    </w:p>
    <w:p>
      <w:pPr>
        <w:spacing w:before="0" w:after="0" w:line="360" w:lineRule="exact"/>
        <w:jc w:val="right"/>
      </w:pPr>
      <w:r>
        <w:rPr>
          <w:rFonts w:hint="eastAsia"/>
        </w:rPr>
        <w:t>评阅</w:t>
      </w:r>
      <w:r>
        <w:t>项4</w:t>
      </w:r>
      <w:r>
        <w:rPr>
          <w:rFonts w:hint="eastAsia"/>
        </w:rPr>
        <w:t>计分＿＿＿＿＿＿</w:t>
      </w:r>
    </w:p>
    <w:p>
      <w:pPr>
        <w:spacing w:before="0" w:after="0" w:line="240" w:lineRule="auto"/>
        <w:jc w:val="right"/>
      </w:pPr>
      <w:r>
        <w:rPr>
          <w:rFonts w:hint="eastAsia"/>
        </w:rPr>
        <w:t>实验</w:t>
      </w:r>
      <w:r>
        <w:t>得分</w:t>
      </w:r>
      <w:r>
        <w:rPr>
          <w:rFonts w:hint="eastAsia"/>
        </w:rPr>
        <w:t>＿＿＿＿＿＿</w:t>
      </w:r>
    </w:p>
    <w:p>
      <w:pPr>
        <w:jc w:val="right"/>
      </w:pPr>
      <w:r>
        <w:rPr>
          <w:rFonts w:hint="eastAsia"/>
        </w:rPr>
        <w:t>评阅日期＿＿＿＿＿＿</w:t>
      </w:r>
    </w:p>
    <w:p>
      <w:pPr>
        <w:spacing w:after="0" w:line="240" w:lineRule="auto"/>
        <w:jc w:val="center"/>
        <w:rPr>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spacing w:after="0" w:line="900" w:lineRule="exact"/>
        <w:jc w:val="center"/>
        <w:rPr>
          <w:rFonts w:ascii="隶书" w:eastAsia="隶书"/>
          <w:b/>
          <w:color w:val="000000" w:themeColor="text1"/>
          <w:spacing w:val="100"/>
          <w:sz w:val="84"/>
          <w:szCs w:val="8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隶书" w:eastAsia="隶书"/>
          <w:b/>
          <w:color w:val="000000" w:themeColor="text1"/>
          <w:spacing w:val="100"/>
          <w:sz w:val="84"/>
          <w:szCs w:val="84"/>
          <w14:shadow w14:blurRad="38100" w14:dist="19050" w14:dir="2700000" w14:sx="100000" w14:sy="100000" w14:kx="0" w14:ky="0" w14:algn="tl">
            <w14:schemeClr w14:val="dk1">
              <w14:alpha w14:val="60000"/>
            </w14:schemeClr>
          </w14:shadow>
          <w14:textFill>
            <w14:solidFill>
              <w14:schemeClr w14:val="tx1"/>
            </w14:solidFill>
          </w14:textFill>
        </w:rPr>
        <w:t>编译原理实验</w:t>
      </w:r>
    </w:p>
    <w:p>
      <w:pPr>
        <w:spacing w:before="480"/>
        <w:jc w:val="center"/>
        <w:rPr>
          <w:rFonts w:ascii="宋体" w:hAnsi="宋体" w:eastAsia="宋体"/>
          <w:sz w:val="36"/>
          <w:szCs w:val="36"/>
        </w:rPr>
      </w:pPr>
      <w:r>
        <w:rPr>
          <w:rFonts w:hint="eastAsia" w:ascii="宋体" w:hAnsi="宋体" w:eastAsia="宋体"/>
          <w:sz w:val="36"/>
          <w:szCs w:val="36"/>
        </w:rPr>
        <w:t>实验一：自顶向下语法分析</w:t>
      </w:r>
    </w:p>
    <w:p>
      <w:pPr>
        <w:spacing w:after="0" w:line="240" w:lineRule="auto"/>
        <w:rPr>
          <w:b/>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p>
    <w:p>
      <w:pPr>
        <w:spacing w:after="0" w:line="240" w:lineRule="auto"/>
        <w:rPr>
          <w:b/>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隶书" w:eastAsia="隶书"/>
          <w:b/>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mc:AlternateContent>
          <mc:Choice Requires="wps">
            <w:drawing>
              <wp:anchor distT="45720" distB="45720" distL="114300" distR="114300" simplePos="0" relativeHeight="251658240" behindDoc="1" locked="0" layoutInCell="1" allowOverlap="1">
                <wp:simplePos x="0" y="0"/>
                <wp:positionH relativeFrom="margin">
                  <wp:posOffset>880745</wp:posOffset>
                </wp:positionH>
                <wp:positionV relativeFrom="margin">
                  <wp:posOffset>4915535</wp:posOffset>
                </wp:positionV>
                <wp:extent cx="3578225" cy="330327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578225" cy="3303270"/>
                        </a:xfrm>
                        <a:prstGeom prst="rect">
                          <a:avLst/>
                        </a:prstGeom>
                        <a:noFill/>
                        <a:ln w="9525">
                          <a:noFill/>
                          <a:miter lim="800000"/>
                        </a:ln>
                      </wps:spPr>
                      <wps:txbx>
                        <w:txbxContent>
                          <w:p>
                            <w:pPr>
                              <w:spacing w:line="360" w:lineRule="auto"/>
                              <w:jc w:val="both"/>
                              <w:rPr>
                                <w:rFonts w:hint="default" w:ascii="宋体" w:hAnsi="宋体" w:eastAsia="宋体"/>
                                <w:sz w:val="24"/>
                                <w:szCs w:val="24"/>
                                <w:lang w:val="en-US" w:eastAsia="zh-CN"/>
                              </w:rPr>
                            </w:pPr>
                            <w:r>
                              <w:rPr>
                                <w:rFonts w:hint="eastAsia" w:ascii="宋体" w:hAnsi="宋体" w:eastAsia="宋体"/>
                                <w:sz w:val="24"/>
                                <w:szCs w:val="24"/>
                              </w:rPr>
                              <w:t>实验选</w:t>
                            </w:r>
                            <w:r>
                              <w:rPr>
                                <w:rFonts w:ascii="宋体" w:hAnsi="宋体" w:eastAsia="宋体"/>
                                <w:sz w:val="24"/>
                                <w:szCs w:val="24"/>
                              </w:rPr>
                              <w:t>题</w:t>
                            </w:r>
                            <w:r>
                              <w:rPr>
                                <w:rFonts w:hint="eastAsia" w:ascii="宋体" w:hAnsi="宋体" w:eastAsia="宋体"/>
                                <w:sz w:val="24"/>
                                <w:szCs w:val="24"/>
                              </w:rPr>
                              <w:t>：</w:t>
                            </w:r>
                            <w:r>
                              <w:rPr>
                                <w:rFonts w:hint="eastAsia" w:ascii="宋体" w:hAnsi="宋体" w:eastAsia="宋体"/>
                                <w:sz w:val="24"/>
                                <w:szCs w:val="24"/>
                                <w:u w:val="single"/>
                              </w:rPr>
                              <w:t>自顶向下语法分析</w:t>
                            </w:r>
                            <w:r>
                              <w:rPr>
                                <w:rFonts w:hint="eastAsia" w:ascii="宋体" w:hAnsi="宋体" w:eastAsia="宋体"/>
                                <w:sz w:val="24"/>
                                <w:szCs w:val="24"/>
                                <w:u w:val="single"/>
                                <w:lang w:val="en-US" w:eastAsia="zh-CN"/>
                              </w:rPr>
                              <w:t xml:space="preserve">           </w:t>
                            </w:r>
                          </w:p>
                          <w:p>
                            <w:pPr>
                              <w:spacing w:line="360" w:lineRule="auto"/>
                              <w:jc w:val="both"/>
                              <w:rPr>
                                <w:rFonts w:ascii="宋体" w:hAnsi="宋体" w:eastAsia="宋体"/>
                                <w:sz w:val="24"/>
                                <w:szCs w:val="24"/>
                              </w:rPr>
                            </w:pPr>
                            <w:r>
                              <w:rPr>
                                <w:rFonts w:hint="eastAsia" w:ascii="宋体" w:hAnsi="宋体" w:eastAsia="宋体"/>
                                <w:sz w:val="24"/>
                                <w:szCs w:val="24"/>
                              </w:rPr>
                              <w:t>学生姓名：</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学    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专业班级：</w:t>
                            </w:r>
                          </w:p>
                          <w:p>
                            <w:pPr>
                              <w:spacing w:line="360" w:lineRule="auto"/>
                              <w:jc w:val="both"/>
                              <w:rPr>
                                <w:rFonts w:ascii="宋体" w:hAnsi="宋体" w:eastAsia="宋体"/>
                                <w:sz w:val="24"/>
                                <w:szCs w:val="24"/>
                                <w:u w:val="single"/>
                              </w:rPr>
                            </w:pPr>
                            <w:r>
                              <w:rPr>
                                <w:rFonts w:hint="eastAsia" w:ascii="宋体" w:hAnsi="宋体" w:eastAsia="宋体"/>
                                <w:sz w:val="24"/>
                                <w:szCs w:val="24"/>
                              </w:rPr>
                              <w:t>任课教师：</w:t>
                            </w:r>
                            <w:r>
                              <w:rPr>
                                <w:rFonts w:hint="eastAsia" w:ascii="宋体" w:hAnsi="宋体" w:eastAsia="宋体"/>
                                <w:sz w:val="24"/>
                                <w:szCs w:val="24"/>
                                <w:u w:val="single"/>
                              </w:rPr>
                              <w:t xml:space="preserve">         曹江莲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p>
                          <w:p>
                            <w:pPr>
                              <w:spacing w:line="360" w:lineRule="auto"/>
                              <w:jc w:val="both"/>
                              <w:rPr>
                                <w:sz w:val="28"/>
                                <w:szCs w:val="28"/>
                                <w:u w:val="single"/>
                              </w:rPr>
                            </w:pPr>
                            <w:r>
                              <w:rPr>
                                <w:rFonts w:hint="eastAsia" w:ascii="宋体" w:hAnsi="宋体" w:eastAsia="宋体"/>
                                <w:sz w:val="24"/>
                                <w:szCs w:val="24"/>
                              </w:rPr>
                              <w:t>提交日期：</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9.35pt;margin-top:387.05pt;height:260.1pt;width:281.75pt;mso-position-horizontal-relative:margin;mso-position-vertical-relative:margin;z-index:-251658240;mso-width-relative:page;mso-height-relative:margin;mso-height-percent:200;" filled="f" stroked="f" coordsize="21600,21600" o:gfxdata="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cfkstkAAAAMAQAADwAAAAAAAAABACAA&#10;AAAiAAAAZHJzL2Rvd25yZXYueG1sUEsBAhQAFAAAAAgAh07iQG07fy4MAgAA3gMAAA4AAAAAAAAA&#10;AQAgAAAAKAEAAGRycy9lMm9Eb2MueG1sUEsFBgAAAAAGAAYAWQEAAKYFAAAAAA==&#10;">
                <v:fill on="f" focussize="0,0"/>
                <v:stroke on="f" miterlimit="8" joinstyle="miter"/>
                <v:imagedata o:title=""/>
                <o:lock v:ext="edit" aspectratio="f"/>
                <v:textbox style="mso-fit-shape-to-text:t;">
                  <w:txbxContent>
                    <w:p>
                      <w:pPr>
                        <w:spacing w:line="360" w:lineRule="auto"/>
                        <w:jc w:val="both"/>
                        <w:rPr>
                          <w:rFonts w:hint="default" w:ascii="宋体" w:hAnsi="宋体" w:eastAsia="宋体"/>
                          <w:sz w:val="24"/>
                          <w:szCs w:val="24"/>
                          <w:lang w:val="en-US" w:eastAsia="zh-CN"/>
                        </w:rPr>
                      </w:pPr>
                      <w:r>
                        <w:rPr>
                          <w:rFonts w:hint="eastAsia" w:ascii="宋体" w:hAnsi="宋体" w:eastAsia="宋体"/>
                          <w:sz w:val="24"/>
                          <w:szCs w:val="24"/>
                        </w:rPr>
                        <w:t>实验选</w:t>
                      </w:r>
                      <w:r>
                        <w:rPr>
                          <w:rFonts w:ascii="宋体" w:hAnsi="宋体" w:eastAsia="宋体"/>
                          <w:sz w:val="24"/>
                          <w:szCs w:val="24"/>
                        </w:rPr>
                        <w:t>题</w:t>
                      </w:r>
                      <w:r>
                        <w:rPr>
                          <w:rFonts w:hint="eastAsia" w:ascii="宋体" w:hAnsi="宋体" w:eastAsia="宋体"/>
                          <w:sz w:val="24"/>
                          <w:szCs w:val="24"/>
                        </w:rPr>
                        <w:t>：</w:t>
                      </w:r>
                      <w:r>
                        <w:rPr>
                          <w:rFonts w:hint="eastAsia" w:ascii="宋体" w:hAnsi="宋体" w:eastAsia="宋体"/>
                          <w:sz w:val="24"/>
                          <w:szCs w:val="24"/>
                          <w:u w:val="single"/>
                        </w:rPr>
                        <w:t>自顶向下语法分析</w:t>
                      </w:r>
                      <w:r>
                        <w:rPr>
                          <w:rFonts w:hint="eastAsia" w:ascii="宋体" w:hAnsi="宋体" w:eastAsia="宋体"/>
                          <w:sz w:val="24"/>
                          <w:szCs w:val="24"/>
                          <w:u w:val="single"/>
                          <w:lang w:val="en-US" w:eastAsia="zh-CN"/>
                        </w:rPr>
                        <w:t xml:space="preserve">           </w:t>
                      </w:r>
                    </w:p>
                    <w:p>
                      <w:pPr>
                        <w:spacing w:line="360" w:lineRule="auto"/>
                        <w:jc w:val="both"/>
                        <w:rPr>
                          <w:rFonts w:ascii="宋体" w:hAnsi="宋体" w:eastAsia="宋体"/>
                          <w:sz w:val="24"/>
                          <w:szCs w:val="24"/>
                        </w:rPr>
                      </w:pPr>
                      <w:r>
                        <w:rPr>
                          <w:rFonts w:hint="eastAsia" w:ascii="宋体" w:hAnsi="宋体" w:eastAsia="宋体"/>
                          <w:sz w:val="24"/>
                          <w:szCs w:val="24"/>
                        </w:rPr>
                        <w:t>学生姓名：</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学    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jc w:val="both"/>
                        <w:rPr>
                          <w:rFonts w:ascii="宋体" w:hAnsi="宋体" w:eastAsia="宋体"/>
                          <w:sz w:val="24"/>
                          <w:szCs w:val="24"/>
                          <w:u w:val="single"/>
                        </w:rPr>
                      </w:pPr>
                      <w:r>
                        <w:rPr>
                          <w:rFonts w:hint="eastAsia" w:ascii="宋体" w:hAnsi="宋体" w:eastAsia="宋体"/>
                          <w:sz w:val="24"/>
                          <w:szCs w:val="24"/>
                        </w:rPr>
                        <w:t>专业班级：</w:t>
                      </w:r>
                    </w:p>
                    <w:p>
                      <w:pPr>
                        <w:spacing w:line="360" w:lineRule="auto"/>
                        <w:jc w:val="both"/>
                        <w:rPr>
                          <w:rFonts w:ascii="宋体" w:hAnsi="宋体" w:eastAsia="宋体"/>
                          <w:sz w:val="24"/>
                          <w:szCs w:val="24"/>
                          <w:u w:val="single"/>
                        </w:rPr>
                      </w:pPr>
                      <w:r>
                        <w:rPr>
                          <w:rFonts w:hint="eastAsia" w:ascii="宋体" w:hAnsi="宋体" w:eastAsia="宋体"/>
                          <w:sz w:val="24"/>
                          <w:szCs w:val="24"/>
                        </w:rPr>
                        <w:t>任课教师：</w:t>
                      </w:r>
                      <w:r>
                        <w:rPr>
                          <w:rFonts w:hint="eastAsia" w:ascii="宋体" w:hAnsi="宋体" w:eastAsia="宋体"/>
                          <w:sz w:val="24"/>
                          <w:szCs w:val="24"/>
                          <w:u w:val="single"/>
                        </w:rPr>
                        <w:t xml:space="preserve">         曹江莲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p>
                    <w:p>
                      <w:pPr>
                        <w:spacing w:line="360" w:lineRule="auto"/>
                        <w:jc w:val="both"/>
                        <w:rPr>
                          <w:sz w:val="28"/>
                          <w:szCs w:val="28"/>
                          <w:u w:val="single"/>
                        </w:rPr>
                      </w:pPr>
                      <w:r>
                        <w:rPr>
                          <w:rFonts w:hint="eastAsia" w:ascii="宋体" w:hAnsi="宋体" w:eastAsia="宋体"/>
                          <w:sz w:val="24"/>
                          <w:szCs w:val="24"/>
                        </w:rPr>
                        <w:t>提交日期：</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txbxContent>
                </v:textbox>
              </v:shape>
            </w:pict>
          </mc:Fallback>
        </mc:AlternateContent>
      </w:r>
    </w:p>
    <w:p/>
    <w:p/>
    <w:p/>
    <w:p>
      <w:r>
        <w:br w:type="page"/>
      </w:r>
    </w:p>
    <w:p>
      <w:pPr>
        <w:pStyle w:val="10"/>
        <w:numPr>
          <w:ilvl w:val="0"/>
          <w:numId w:val="1"/>
        </w:numPr>
        <w:spacing w:before="0" w:after="0"/>
        <w:ind w:firstLineChars="0"/>
        <w:rPr>
          <w:rFonts w:ascii="Times New Roman" w:hAnsi="Times New Roman" w:eastAsia="仿宋"/>
          <w:b/>
          <w:sz w:val="28"/>
          <w:szCs w:val="28"/>
        </w:rPr>
        <w:sectPr>
          <w:footerReference r:id="rId3" w:type="default"/>
          <w:pgSz w:w="11906" w:h="16838"/>
          <w:pgMar w:top="1440" w:right="1800" w:bottom="1440" w:left="1800" w:header="851" w:footer="992" w:gutter="0"/>
          <w:cols w:space="425" w:num="1"/>
          <w:titlePg/>
          <w:docGrid w:type="linesAndChars" w:linePitch="312" w:charSpace="0"/>
        </w:sectPr>
      </w:pPr>
    </w:p>
    <w:p>
      <w:pPr>
        <w:pStyle w:val="10"/>
        <w:numPr>
          <w:ilvl w:val="0"/>
          <w:numId w:val="1"/>
        </w:numPr>
        <w:spacing w:before="0" w:after="0"/>
        <w:ind w:firstLineChars="0"/>
        <w:rPr>
          <w:rFonts w:ascii="Times New Roman" w:hAnsi="Times New Roman" w:eastAsia="仿宋"/>
          <w:b/>
          <w:sz w:val="28"/>
          <w:szCs w:val="28"/>
        </w:rPr>
      </w:pPr>
      <w:r>
        <w:rPr>
          <w:rFonts w:hint="eastAsia" w:ascii="Times New Roman" w:hAnsi="Times New Roman" w:eastAsia="仿宋"/>
          <w:b/>
          <w:sz w:val="28"/>
          <w:szCs w:val="28"/>
        </w:rPr>
        <w:t>实验目的</w:t>
      </w:r>
    </w:p>
    <w:p>
      <w:pPr>
        <w:spacing w:before="0" w:after="0" w:line="300" w:lineRule="auto"/>
        <w:ind w:left="420" w:firstLine="420"/>
        <w:rPr>
          <w:rFonts w:ascii="Times New Roman" w:hAnsi="Times New Roman" w:eastAsia="仿宋"/>
          <w:sz w:val="24"/>
          <w:szCs w:val="24"/>
        </w:rPr>
      </w:pPr>
      <w:r>
        <w:rPr>
          <w:rFonts w:hint="eastAsia" w:ascii="Times New Roman" w:hAnsi="Times New Roman" w:eastAsia="仿宋"/>
          <w:sz w:val="24"/>
          <w:szCs w:val="24"/>
        </w:rPr>
        <w:t>通过本次实验，加深对LL(1)分析法中FIRST与FOLLOW集合的计算以及LL（1）文法的判定算法与分析过程的理解，学习程序设计语言的语法分析器的手工编程方法。</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实验内容</w:t>
      </w:r>
    </w:p>
    <w:p>
      <w:pPr>
        <w:pStyle w:val="10"/>
        <w:numPr>
          <w:ilvl w:val="0"/>
          <w:numId w:val="0"/>
        </w:numPr>
        <w:snapToGrid w:val="0"/>
        <w:spacing w:before="0" w:after="0" w:line="300" w:lineRule="auto"/>
        <w:ind w:left="420" w:leftChars="0"/>
        <w:rPr>
          <w:rFonts w:hint="eastAsia" w:ascii="仿宋" w:hAnsi="仿宋" w:eastAsia="仿宋" w:cs="仿宋"/>
          <w:sz w:val="24"/>
          <w:szCs w:val="24"/>
        </w:rPr>
      </w:pPr>
      <w:r>
        <w:rPr>
          <w:rFonts w:hint="eastAsia" w:ascii="仿宋" w:hAnsi="仿宋" w:eastAsia="仿宋" w:cs="仿宋"/>
          <w:sz w:val="24"/>
          <w:szCs w:val="24"/>
        </w:rPr>
        <w:t>（1）将递归下降子程序分析方法运用于算术表达式文法；</w:t>
      </w:r>
    </w:p>
    <w:p>
      <w:pPr>
        <w:pStyle w:val="10"/>
        <w:numPr>
          <w:ilvl w:val="0"/>
          <w:numId w:val="0"/>
        </w:numPr>
        <w:snapToGrid w:val="0"/>
        <w:spacing w:before="0" w:after="0" w:line="300" w:lineRule="auto"/>
        <w:ind w:left="420" w:leftChars="0"/>
        <w:rPr>
          <w:rFonts w:hint="eastAsia" w:ascii="仿宋" w:hAnsi="仿宋" w:eastAsia="仿宋" w:cs="仿宋"/>
          <w:sz w:val="24"/>
          <w:szCs w:val="24"/>
        </w:rPr>
      </w:pPr>
      <w:r>
        <w:rPr>
          <w:rFonts w:hint="eastAsia" w:ascii="仿宋" w:hAnsi="仿宋" w:eastAsia="仿宋" w:cs="仿宋"/>
          <w:sz w:val="24"/>
          <w:szCs w:val="24"/>
        </w:rPr>
        <w:t>（2）生成如图所示的抽象语法树(Abstract Syntax Tree)，设计并实现一个简单的计算器。</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算法思想及</w:t>
      </w:r>
      <w:r>
        <w:rPr>
          <w:rFonts w:ascii="Times New Roman" w:hAnsi="Times New Roman" w:eastAsia="仿宋"/>
          <w:b/>
          <w:sz w:val="28"/>
          <w:szCs w:val="28"/>
        </w:rPr>
        <w:t>问题对策</w:t>
      </w:r>
    </w:p>
    <w:p>
      <w:pPr>
        <w:spacing w:before="0" w:after="156" w:afterLines="50" w:line="300" w:lineRule="auto"/>
        <w:ind w:firstLine="420"/>
        <w:rPr>
          <w:rFonts w:ascii="Times New Roman" w:hAnsi="Times New Roman" w:eastAsia="仿宋"/>
          <w:sz w:val="24"/>
          <w:szCs w:val="24"/>
        </w:rPr>
      </w:pPr>
      <w:r>
        <w:rPr>
          <w:rFonts w:hint="eastAsia" w:ascii="Times New Roman" w:hAnsi="Times New Roman" w:eastAsia="仿宋"/>
          <w:sz w:val="24"/>
          <w:szCs w:val="24"/>
        </w:rPr>
        <w:t>1. 算法描述（可</w:t>
      </w:r>
      <w:r>
        <w:rPr>
          <w:rFonts w:ascii="Times New Roman" w:hAnsi="Times New Roman" w:eastAsia="仿宋"/>
          <w:sz w:val="24"/>
          <w:szCs w:val="24"/>
        </w:rPr>
        <w:t>以用流程图）</w:t>
      </w:r>
    </w:p>
    <w:p>
      <w:pPr>
        <w:spacing w:before="0" w:after="0" w:line="300" w:lineRule="auto"/>
        <w:ind w:left="42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该程序主要用来模拟递归下降分析器的分析过程，写入程序的文法是(^代表特殊记号，$代表空：</w:t>
      </w:r>
    </w:p>
    <w:p>
      <w:pPr>
        <w:spacing w:before="0" w:after="0" w:line="300" w:lineRule="auto"/>
        <w:ind w:left="840" w:leftChars="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G[E]:</w:t>
      </w:r>
    </w:p>
    <w:p>
      <w:pPr>
        <w:spacing w:before="0" w:after="0" w:line="300" w:lineRule="auto"/>
        <w:ind w:left="840" w:leftChars="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E--&gt;TE^</w:t>
      </w:r>
    </w:p>
    <w:p>
      <w:pPr>
        <w:spacing w:before="0" w:after="0" w:line="300" w:lineRule="auto"/>
        <w:ind w:left="840" w:leftChars="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E^--&gt;+TE^|$</w:t>
      </w:r>
    </w:p>
    <w:p>
      <w:pPr>
        <w:spacing w:before="0" w:after="0" w:line="300" w:lineRule="auto"/>
        <w:ind w:left="840" w:leftChars="0" w:firstLine="42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T--&gt;FT^</w:t>
      </w:r>
    </w:p>
    <w:p>
      <w:pPr>
        <w:spacing w:before="0" w:after="0" w:line="300" w:lineRule="auto"/>
        <w:ind w:left="840" w:leftChars="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T--&gt;*FT^|$</w:t>
      </w:r>
    </w:p>
    <w:p>
      <w:pPr>
        <w:spacing w:before="0" w:after="0" w:line="300" w:lineRule="auto"/>
        <w:ind w:left="840" w:leftChars="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F--&gt;(E)|i</w:t>
      </w:r>
    </w:p>
    <w:p>
      <w:pPr>
        <w:spacing w:before="0" w:after="0" w:line="300" w:lineRule="auto"/>
        <w:ind w:left="840" w:leftChars="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i--&gt;(0|1|2|3|4|5|6|7|8|9)*</w:t>
      </w:r>
    </w:p>
    <w:p>
      <w:pPr>
        <w:spacing w:before="0" w:after="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然后模拟递归下降分析，用递归的方法模拟栈，来实现字符串的分析过程。先执行某个函数代表将某个产生式的右部逆序压栈，该函数代表产生式右部的最左边的元素。</w:t>
      </w:r>
    </w:p>
    <w:p>
      <w:pPr>
        <w:spacing w:before="0" w:after="0" w:line="300" w:lineRule="auto"/>
        <w:ind w:left="420" w:leftChars="0" w:firstLine="420" w:firstLineChars="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计算器的编写较为麻烦，主要一开始没想没那么多，在网上查找资料后，将输入的算术表达式拆分成2个栈，算符栈和数字栈，然后由于不同的算符之间有不同的优先度，我们这里只有+和*，+的优先度高于*（注意，不是优先级），当优先度高的符号进入栈中 所有比它优先度低的符号都要弹出，就是出现一个高优先度的符号时，其前面直到比他优先度高的算符出现之间的算符全部合并为一个结果。</w:t>
      </w:r>
    </w:p>
    <w:p>
      <w:pPr>
        <w:spacing w:before="0" w:after="0" w:line="300" w:lineRule="auto"/>
        <w:ind w:left="420" w:leftChars="0" w:firstLine="420" w:firstLineChars="0"/>
      </w:pPr>
      <w:r>
        <w:drawing>
          <wp:inline distT="0" distB="0" distL="114300" distR="114300">
            <wp:extent cx="5576570" cy="3444240"/>
            <wp:effectExtent l="0" t="0" r="127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576570" cy="3444240"/>
                    </a:xfrm>
                    <a:prstGeom prst="rect">
                      <a:avLst/>
                    </a:prstGeom>
                    <a:noFill/>
                    <a:ln>
                      <a:noFill/>
                    </a:ln>
                  </pic:spPr>
                </pic:pic>
              </a:graphicData>
            </a:graphic>
          </wp:inline>
        </w:drawing>
      </w:r>
    </w:p>
    <w:p>
      <w:pPr>
        <w:spacing w:before="0" w:after="0" w:line="300" w:lineRule="auto"/>
        <w:ind w:left="420" w:leftChars="0" w:firstLine="420" w:firstLineChars="0"/>
        <w:rPr>
          <w:rFonts w:hint="default"/>
          <w:lang w:val="en-US" w:eastAsia="zh-CN"/>
        </w:rPr>
      </w:pPr>
      <w:r>
        <w:drawing>
          <wp:inline distT="0" distB="0" distL="114300" distR="114300">
            <wp:extent cx="5577840" cy="2675890"/>
            <wp:effectExtent l="0" t="0" r="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577840" cy="2675890"/>
                    </a:xfrm>
                    <a:prstGeom prst="rect">
                      <a:avLst/>
                    </a:prstGeom>
                    <a:noFill/>
                    <a:ln>
                      <a:noFill/>
                    </a:ln>
                  </pic:spPr>
                </pic:pic>
              </a:graphicData>
            </a:graphic>
          </wp:inline>
        </w:drawing>
      </w:r>
    </w:p>
    <w:p>
      <w:pPr>
        <w:spacing w:before="156" w:beforeLines="50" w:after="156" w:afterLines="50" w:line="300" w:lineRule="auto"/>
        <w:ind w:firstLine="420"/>
        <w:rPr>
          <w:rFonts w:ascii="Times New Roman" w:hAnsi="Times New Roman" w:eastAsia="仿宋"/>
          <w:sz w:val="24"/>
          <w:szCs w:val="24"/>
        </w:rPr>
      </w:pPr>
      <w:r>
        <w:rPr>
          <w:rFonts w:ascii="Times New Roman" w:hAnsi="Times New Roman" w:eastAsia="仿宋"/>
          <w:sz w:val="24"/>
          <w:szCs w:val="24"/>
        </w:rPr>
        <w:t>2．设计过程中的问题与对策</w:t>
      </w:r>
    </w:p>
    <w:p>
      <w:pPr>
        <w:spacing w:before="0" w:after="0"/>
        <w:ind w:left="42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刚开始我是想可以动态输入CFG然后来进行递归下降分析，然而那个时候的知识储备还不够，浪费了很久的时间也没有搞出来，所以最后和同学讨论得知可以将CFG写死在程序中，所以就采用了这种方法。（其实现在想想输入CFG然后进行判断其实也不难，主要是当时想的太复杂了，而且好像第二个实验更加的直观明了）</w:t>
      </w:r>
    </w:p>
    <w:p>
      <w:pPr>
        <w:spacing w:before="0" w:after="0"/>
        <w:ind w:left="420" w:firstLine="42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对于计算器的实现，我是参考了网上资料的，由于用一个栈进行算术处理要进行string类型到int类型的转换很麻烦，所以就采用了2个栈。</w:t>
      </w:r>
    </w:p>
    <w:p>
      <w:pPr>
        <w:spacing w:before="0" w:after="156" w:afterLines="50" w:line="300" w:lineRule="auto"/>
        <w:ind w:firstLine="420"/>
        <w:rPr>
          <w:rFonts w:ascii="Times New Roman" w:hAnsi="Times New Roman" w:eastAsia="仿宋"/>
          <w:sz w:val="24"/>
          <w:szCs w:val="24"/>
        </w:rPr>
      </w:pPr>
      <w:r>
        <w:rPr>
          <w:rFonts w:hint="eastAsia" w:ascii="Times New Roman" w:hAnsi="Times New Roman" w:eastAsia="仿宋"/>
          <w:sz w:val="24"/>
          <w:szCs w:val="24"/>
        </w:rPr>
        <w:t>3.</w:t>
      </w:r>
      <w:r>
        <w:rPr>
          <w:rFonts w:ascii="Times New Roman" w:hAnsi="Times New Roman" w:eastAsia="仿宋"/>
          <w:sz w:val="24"/>
          <w:szCs w:val="24"/>
        </w:rPr>
        <w:t xml:space="preserve"> </w:t>
      </w:r>
      <w:r>
        <w:rPr>
          <w:rFonts w:hint="eastAsia" w:ascii="Times New Roman" w:hAnsi="Times New Roman" w:eastAsia="仿宋"/>
          <w:sz w:val="24"/>
          <w:szCs w:val="24"/>
        </w:rPr>
        <w:t>本实验</w:t>
      </w:r>
      <w:r>
        <w:rPr>
          <w:rFonts w:ascii="Times New Roman" w:hAnsi="Times New Roman" w:eastAsia="仿宋"/>
          <w:sz w:val="24"/>
          <w:szCs w:val="24"/>
        </w:rPr>
        <w:t>的特色</w:t>
      </w:r>
    </w:p>
    <w:p>
      <w:pPr>
        <w:spacing w:before="0" w:after="0" w:line="300" w:lineRule="auto"/>
        <w:ind w:left="420" w:firstLine="42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能够多次执行程序，计算器的精度比较高，对于较为复杂的算术表达式也能准确地得出结果。</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具体实现</w:t>
      </w:r>
    </w:p>
    <w:p>
      <w:pPr>
        <w:pStyle w:val="10"/>
        <w:numPr>
          <w:ilvl w:val="0"/>
          <w:numId w:val="2"/>
        </w:numPr>
        <w:spacing w:before="156" w:beforeLines="50" w:after="156" w:afterLines="50" w:line="300" w:lineRule="auto"/>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主要变量</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ascii="Courier New" w:hAnsi="Courier New" w:eastAsia="宋体" w:cs="Courier New"/>
                <w:color w:val="000000"/>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string str;</w:t>
            </w:r>
            <w:r>
              <w:rPr>
                <w:rFonts w:hint="eastAsia" w:ascii="Courier New" w:hAnsi="Courier New" w:eastAsia="宋体" w:cs="Courier New"/>
                <w:b/>
                <w:bCs/>
                <w:color w:val="000080"/>
                <w:lang w:val="en-US" w:eastAsia="zh-CN"/>
              </w:rPr>
              <w:t>//接受输入的表达式。</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input_num = 0;</w:t>
            </w:r>
            <w:r>
              <w:rPr>
                <w:rFonts w:hint="eastAsia" w:ascii="Courier New" w:hAnsi="Courier New" w:eastAsia="宋体" w:cs="Courier New"/>
                <w:b/>
                <w:bCs/>
                <w:color w:val="000080"/>
                <w:lang w:val="en-US" w:eastAsia="zh-CN"/>
              </w:rPr>
              <w:t>//用于将字符串转化为int类型值时的中间变量</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int location = 0;</w:t>
            </w:r>
            <w:r>
              <w:rPr>
                <w:rFonts w:hint="eastAsia" w:ascii="Courier New" w:hAnsi="Courier New" w:eastAsia="宋体" w:cs="Courier New"/>
                <w:b/>
                <w:bCs/>
                <w:color w:val="000080"/>
                <w:lang w:val="en-US" w:eastAsia="zh-CN"/>
              </w:rPr>
              <w:t>//字符串指针</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int flag = 1;</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vector&lt;string&gt; vec;</w:t>
            </w:r>
            <w:r>
              <w:rPr>
                <w:rFonts w:hint="eastAsia" w:ascii="Courier New" w:hAnsi="Courier New" w:eastAsia="宋体" w:cs="Courier New"/>
                <w:b/>
                <w:bCs/>
                <w:color w:val="000080"/>
                <w:lang w:val="en-US" w:eastAsia="zh-CN"/>
              </w:rPr>
              <w:t>//用来存储输入的算术表达式</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rPr>
              <w:t>char a[100] ;</w:t>
            </w:r>
            <w:r>
              <w:rPr>
                <w:rFonts w:hint="eastAsia" w:ascii="Courier New" w:hAnsi="Courier New" w:eastAsia="宋体" w:cs="Courier New"/>
                <w:b/>
                <w:bCs/>
                <w:color w:val="000080"/>
                <w:lang w:val="en-US" w:eastAsia="zh-CN"/>
              </w:rPr>
              <w:t>//用来存储输入的算术表达式和vec的效果相同，只不过vec中的数字是存储在单个下标中。</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char fz[100] ; // 符号栈</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int sz[100] ; // 数字栈</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int fhead = 0 ; // 符号栈指针</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int shead = 0 ; // 数字栈指针</w:t>
            </w:r>
          </w:p>
        </w:tc>
      </w:tr>
    </w:tbl>
    <w:p>
      <w:pPr>
        <w:pStyle w:val="10"/>
        <w:numPr>
          <w:ilvl w:val="0"/>
          <w:numId w:val="0"/>
        </w:numPr>
        <w:spacing w:before="156" w:beforeLines="50" w:after="156" w:afterLines="50" w:line="300" w:lineRule="auto"/>
        <w:rPr>
          <w:rFonts w:hint="eastAsia" w:ascii="宋体" w:hAnsi="宋体" w:eastAsia="宋体" w:cs="宋体"/>
          <w:b w:val="0"/>
          <w:bCs/>
          <w:sz w:val="24"/>
          <w:szCs w:val="24"/>
          <w:lang w:val="en-US" w:eastAsia="zh-CN"/>
        </w:rPr>
      </w:pPr>
    </w:p>
    <w:p>
      <w:pPr>
        <w:pStyle w:val="10"/>
        <w:numPr>
          <w:ilvl w:val="0"/>
          <w:numId w:val="2"/>
        </w:numPr>
        <w:spacing w:before="156" w:beforeLines="50" w:after="156" w:afterLines="50" w:line="300" w:lineRule="auto"/>
        <w:ind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主要函数</w:t>
      </w:r>
    </w:p>
    <w:tbl>
      <w:tblPr>
        <w:tblStyle w:val="6"/>
        <w:tblW w:w="7949" w:type="dxa"/>
        <w:tblInd w:w="8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Layout w:type="autofit"/>
        <w:tblCellMar>
          <w:top w:w="0" w:type="dxa"/>
          <w:left w:w="108" w:type="dxa"/>
          <w:bottom w:w="0" w:type="dxa"/>
          <w:right w:w="108" w:type="dxa"/>
        </w:tblCellMar>
      </w:tblPr>
      <w:tblGrid>
        <w:gridCol w:w="457"/>
        <w:gridCol w:w="7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r>
              <w:rPr>
                <w:rFonts w:hint="eastAsia" w:ascii="Courier New" w:hAnsi="Courier New" w:eastAsia="宋体" w:cs="Courier New"/>
                <w:color w:val="000000"/>
                <w:lang w:val="en-US" w:eastAsia="zh-CN"/>
              </w:rPr>
              <w:t>1</w:t>
            </w:r>
          </w:p>
        </w:tc>
        <w:tc>
          <w:tcPr>
            <w:tcW w:w="7492" w:type="dxa"/>
            <w:shd w:val="clear" w:color="auto" w:fill="E5E5E5"/>
          </w:tcPr>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void T();</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void E();</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void E1();</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void T1();</w:t>
            </w:r>
          </w:p>
          <w:p>
            <w:pPr>
              <w:spacing w:before="0" w:after="0" w:line="240" w:lineRule="exact"/>
              <w:rPr>
                <w:rFonts w:hint="eastAsia" w:ascii="Courier New" w:hAnsi="Courier New" w:eastAsia="宋体" w:cs="Courier New"/>
                <w:b/>
                <w:bCs/>
                <w:color w:val="000080"/>
              </w:rPr>
            </w:pPr>
            <w:r>
              <w:rPr>
                <w:rFonts w:hint="eastAsia" w:ascii="Courier New" w:hAnsi="Courier New" w:eastAsia="宋体" w:cs="Courier New"/>
                <w:b/>
                <w:bCs/>
                <w:color w:val="000080"/>
              </w:rPr>
              <w:t>void F();</w:t>
            </w: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当输入的非终结符为T，E，E1，T1，F时程序进行的动作。当然程序开始执行时就要执行E()函数，因为他是第一个文法产生式。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举个例子：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2</w:t>
            </w: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void E1()</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if(str[location]=='+')</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a[sum++] = '+';</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cout&lt;&lt;"E^-&gt;+TE^"&lt;&lt;endl;</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match('+');</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T();</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E1();</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 xml:space="preserve">    }</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w:t>
            </w:r>
          </w:p>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因为有文法E1--&gt;+TE^|$,所以此时应该进行的处理就是将+TE^逆序入栈，也就是递归中的顺序执行+（非终结符用来和字符串进行匹配，匹配成功则可以进行之后的递归操作,并且要将字符串的指针往后移一位，否则产生空值），T()和E1()。</w:t>
            </w:r>
          </w:p>
          <w:p>
            <w:pPr>
              <w:spacing w:before="0" w:after="0" w:line="240" w:lineRule="exact"/>
              <w:rPr>
                <w:rFonts w:hint="eastAsia" w:ascii="Courier New" w:hAnsi="Courier New" w:eastAsia="宋体" w:cs="Courier New"/>
                <w:b/>
                <w:bCs/>
                <w:color w:val="000080"/>
                <w:lang w:val="en-US" w:eastAsia="zh-CN"/>
              </w:rPr>
            </w:pPr>
          </w:p>
          <w:p>
            <w:pPr>
              <w:spacing w:before="0" w:after="0" w:line="240" w:lineRule="exact"/>
              <w:rPr>
                <w:rFonts w:hint="default"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上述其他的函数类似该函数。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3</w:t>
            </w: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eastAsia" w:ascii="Courier New" w:hAnsi="Courier New" w:eastAsia="宋体" w:cs="Courier New"/>
                <w:b/>
                <w:bCs/>
                <w:color w:val="000080"/>
                <w:lang w:val="en-US" w:eastAsia="zh-CN"/>
              </w:rPr>
              <w:t>void match(char a)用来匹配一个终结符，然后指针后移一位。</w:t>
            </w:r>
          </w:p>
          <w:p>
            <w:pPr>
              <w:spacing w:before="0" w:after="0" w:line="240" w:lineRule="exact"/>
              <w:rPr>
                <w:rFonts w:hint="default"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4</w:t>
            </w: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int invt(char a)</w:t>
            </w:r>
            <w:r>
              <w:rPr>
                <w:rFonts w:hint="eastAsia" w:ascii="Courier New" w:hAnsi="Courier New" w:eastAsia="宋体" w:cs="Courier New"/>
                <w:b/>
                <w:bCs/>
                <w:color w:val="000080"/>
                <w:lang w:val="en-US" w:eastAsia="zh-CN"/>
              </w:rPr>
              <w:t>用于计算器的实现部分，匹配非数值型字符（即‘（’，‘）’，‘+’，‘*’），匹配成功返回1，否则返回0</w:t>
            </w:r>
          </w:p>
          <w:p>
            <w:pPr>
              <w:spacing w:before="0" w:after="0" w:line="240" w:lineRule="exact"/>
              <w:rPr>
                <w:rFonts w:hint="default"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eastAsia" w:ascii="Courier New" w:hAnsi="Courier New" w:eastAsia="宋体" w:cs="Courier New"/>
                <w:color w:val="000000"/>
                <w:lang w:val="en-US" w:eastAsia="zh-CN"/>
              </w:rPr>
            </w:pPr>
          </w:p>
        </w:tc>
        <w:tc>
          <w:tcPr>
            <w:tcW w:w="7492" w:type="dxa"/>
            <w:shd w:val="clear" w:color="auto" w:fill="E5E5E5"/>
          </w:tcPr>
          <w:p>
            <w:pPr>
              <w:spacing w:before="0" w:after="0" w:line="240" w:lineRule="exact"/>
              <w:rPr>
                <w:rFonts w:hint="default" w:ascii="Courier New" w:hAnsi="Courier New" w:eastAsia="宋体" w:cs="Courier New"/>
                <w:b/>
                <w:bCs/>
                <w:color w:val="00008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5E5E5"/>
          <w:tblCellMar>
            <w:top w:w="0" w:type="dxa"/>
            <w:left w:w="108" w:type="dxa"/>
            <w:bottom w:w="0" w:type="dxa"/>
            <w:right w:w="108" w:type="dxa"/>
          </w:tblCellMar>
        </w:tblPrEx>
        <w:tc>
          <w:tcPr>
            <w:tcW w:w="0" w:type="auto"/>
            <w:shd w:val="clear" w:color="auto" w:fill="E5E5E5"/>
          </w:tcPr>
          <w:p>
            <w:pPr>
              <w:pStyle w:val="10"/>
              <w:spacing w:before="0" w:after="0" w:line="240" w:lineRule="exact"/>
              <w:ind w:firstLine="0" w:firstLineChars="0"/>
              <w:rPr>
                <w:rFonts w:hint="default" w:ascii="Courier New" w:hAnsi="Courier New" w:eastAsia="宋体" w:cs="Courier New"/>
                <w:color w:val="000000"/>
                <w:lang w:val="en-US" w:eastAsia="zh-CN"/>
              </w:rPr>
            </w:pPr>
            <w:r>
              <w:rPr>
                <w:rFonts w:hint="eastAsia" w:ascii="Courier New" w:hAnsi="Courier New" w:eastAsia="宋体" w:cs="Courier New"/>
                <w:color w:val="000000"/>
                <w:lang w:val="en-US" w:eastAsia="zh-CN"/>
              </w:rPr>
              <w:t>5</w:t>
            </w:r>
          </w:p>
        </w:tc>
        <w:tc>
          <w:tcPr>
            <w:tcW w:w="7492" w:type="dxa"/>
            <w:shd w:val="clear" w:color="auto" w:fill="E5E5E5"/>
          </w:tcPr>
          <w:p>
            <w:pPr>
              <w:spacing w:before="0" w:after="0" w:line="240" w:lineRule="exact"/>
              <w:rPr>
                <w:rFonts w:hint="eastAsia"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void jsq()</w:t>
            </w:r>
            <w:r>
              <w:rPr>
                <w:rFonts w:hint="eastAsia" w:ascii="Courier New" w:hAnsi="Courier New" w:eastAsia="宋体" w:cs="Courier New"/>
                <w:b/>
                <w:bCs/>
                <w:color w:val="000080"/>
                <w:lang w:val="en-US" w:eastAsia="zh-CN"/>
              </w:rPr>
              <w:t>计算器实现部分</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void jsq()</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int len = strlen(a)-1;</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for(int i = 0 ; i &lt;= len ; ++ i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if(a[i] == '(' )</w:t>
            </w:r>
            <w:r>
              <w:rPr>
                <w:rFonts w:hint="eastAsia" w:ascii="Courier New" w:hAnsi="Courier New" w:eastAsia="宋体" w:cs="Courier New"/>
                <w:b/>
                <w:bCs/>
                <w:color w:val="000080"/>
                <w:lang w:val="en-US" w:eastAsia="zh-CN"/>
              </w:rPr>
              <w:t>//如果匹配到一个（，则进行压栈操作，压入符号栈中</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fz[++ fhead] = a[i]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continue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if(a[i]==')')</w:t>
            </w:r>
            <w:r>
              <w:rPr>
                <w:rFonts w:hint="eastAsia" w:ascii="Courier New" w:hAnsi="Courier New" w:eastAsia="宋体" w:cs="Courier New"/>
                <w:b/>
                <w:bCs/>
                <w:color w:val="000080"/>
                <w:lang w:val="en-US" w:eastAsia="zh-CN"/>
              </w:rPr>
              <w:t>//匹配到），则进行寻找最近的一个（的操作，并且将这两个符号之间的值算出来，压入数字栈。</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while(fz[fhead] !=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mathvt(fz[fhead])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--fhead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continue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if(a[i] &gt;= '0' &amp;&amp; a[i] &lt;= '9')</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++shead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while(a[i] &gt;= '0' &amp;&amp; a[i] &lt;= '9')</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sz[shead] = sz[shead] *10 + a[i] - '0' ,i++;</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continue;</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r>
              <w:rPr>
                <w:rFonts w:hint="eastAsia" w:ascii="Courier New" w:hAnsi="Courier New" w:eastAsia="宋体" w:cs="Courier New"/>
                <w:b/>
                <w:bCs/>
                <w:color w:val="000080"/>
                <w:lang w:val="en-US" w:eastAsia="zh-CN"/>
              </w:rPr>
              <w:t>//匹配到一个数字串，转换成int类型压入数字栈。</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else</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if(a[i] == '*')</w:t>
            </w:r>
            <w:r>
              <w:rPr>
                <w:rFonts w:hint="eastAsia" w:ascii="Courier New" w:hAnsi="Courier New" w:eastAsia="宋体" w:cs="Courier New"/>
                <w:b/>
                <w:bCs/>
                <w:color w:val="000080"/>
                <w:lang w:val="en-US" w:eastAsia="zh-CN"/>
              </w:rPr>
              <w:t>//匹配到*直接压栈</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fz[++fhead] = a[i];</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continue;</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Else</w:t>
            </w:r>
            <w:r>
              <w:rPr>
                <w:rFonts w:hint="eastAsia" w:ascii="Courier New" w:hAnsi="Courier New" w:eastAsia="宋体" w:cs="Courier New"/>
                <w:b/>
                <w:bCs/>
                <w:color w:val="000080"/>
                <w:lang w:val="en-US" w:eastAsia="zh-CN"/>
              </w:rPr>
              <w:t>//这里是匹配到+，+的优点度高于*，所以要计算之前的值</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while(fz[fhead] == '*'|| fz[fhead] == a[i])</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mathvt(fz[fhead]);</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fz[++fhead] = a[i];</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while(fhead != 0) {</w:t>
            </w:r>
            <w:r>
              <w:rPr>
                <w:rFonts w:hint="eastAsia" w:ascii="Courier New" w:hAnsi="Courier New" w:eastAsia="宋体" w:cs="Courier New"/>
                <w:b/>
                <w:bCs/>
                <w:color w:val="000080"/>
                <w:lang w:val="en-US" w:eastAsia="zh-CN"/>
              </w:rPr>
              <w:t>//当符号栈为空的时候就说明计算完毕。</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mathvt(fz[fhead])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cout&lt;&lt;endl&lt;&lt;"计算结果是："&lt;&lt;sz[shead]&lt;&lt;endl;</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fhead = 0;</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shead = 0;</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sum = 0;</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memset(a,'\0',sizeof(a));</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memset(fz,'\0',sizeof(fz));</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 xml:space="preserve">        memset(sz,0,sizeof(sz));</w:t>
            </w:r>
          </w:p>
          <w:p>
            <w:pPr>
              <w:spacing w:before="0" w:after="0" w:line="240" w:lineRule="exact"/>
              <w:rPr>
                <w:rFonts w:hint="default" w:ascii="Courier New" w:hAnsi="Courier New" w:eastAsia="宋体" w:cs="Courier New"/>
                <w:b/>
                <w:bCs/>
                <w:color w:val="000080"/>
                <w:lang w:val="en-US" w:eastAsia="zh-CN"/>
              </w:rPr>
            </w:pPr>
            <w:r>
              <w:rPr>
                <w:rFonts w:hint="default" w:ascii="Courier New" w:hAnsi="Courier New" w:eastAsia="宋体" w:cs="Courier New"/>
                <w:b/>
                <w:bCs/>
                <w:color w:val="000080"/>
                <w:lang w:val="en-US" w:eastAsia="zh-CN"/>
              </w:rPr>
              <w:t>}</w:t>
            </w:r>
          </w:p>
        </w:tc>
      </w:tr>
    </w:tbl>
    <w:p>
      <w:pPr>
        <w:pStyle w:val="10"/>
        <w:numPr>
          <w:ilvl w:val="0"/>
          <w:numId w:val="0"/>
        </w:numPr>
        <w:spacing w:before="156" w:beforeLines="50" w:after="156" w:afterLines="50" w:line="300" w:lineRule="auto"/>
        <w:ind w:firstLine="420" w:firstLineChars="0"/>
        <w:rPr>
          <w:rFonts w:hint="eastAsia" w:ascii="宋体" w:hAnsi="宋体" w:eastAsia="宋体" w:cs="宋体"/>
          <w:b w:val="0"/>
          <w:bCs/>
          <w:sz w:val="24"/>
          <w:szCs w:val="24"/>
          <w:lang w:val="en-US" w:eastAsia="zh-CN"/>
        </w:rPr>
      </w:pP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测试与运行情况</w:t>
      </w:r>
    </w:p>
    <w:p>
      <w:pPr>
        <w:pStyle w:val="10"/>
        <w:numPr>
          <w:ilvl w:val="0"/>
          <w:numId w:val="3"/>
        </w:numPr>
        <w:spacing w:before="0" w:after="0"/>
        <w:ind w:firstLineChars="0"/>
        <w:rPr>
          <w:rFonts w:ascii="Times New Roman" w:hAnsi="Times New Roman" w:eastAsia="仿宋"/>
          <w:sz w:val="28"/>
          <w:szCs w:val="28"/>
        </w:rPr>
      </w:pPr>
      <w:r>
        <w:rPr>
          <w:rFonts w:hint="eastAsia" w:ascii="Times New Roman" w:hAnsi="Times New Roman" w:eastAsia="仿宋"/>
          <w:sz w:val="24"/>
          <w:szCs w:val="24"/>
        </w:rPr>
        <w:t>测试样</w:t>
      </w:r>
      <w:r>
        <w:rPr>
          <w:rFonts w:ascii="Times New Roman" w:hAnsi="Times New Roman" w:eastAsia="仿宋"/>
          <w:sz w:val="24"/>
          <w:szCs w:val="24"/>
        </w:rPr>
        <w:t>例</w:t>
      </w:r>
      <w:r>
        <w:rPr>
          <w:rFonts w:hint="eastAsia" w:ascii="Times New Roman" w:hAnsi="Times New Roman" w:eastAsia="仿宋"/>
          <w:sz w:val="24"/>
          <w:szCs w:val="24"/>
        </w:rPr>
        <w:t>数据</w:t>
      </w:r>
    </w:p>
    <w:p>
      <w:pPr>
        <w:ind w:left="420"/>
        <w:rPr>
          <w:rFonts w:ascii="宋体" w:hAnsi="宋体" w:eastAsia="宋体"/>
          <w:sz w:val="24"/>
          <w:szCs w:val="24"/>
        </w:rPr>
      </w:pPr>
      <w:r>
        <w:rPr>
          <w:rFonts w:hint="eastAsia" w:ascii="宋体" w:hAnsi="宋体" w:eastAsia="宋体"/>
          <w:sz w:val="24"/>
          <w:szCs w:val="24"/>
        </w:rPr>
        <w:t>程序</w:t>
      </w:r>
      <w:r>
        <w:rPr>
          <w:rFonts w:ascii="宋体" w:hAnsi="宋体" w:eastAsia="宋体"/>
          <w:sz w:val="24"/>
          <w:szCs w:val="24"/>
        </w:rPr>
        <w:t>中输入</w:t>
      </w:r>
      <w:r>
        <w:rPr>
          <w:rFonts w:hint="eastAsia" w:ascii="宋体" w:hAnsi="宋体" w:eastAsia="宋体"/>
          <w:sz w:val="24"/>
          <w:szCs w:val="24"/>
        </w:rPr>
        <w:t>数据</w:t>
      </w:r>
      <w:r>
        <w:rPr>
          <w:rFonts w:ascii="宋体" w:hAnsi="宋体" w:eastAsia="宋体"/>
          <w:sz w:val="24"/>
          <w:szCs w:val="24"/>
        </w:rPr>
        <w:t>如下：</w:t>
      </w:r>
    </w:p>
    <w:p>
      <w:pPr>
        <w:ind w:left="420"/>
        <w:rPr>
          <w:rFonts w:hint="default" w:ascii="宋体" w:hAnsi="宋体" w:eastAsia="宋体"/>
          <w:sz w:val="24"/>
          <w:szCs w:val="24"/>
          <w:lang w:val="en-US" w:eastAsia="zh-CN"/>
        </w:rPr>
      </w:pPr>
      <w:r>
        <w:rPr>
          <w:rFonts w:hint="eastAsia" w:ascii="宋体" w:hAnsi="宋体" w:eastAsia="宋体"/>
          <w:sz w:val="24"/>
          <w:szCs w:val="24"/>
          <w:lang w:val="en-US" w:eastAsia="zh-CN"/>
        </w:rPr>
        <w:t>10+10*（10+10）（可以输入任何只含+和*运算符的算术表达式，注意不要输入中文括号）</w:t>
      </w:r>
    </w:p>
    <w:p>
      <w:pPr>
        <w:pStyle w:val="10"/>
        <w:numPr>
          <w:ilvl w:val="0"/>
          <w:numId w:val="3"/>
        </w:numPr>
        <w:spacing w:after="120"/>
        <w:ind w:firstLineChars="0"/>
        <w:rPr>
          <w:rFonts w:ascii="仿宋" w:hAnsi="仿宋" w:eastAsia="仿宋"/>
          <w:sz w:val="24"/>
          <w:szCs w:val="24"/>
        </w:rPr>
      </w:pPr>
      <w:r>
        <w:rPr>
          <w:rFonts w:hint="eastAsia" w:ascii="仿宋" w:hAnsi="仿宋" w:eastAsia="仿宋"/>
          <w:sz w:val="24"/>
          <w:szCs w:val="24"/>
        </w:rPr>
        <w:t>程序执行结果</w:t>
      </w:r>
    </w:p>
    <w:p>
      <w:pPr>
        <w:pStyle w:val="10"/>
        <w:numPr>
          <w:ilvl w:val="0"/>
          <w:numId w:val="0"/>
        </w:numPr>
        <w:spacing w:before="100" w:after="120" w:line="276" w:lineRule="auto"/>
        <w:ind w:left="420" w:leftChars="0" w:firstLine="420" w:firstLineChars="0"/>
        <w:rPr>
          <w:rFonts w:ascii="仿宋" w:hAnsi="仿宋" w:eastAsia="仿宋"/>
          <w:sz w:val="24"/>
          <w:szCs w:val="24"/>
        </w:rPr>
      </w:pPr>
      <w:r>
        <w:drawing>
          <wp:inline distT="0" distB="0" distL="114300" distR="114300">
            <wp:extent cx="5574030" cy="3886835"/>
            <wp:effectExtent l="0" t="0" r="381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574030" cy="3886835"/>
                    </a:xfrm>
                    <a:prstGeom prst="rect">
                      <a:avLst/>
                    </a:prstGeom>
                    <a:noFill/>
                    <a:ln>
                      <a:noFill/>
                    </a:ln>
                  </pic:spPr>
                </pic:pic>
              </a:graphicData>
            </a:graphic>
          </wp:inline>
        </w:drawing>
      </w:r>
    </w:p>
    <w:p>
      <w:pPr>
        <w:pStyle w:val="10"/>
        <w:numPr>
          <w:ilvl w:val="0"/>
          <w:numId w:val="3"/>
        </w:numPr>
        <w:snapToGrid w:val="0"/>
        <w:spacing w:before="0" w:after="0" w:line="300" w:lineRule="auto"/>
        <w:ind w:left="839" w:firstLineChars="0"/>
        <w:rPr>
          <w:rFonts w:ascii="Times New Roman" w:hAnsi="Times New Roman" w:eastAsia="仿宋"/>
          <w:sz w:val="24"/>
          <w:szCs w:val="24"/>
        </w:rPr>
      </w:pPr>
      <w:r>
        <w:rPr>
          <w:rFonts w:hint="eastAsia" w:ascii="Times New Roman" w:hAnsi="Times New Roman" w:eastAsia="仿宋"/>
          <w:sz w:val="24"/>
          <w:szCs w:val="24"/>
        </w:rPr>
        <w:t>程序执行结果分析</w:t>
      </w:r>
    </w:p>
    <w:p>
      <w:pPr>
        <w:pStyle w:val="10"/>
        <w:numPr>
          <w:ilvl w:val="0"/>
          <w:numId w:val="0"/>
        </w:numPr>
        <w:snapToGrid w:val="0"/>
        <w:spacing w:before="0" w:after="0" w:line="300" w:lineRule="auto"/>
        <w:ind w:left="840" w:leftChars="0" w:firstLine="420" w:firstLineChars="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很明显，计算器输出的结果是正确的，对于LL1分析过程，输出也打印的很清晰，对照输出一步步推导，发现和实际情况相吻合。</w:t>
      </w:r>
    </w:p>
    <w:p>
      <w:pPr>
        <w:pStyle w:val="10"/>
        <w:numPr>
          <w:ilvl w:val="0"/>
          <w:numId w:val="1"/>
        </w:numPr>
        <w:spacing w:before="156" w:beforeLines="50" w:after="156" w:afterLines="50" w:line="300" w:lineRule="auto"/>
        <w:ind w:firstLineChars="0"/>
        <w:rPr>
          <w:rFonts w:ascii="Times New Roman" w:hAnsi="Times New Roman" w:eastAsia="仿宋"/>
          <w:b/>
          <w:sz w:val="28"/>
          <w:szCs w:val="28"/>
        </w:rPr>
      </w:pPr>
      <w:r>
        <w:rPr>
          <w:rFonts w:hint="eastAsia" w:ascii="Times New Roman" w:hAnsi="Times New Roman" w:eastAsia="仿宋"/>
          <w:b/>
          <w:sz w:val="28"/>
          <w:szCs w:val="28"/>
        </w:rPr>
        <w:t>实验总结</w:t>
      </w:r>
    </w:p>
    <w:p>
      <w:pPr>
        <w:snapToGrid w:val="0"/>
        <w:spacing w:before="0" w:after="0" w:line="300" w:lineRule="auto"/>
        <w:ind w:left="419"/>
        <w:rPr>
          <w:rFonts w:ascii="Times New Roman" w:hAnsi="Times New Roman" w:eastAsia="仿宋"/>
          <w:sz w:val="24"/>
          <w:szCs w:val="24"/>
        </w:rPr>
      </w:pPr>
      <w:r>
        <w:rPr>
          <w:rFonts w:hint="eastAsia" w:ascii="Times New Roman" w:hAnsi="Times New Roman" w:eastAsia="仿宋"/>
          <w:sz w:val="24"/>
          <w:szCs w:val="24"/>
        </w:rPr>
        <w:t>1.程序存在的问题</w:t>
      </w:r>
    </w:p>
    <w:p>
      <w:pPr>
        <w:spacing w:before="0" w:after="0" w:line="300" w:lineRule="auto"/>
        <w:ind w:left="42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A)</w:t>
      </w:r>
      <w:r>
        <w:rPr>
          <w:rFonts w:hint="eastAsia" w:ascii="Times New Roman" w:hAnsi="Times New Roman" w:eastAsia="仿宋"/>
          <w:sz w:val="24"/>
          <w:szCs w:val="24"/>
          <w:lang w:val="en-US" w:eastAsia="zh-CN"/>
        </w:rPr>
        <w:tab/>
      </w:r>
      <w:r>
        <w:rPr>
          <w:rFonts w:hint="eastAsia" w:ascii="Times New Roman" w:hAnsi="Times New Roman" w:eastAsia="仿宋"/>
          <w:sz w:val="24"/>
          <w:szCs w:val="24"/>
          <w:lang w:val="en-US" w:eastAsia="zh-CN"/>
        </w:rPr>
        <w:t>对于CFG的处理由于写死了，没有灵活性，如果要换一个CFG进行判断，则需要将代码重新编写，不够方便，不具有可移植性。</w:t>
      </w:r>
    </w:p>
    <w:p>
      <w:pPr>
        <w:spacing w:before="0" w:after="0" w:line="300" w:lineRule="auto"/>
        <w:ind w:left="420" w:firstLine="420"/>
        <w:rPr>
          <w:rFonts w:hint="eastAsia" w:ascii="Times New Roman" w:hAnsi="Times New Roman" w:eastAsia="仿宋"/>
          <w:sz w:val="24"/>
          <w:szCs w:val="24"/>
          <w:lang w:val="en-US" w:eastAsia="zh-CN"/>
        </w:rPr>
      </w:pPr>
      <w:r>
        <w:rPr>
          <w:rFonts w:hint="eastAsia" w:ascii="Times New Roman" w:hAnsi="Times New Roman" w:eastAsia="仿宋"/>
          <w:sz w:val="24"/>
          <w:szCs w:val="24"/>
          <w:lang w:val="en-US" w:eastAsia="zh-CN"/>
        </w:rPr>
        <w:t>B)</w:t>
      </w:r>
      <w:r>
        <w:rPr>
          <w:rFonts w:hint="eastAsia" w:ascii="Times New Roman" w:hAnsi="Times New Roman" w:eastAsia="仿宋"/>
          <w:sz w:val="24"/>
          <w:szCs w:val="24"/>
          <w:lang w:val="en-US" w:eastAsia="zh-CN"/>
        </w:rPr>
        <w:tab/>
      </w:r>
      <w:r>
        <w:rPr>
          <w:rFonts w:hint="eastAsia" w:ascii="Times New Roman" w:hAnsi="Times New Roman" w:eastAsia="仿宋"/>
          <w:sz w:val="24"/>
          <w:szCs w:val="24"/>
          <w:lang w:val="en-US" w:eastAsia="zh-CN"/>
        </w:rPr>
        <w:t>对于抽象语法树的打印没有做到位，问题太多，</w:t>
      </w:r>
      <w:bookmarkStart w:id="0" w:name="_GoBack"/>
      <w:bookmarkEnd w:id="0"/>
      <w:r>
        <w:rPr>
          <w:rFonts w:hint="eastAsia" w:ascii="Times New Roman" w:hAnsi="Times New Roman" w:eastAsia="仿宋"/>
          <w:sz w:val="24"/>
          <w:szCs w:val="24"/>
          <w:lang w:val="en-US" w:eastAsia="zh-CN"/>
        </w:rPr>
        <w:t>最后导致没有完成这一功能。</w:t>
      </w:r>
    </w:p>
    <w:p>
      <w:pPr>
        <w:spacing w:before="0" w:after="0" w:line="300" w:lineRule="auto"/>
        <w:ind w:left="420" w:firstLine="420"/>
        <w:rPr>
          <w:rFonts w:hint="default" w:ascii="Times New Roman" w:hAnsi="Times New Roman" w:eastAsia="仿宋"/>
          <w:sz w:val="24"/>
          <w:szCs w:val="24"/>
          <w:lang w:val="en-US" w:eastAsia="zh-CN"/>
        </w:rPr>
      </w:pPr>
      <w:r>
        <w:rPr>
          <w:rFonts w:hint="eastAsia" w:ascii="Times New Roman" w:hAnsi="Times New Roman" w:eastAsia="仿宋"/>
          <w:sz w:val="24"/>
          <w:szCs w:val="24"/>
          <w:lang w:val="en-US" w:eastAsia="zh-CN"/>
        </w:rPr>
        <w:t>C)</w:t>
      </w:r>
      <w:r>
        <w:rPr>
          <w:rFonts w:hint="eastAsia" w:ascii="Times New Roman" w:hAnsi="Times New Roman" w:eastAsia="仿宋"/>
          <w:sz w:val="24"/>
          <w:szCs w:val="24"/>
          <w:lang w:val="en-US" w:eastAsia="zh-CN"/>
        </w:rPr>
        <w:tab/>
      </w:r>
      <w:r>
        <w:rPr>
          <w:rFonts w:hint="eastAsia" w:ascii="Times New Roman" w:hAnsi="Times New Roman" w:eastAsia="仿宋"/>
          <w:sz w:val="24"/>
          <w:szCs w:val="24"/>
          <w:lang w:val="en-US" w:eastAsia="zh-CN"/>
        </w:rPr>
        <w:t>计算器的功能比较简单，只设置了加法和乘法，并且数据量不能够太大，否则会出现溢出。</w:t>
      </w:r>
    </w:p>
    <w:p>
      <w:pPr>
        <w:snapToGrid w:val="0"/>
        <w:spacing w:before="0" w:after="0" w:line="300" w:lineRule="auto"/>
        <w:ind w:left="419"/>
        <w:rPr>
          <w:rFonts w:ascii="Times New Roman" w:hAnsi="Times New Roman" w:eastAsia="仿宋"/>
          <w:sz w:val="24"/>
          <w:szCs w:val="24"/>
        </w:rPr>
      </w:pPr>
      <w:r>
        <w:rPr>
          <w:rFonts w:hint="eastAsia" w:ascii="Times New Roman" w:hAnsi="Times New Roman" w:eastAsia="仿宋"/>
          <w:sz w:val="24"/>
          <w:szCs w:val="24"/>
        </w:rPr>
        <w:t>2. 收获</w:t>
      </w:r>
    </w:p>
    <w:p>
      <w:pPr>
        <w:spacing w:before="0" w:after="0" w:line="300" w:lineRule="auto"/>
        <w:ind w:left="420" w:firstLine="420"/>
        <w:rPr>
          <w:rFonts w:ascii="Times New Roman" w:hAnsi="Times New Roman" w:eastAsia="仿宋"/>
          <w:sz w:val="24"/>
          <w:szCs w:val="24"/>
        </w:rPr>
      </w:pPr>
      <w:r>
        <w:rPr>
          <w:rFonts w:hint="eastAsia" w:ascii="Times New Roman" w:hAnsi="Times New Roman" w:eastAsia="仿宋"/>
          <w:sz w:val="24"/>
          <w:szCs w:val="24"/>
          <w:lang w:val="en-US" w:eastAsia="zh-CN"/>
        </w:rPr>
        <w:t>通过这次实验，对于LL1的分析方法进行了一次加深和巩固，学会了用递归来模拟栈的作用，理解了递归下降分析器的工作过程，明白了为什么递归下降分析每次规约的都是最左直接短语，对于用C语言编写简单计算器有了新的感悟</w:t>
      </w:r>
      <w:r>
        <w:rPr>
          <w:rFonts w:hint="eastAsia" w:ascii="Times New Roman" w:hAnsi="Times New Roman" w:eastAsia="仿宋"/>
          <w:sz w:val="24"/>
          <w:szCs w:val="24"/>
        </w:rPr>
        <w:t>。</w:t>
      </w:r>
    </w:p>
    <w:p>
      <w:pPr>
        <w:spacing w:before="0" w:after="0" w:line="300" w:lineRule="auto"/>
        <w:rPr>
          <w:rFonts w:ascii="Times New Roman" w:hAnsi="Times New Roman" w:eastAsia="仿宋"/>
          <w:sz w:val="24"/>
          <w:szCs w:val="24"/>
        </w:rPr>
      </w:pPr>
    </w:p>
    <w:p>
      <w:pPr>
        <w:pStyle w:val="10"/>
        <w:ind w:left="420" w:firstLine="0" w:firstLineChars="0"/>
        <w:rPr>
          <w:rFonts w:ascii="Times New Roman" w:hAnsi="Times New Roman" w:eastAsia="仿宋"/>
          <w:sz w:val="44"/>
          <w:szCs w:val="44"/>
        </w:rPr>
      </w:pPr>
    </w:p>
    <w:sectPr>
      <w:footerReference r:id="rId4" w:type="first"/>
      <w:type w:val="continuous"/>
      <w:pgSz w:w="11906" w:h="16838"/>
      <w:pgMar w:top="1134" w:right="1418" w:bottom="1134" w:left="1701" w:header="851" w:footer="992" w:gutter="0"/>
      <w:pgNumType w:start="1"/>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9767327"/>
      <w:docPartObj>
        <w:docPartGallery w:val="autotext"/>
      </w:docPartObj>
    </w:sdtPr>
    <w:sdtEndPr>
      <w:rPr>
        <w:lang w:val="zh-CN"/>
      </w:rPr>
    </w:sdtEndPr>
    <w:sdtContent>
      <w:p>
        <w:pPr>
          <w:pStyle w:val="3"/>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3142778"/>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3222FE"/>
    <w:multiLevelType w:val="singleLevel"/>
    <w:tmpl w:val="C73222FE"/>
    <w:lvl w:ilvl="0" w:tentative="0">
      <w:start w:val="1"/>
      <w:numFmt w:val="decimal"/>
      <w:lvlText w:val="%1."/>
      <w:lvlJc w:val="left"/>
      <w:pPr>
        <w:tabs>
          <w:tab w:val="left" w:pos="312"/>
        </w:tabs>
      </w:pPr>
    </w:lvl>
  </w:abstractNum>
  <w:abstractNum w:abstractNumId="1">
    <w:nsid w:val="45CB2E43"/>
    <w:multiLevelType w:val="multilevel"/>
    <w:tmpl w:val="45CB2E43"/>
    <w:lvl w:ilvl="0" w:tentative="0">
      <w:start w:val="1"/>
      <w:numFmt w:val="decimal"/>
      <w:lvlText w:val="%1."/>
      <w:lvlJc w:val="left"/>
      <w:pPr>
        <w:ind w:left="840" w:hanging="420"/>
      </w:pPr>
      <w:rPr>
        <w:rFonts w:hint="eastAsia"/>
        <w:b w:val="0"/>
        <w:i w:val="0"/>
        <w:strike w:val="0"/>
        <w:dstrike w:val="0"/>
        <w:color w:val="000000"/>
        <w:sz w:val="28"/>
        <w:szCs w:val="21"/>
        <w:u w:val="none" w:color="000000"/>
        <w:vertAlign w:val="baseline"/>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4C690C06"/>
    <w:multiLevelType w:val="multilevel"/>
    <w:tmpl w:val="4C690C06"/>
    <w:lvl w:ilvl="0" w:tentative="0">
      <w:start w:val="1"/>
      <w:numFmt w:val="chineseCountingThousand"/>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E3"/>
    <w:rsid w:val="000250F2"/>
    <w:rsid w:val="00080DD1"/>
    <w:rsid w:val="000D5461"/>
    <w:rsid w:val="000E1B96"/>
    <w:rsid w:val="0013473F"/>
    <w:rsid w:val="001E56B5"/>
    <w:rsid w:val="0024444B"/>
    <w:rsid w:val="002516D9"/>
    <w:rsid w:val="003D3C02"/>
    <w:rsid w:val="00410BC3"/>
    <w:rsid w:val="00461A82"/>
    <w:rsid w:val="00467AD8"/>
    <w:rsid w:val="004C5D74"/>
    <w:rsid w:val="005C3614"/>
    <w:rsid w:val="00634C91"/>
    <w:rsid w:val="006D084B"/>
    <w:rsid w:val="0076467A"/>
    <w:rsid w:val="00782084"/>
    <w:rsid w:val="007B6289"/>
    <w:rsid w:val="007C4F3E"/>
    <w:rsid w:val="008130CD"/>
    <w:rsid w:val="008A4072"/>
    <w:rsid w:val="00912A65"/>
    <w:rsid w:val="0091517F"/>
    <w:rsid w:val="00930C70"/>
    <w:rsid w:val="009B0B1C"/>
    <w:rsid w:val="00AD747F"/>
    <w:rsid w:val="00B062E3"/>
    <w:rsid w:val="00B81514"/>
    <w:rsid w:val="00B97ABB"/>
    <w:rsid w:val="00C41A32"/>
    <w:rsid w:val="00CF4AA0"/>
    <w:rsid w:val="00D12946"/>
    <w:rsid w:val="00E42943"/>
    <w:rsid w:val="00E64061"/>
    <w:rsid w:val="00EC05D0"/>
    <w:rsid w:val="00F01366"/>
    <w:rsid w:val="00F316E7"/>
    <w:rsid w:val="00F75E50"/>
    <w:rsid w:val="00FE13DF"/>
    <w:rsid w:val="14B139A7"/>
    <w:rsid w:val="2D5E3FA4"/>
    <w:rsid w:val="355B1C7C"/>
    <w:rsid w:val="5E334AE5"/>
    <w:rsid w:val="61435AEE"/>
    <w:rsid w:val="6DD72AAA"/>
    <w:rsid w:val="6F117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kern w:val="0"/>
      <w:sz w:val="20"/>
      <w:szCs w:val="20"/>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9"/>
    <w:semiHidden/>
    <w:unhideWhenUsed/>
    <w:qFormat/>
    <w:uiPriority w:val="99"/>
    <w:pPr>
      <w:spacing w:before="0" w:after="0" w:line="240" w:lineRule="auto"/>
    </w:pPr>
    <w:rPr>
      <w:sz w:val="18"/>
      <w:szCs w:val="18"/>
    </w:r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sc161"/>
    <w:basedOn w:val="7"/>
    <w:qFormat/>
    <w:uiPriority w:val="0"/>
    <w:rPr>
      <w:rFonts w:hint="default" w:ascii="Courier New" w:hAnsi="Courier New" w:cs="Courier New"/>
      <w:color w:val="8000FF"/>
      <w:sz w:val="20"/>
      <w:szCs w:val="20"/>
    </w:rPr>
  </w:style>
  <w:style w:type="character" w:customStyle="1" w:styleId="12">
    <w:name w:val="sc0"/>
    <w:basedOn w:val="7"/>
    <w:qFormat/>
    <w:uiPriority w:val="0"/>
    <w:rPr>
      <w:rFonts w:hint="default" w:ascii="Courier New" w:hAnsi="Courier New" w:cs="Courier New"/>
      <w:color w:val="000000"/>
      <w:sz w:val="20"/>
      <w:szCs w:val="20"/>
    </w:rPr>
  </w:style>
  <w:style w:type="character" w:customStyle="1" w:styleId="13">
    <w:name w:val="sc11"/>
    <w:basedOn w:val="7"/>
    <w:qFormat/>
    <w:uiPriority w:val="0"/>
    <w:rPr>
      <w:rFonts w:hint="default" w:ascii="Courier New" w:hAnsi="Courier New" w:cs="Courier New"/>
      <w:color w:val="000000"/>
      <w:sz w:val="20"/>
      <w:szCs w:val="20"/>
    </w:rPr>
  </w:style>
  <w:style w:type="character" w:customStyle="1" w:styleId="14">
    <w:name w:val="sc101"/>
    <w:basedOn w:val="7"/>
    <w:qFormat/>
    <w:uiPriority w:val="0"/>
    <w:rPr>
      <w:rFonts w:hint="default" w:ascii="Courier New" w:hAnsi="Courier New" w:cs="Courier New"/>
      <w:b/>
      <w:bCs/>
      <w:color w:val="000080"/>
      <w:sz w:val="20"/>
      <w:szCs w:val="20"/>
    </w:rPr>
  </w:style>
  <w:style w:type="character" w:customStyle="1" w:styleId="15">
    <w:name w:val="sc41"/>
    <w:basedOn w:val="7"/>
    <w:qFormat/>
    <w:uiPriority w:val="0"/>
    <w:rPr>
      <w:rFonts w:hint="default" w:ascii="Courier New" w:hAnsi="Courier New" w:cs="Courier New"/>
      <w:color w:val="FF8000"/>
      <w:sz w:val="20"/>
      <w:szCs w:val="20"/>
    </w:rPr>
  </w:style>
  <w:style w:type="character" w:customStyle="1" w:styleId="16">
    <w:name w:val="sc51"/>
    <w:basedOn w:val="7"/>
    <w:qFormat/>
    <w:uiPriority w:val="0"/>
    <w:rPr>
      <w:rFonts w:hint="default" w:ascii="Courier New" w:hAnsi="Courier New" w:cs="Courier New"/>
      <w:b/>
      <w:bCs/>
      <w:color w:val="0000FF"/>
      <w:sz w:val="20"/>
      <w:szCs w:val="20"/>
    </w:rPr>
  </w:style>
  <w:style w:type="character" w:customStyle="1" w:styleId="17">
    <w:name w:val="sc61"/>
    <w:basedOn w:val="7"/>
    <w:qFormat/>
    <w:uiPriority w:val="0"/>
    <w:rPr>
      <w:rFonts w:hint="default" w:ascii="Courier New" w:hAnsi="Courier New" w:cs="Courier New"/>
      <w:color w:val="808080"/>
      <w:sz w:val="20"/>
      <w:szCs w:val="20"/>
    </w:rPr>
  </w:style>
  <w:style w:type="character" w:customStyle="1" w:styleId="18">
    <w:name w:val="sc31"/>
    <w:basedOn w:val="7"/>
    <w:qFormat/>
    <w:uiPriority w:val="0"/>
    <w:rPr>
      <w:rFonts w:hint="default" w:ascii="Courier New" w:hAnsi="Courier New" w:cs="Courier New"/>
      <w:color w:val="008080"/>
      <w:sz w:val="20"/>
      <w:szCs w:val="20"/>
    </w:rPr>
  </w:style>
  <w:style w:type="character" w:customStyle="1" w:styleId="19">
    <w:name w:val="批注框文本 Char"/>
    <w:basedOn w:val="7"/>
    <w:link w:val="2"/>
    <w:semiHidden/>
    <w:qFormat/>
    <w:uiPriority w:val="99"/>
    <w:rPr>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249</Words>
  <Characters>1425</Characters>
  <Lines>11</Lines>
  <Paragraphs>3</Paragraphs>
  <TotalTime>1</TotalTime>
  <ScaleCrop>false</ScaleCrop>
  <LinksUpToDate>false</LinksUpToDate>
  <CharactersWithSpaces>1671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2019-11-20T18:01:00Z</dcterms:created>
  <dc:creator>admin</dc:creator>
  <cp:lastModifiedBy>婳祎</cp:lastModifiedBy>
  <cp:lastPrinted>2017-01-06T01:44:00Z</cp:lastPrinted>
  <dcterms:modified xsi:type="dcterms:W3CDTF">2020-02-16T04:29:33Z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