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C07EE" w:rsidRDefault="00000000">
      <w:pPr>
        <w:rPr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Simpex (真实发生) 1.0 小程序产品功能需求书 (PRD)</w:t>
      </w:r>
    </w:p>
    <w:p w14:paraId="00000002" w14:textId="77777777" w:rsidR="006C07EE" w:rsidRDefault="006C07EE">
      <w:pPr>
        <w:rPr>
          <w:b/>
          <w:bCs/>
          <w:sz w:val="30"/>
          <w:szCs w:val="30"/>
        </w:rPr>
      </w:pPr>
    </w:p>
    <w:p w14:paraId="00000003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一、 产品定位与核心价值</w:t>
      </w:r>
    </w:p>
    <w:p w14:paraId="00000004" w14:textId="77777777" w:rsidR="006C07EE" w:rsidRDefault="00000000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产品名称</w:t>
      </w:r>
      <w:r>
        <w:rPr>
          <w:rFonts w:ascii="Arial Unicode MS" w:eastAsia="Arial Unicode MS" w:hAnsi="Arial Unicode MS" w:cs="Arial Unicode MS"/>
          <w:sz w:val="20"/>
          <w:szCs w:val="20"/>
        </w:rPr>
        <w:t>：Simpex (真实发生)</w:t>
      </w:r>
    </w:p>
    <w:p w14:paraId="00000005" w14:textId="77777777" w:rsidR="006C07EE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一句话定义</w:t>
      </w:r>
      <w:r>
        <w:rPr>
          <w:rFonts w:ascii="Arial Unicode MS" w:eastAsia="Arial Unicode MS" w:hAnsi="Arial Unicode MS" w:cs="Arial Unicode MS"/>
          <w:sz w:val="20"/>
          <w:szCs w:val="20"/>
        </w:rPr>
        <w:t>：高信噪比线下社交订阅平台。</w:t>
      </w:r>
    </w:p>
    <w:p w14:paraId="00000006" w14:textId="77777777" w:rsidR="006C07EE" w:rsidRDefault="00000000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核心逻辑</w:t>
      </w:r>
      <w:r>
        <w:rPr>
          <w:rFonts w:ascii="Arial Unicode MS" w:eastAsia="Arial Unicode MS" w:hAnsi="Arial Unicode MS" w:cs="Arial Unicode MS"/>
          <w:sz w:val="20"/>
          <w:szCs w:val="20"/>
        </w:rPr>
        <w:t>：通过 399/999 订阅制，连接杭州 3 个垂直领域的先锋青年，利用数字名片记录并资产化线下真实的深度对话。</w:t>
      </w:r>
    </w:p>
    <w:p w14:paraId="00000007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二、 用户端核心功能 (User Flow)</w:t>
      </w:r>
    </w:p>
    <w:p w14:paraId="00000008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1. 首页：场域与活动发现 (Discovery)</w:t>
      </w:r>
    </w:p>
    <w:p w14:paraId="00000009" w14:textId="77777777" w:rsidR="006C07EE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A类：官方核心局 (8+2)</w:t>
      </w:r>
      <w:r>
        <w:rPr>
          <w:rFonts w:ascii="Arial Unicode MS" w:eastAsia="Arial Unicode MS" w:hAnsi="Arial Unicode MS" w:cs="Arial Unicode MS"/>
          <w:sz w:val="20"/>
          <w:szCs w:val="20"/>
        </w:rPr>
        <w:t>：展示本月 24 场领域活动及 2 场跨领域派对，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联合主办方。</w:t>
      </w:r>
    </w:p>
    <w:p w14:paraId="0000000A" w14:textId="77777777" w:rsidR="006C07EE" w:rsidRDefault="00000000">
      <w:pPr>
        <w:numPr>
          <w:ilvl w:val="1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功能</w:t>
      </w:r>
      <w:r>
        <w:rPr>
          <w:rFonts w:ascii="Arial Unicode MS" w:eastAsia="Arial Unicode MS" w:hAnsi="Arial Unicode MS" w:cs="Arial Unicode MS"/>
          <w:sz w:val="20"/>
          <w:szCs w:val="20"/>
        </w:rPr>
        <w:t>：实名预约、剩余席位显示（限额 20 人）、活动详情（时间/地点/引导人）。</w:t>
      </w:r>
    </w:p>
    <w:p w14:paraId="0000000B" w14:textId="77777777" w:rsidR="006C07EE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B类：特权空间地图 (60+)</w:t>
      </w:r>
      <w:r>
        <w:rPr>
          <w:rFonts w:ascii="Arial Unicode MS" w:eastAsia="Arial Unicode MS" w:hAnsi="Arial Unicode MS" w:cs="Arial Unicode MS"/>
          <w:sz w:val="20"/>
          <w:szCs w:val="20"/>
        </w:rPr>
        <w:t>：展示 7-8 个合作空间（如：旷野公社、猫客厅、泊光集等）。</w:t>
      </w:r>
    </w:p>
    <w:p w14:paraId="0000000C" w14:textId="77777777" w:rsidR="006C07EE" w:rsidRDefault="00000000">
      <w:pPr>
        <w:numPr>
          <w:ilvl w:val="1"/>
          <w:numId w:val="2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功能</w:t>
      </w:r>
      <w:r>
        <w:rPr>
          <w:rFonts w:ascii="Arial Unicode MS" w:eastAsia="Arial Unicode MS" w:hAnsi="Arial Unicode MS" w:cs="Arial Unicode MS"/>
          <w:sz w:val="20"/>
          <w:szCs w:val="20"/>
        </w:rPr>
        <w:t>：展示空间调性、会员专属折扣（如 8.5 折）、当前在店人数（数字化感知）。</w:t>
      </w:r>
    </w:p>
    <w:p w14:paraId="0000000D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2. 对话引擎：发起与加入 (Interaction)</w:t>
      </w:r>
    </w:p>
    <w:p w14:paraId="0000000E" w14:textId="77777777" w:rsidR="006C07EE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发起对话</w:t>
      </w:r>
      <w:r>
        <w:rPr>
          <w:rFonts w:ascii="Arial Unicode MS" w:eastAsia="Arial Unicode MS" w:hAnsi="Arial Unicode MS" w:cs="Arial Unicode MS"/>
          <w:sz w:val="20"/>
          <w:szCs w:val="20"/>
        </w:rPr>
        <w:t>：用户在 B 类空间现场，或预设时间发起一个 2-6 人的极简对话主题。</w:t>
      </w:r>
    </w:p>
    <w:p w14:paraId="0000000F" w14:textId="77777777" w:rsidR="006C07EE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加入对话</w:t>
      </w:r>
      <w:r>
        <w:rPr>
          <w:rFonts w:ascii="Arial Unicode MS" w:eastAsia="Arial Unicode MS" w:hAnsi="Arial Unicode MS" w:cs="Arial Unicode MS"/>
          <w:sz w:val="20"/>
          <w:szCs w:val="20"/>
        </w:rPr>
        <w:t>：同城/同领域用户看到主题后，点击加入，系统自动下发该空间的核销凭证。</w:t>
      </w:r>
    </w:p>
    <w:p w14:paraId="00000010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3. 数字名片：信用与资产 (Identity)</w:t>
      </w:r>
    </w:p>
    <w:p w14:paraId="00000011" w14:textId="77777777" w:rsidR="006C07EE" w:rsidRDefault="00000000">
      <w:pPr>
        <w:numPr>
          <w:ilvl w:val="0"/>
          <w:numId w:val="8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核心展示</w:t>
      </w:r>
      <w:r>
        <w:rPr>
          <w:rFonts w:ascii="Arial Unicode MS" w:eastAsia="Arial Unicode MS" w:hAnsi="Arial Unicode MS" w:cs="Arial Unicode MS"/>
          <w:sz w:val="20"/>
          <w:szCs w:val="20"/>
        </w:rPr>
        <w:t>：用户头像、职业标签、。</w:t>
      </w:r>
    </w:p>
    <w:p w14:paraId="00000012" w14:textId="77777777" w:rsidR="006C07EE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对话存证</w:t>
      </w:r>
      <w:r>
        <w:rPr>
          <w:rFonts w:ascii="Arial Unicode MS" w:eastAsia="Arial Unicode MS" w:hAnsi="Arial Unicode MS" w:cs="Arial Unicode MS"/>
          <w:sz w:val="20"/>
          <w:szCs w:val="20"/>
        </w:rPr>
        <w:t>：展示用户参与过的历史对话标题、地点，以及由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事件为模块</w:t>
      </w:r>
      <w:r>
        <w:rPr>
          <w:rFonts w:ascii="Arial Unicode MS" w:eastAsia="Arial Unicode MS" w:hAnsi="Arial Unicode MS" w:cs="Arial Unicode MS"/>
          <w:sz w:val="20"/>
          <w:szCs w:val="20"/>
        </w:rPr>
        <w:t>的感悟。</w:t>
      </w:r>
    </w:p>
    <w:p w14:paraId="00000013" w14:textId="77777777" w:rsidR="006C07EE" w:rsidRDefault="00000000">
      <w:pPr>
        <w:numPr>
          <w:ilvl w:val="0"/>
          <w:numId w:val="8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硬件绑定</w:t>
      </w:r>
      <w:r>
        <w:rPr>
          <w:rFonts w:ascii="Arial Unicode MS" w:eastAsia="Arial Unicode MS" w:hAnsi="Arial Unicode MS" w:cs="Arial Unicode MS"/>
          <w:sz w:val="20"/>
          <w:szCs w:val="20"/>
        </w:rPr>
        <w:t>：支持读取 NFC 硬件名片 UID，实现物理名片与数字账号的 1:1 绑定。</w:t>
      </w:r>
    </w:p>
    <w:p w14:paraId="00000014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三、 管理端核心功能 (Admin/Facilitator)</w:t>
      </w:r>
    </w:p>
    <w:p w14:paraId="00000015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1. 引导人 (Facilitator) 工作台</w:t>
      </w:r>
    </w:p>
    <w:p w14:paraId="00000016" w14:textId="77777777" w:rsidR="006C07EE" w:rsidRDefault="00000000">
      <w:pPr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活动管理</w:t>
      </w:r>
      <w:r>
        <w:rPr>
          <w:rFonts w:ascii="Arial Unicode MS" w:eastAsia="Arial Unicode MS" w:hAnsi="Arial Unicode MS" w:cs="Arial Unicode MS"/>
          <w:sz w:val="20"/>
          <w:szCs w:val="20"/>
        </w:rPr>
        <w:t>：引导人查看自己负责场次的报名名单、签到状态。</w:t>
      </w:r>
    </w:p>
    <w:p w14:paraId="00000017" w14:textId="77777777" w:rsidR="006C07EE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分成看板 (核心需求)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</w:p>
    <w:p w14:paraId="00000018" w14:textId="77777777" w:rsidR="006C07EE" w:rsidRDefault="00000000">
      <w:pPr>
        <w:numPr>
          <w:ilvl w:val="1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lastRenderedPageBreak/>
        <w:t>实时流水</w:t>
      </w:r>
      <w:r>
        <w:rPr>
          <w:rFonts w:ascii="Arial Unicode MS" w:eastAsia="Arial Unicode MS" w:hAnsi="Arial Unicode MS" w:cs="Arial Unicode MS"/>
          <w:sz w:val="20"/>
          <w:szCs w:val="20"/>
        </w:rPr>
        <w:t>：显示本领域内售出的 399/999 票务总额。</w:t>
      </w:r>
    </w:p>
    <w:p w14:paraId="00000019" w14:textId="77777777" w:rsidR="006C07EE" w:rsidRDefault="00000000">
      <w:pPr>
        <w:numPr>
          <w:ilvl w:val="1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收益预估</w:t>
      </w:r>
      <w:r>
        <w:rPr>
          <w:rFonts w:ascii="Arial Unicode MS" w:eastAsia="Arial Unicode MS" w:hAnsi="Arial Unicode MS" w:cs="Arial Unicode MS"/>
          <w:sz w:val="20"/>
          <w:szCs w:val="20"/>
        </w:rPr>
        <w:t>：根据 10% 或 38% 的分成协议，实时计算并展示当前可分润金额。</w:t>
      </w:r>
    </w:p>
    <w:p w14:paraId="0000001A" w14:textId="77777777" w:rsidR="006C07EE" w:rsidRDefault="00000000">
      <w:pPr>
        <w:numPr>
          <w:ilvl w:val="1"/>
          <w:numId w:val="3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提现入口</w:t>
      </w:r>
      <w:r>
        <w:rPr>
          <w:rFonts w:ascii="Arial Unicode MS" w:eastAsia="Arial Unicode MS" w:hAnsi="Arial Unicode MS" w:cs="Arial Unicode MS"/>
          <w:sz w:val="20"/>
          <w:szCs w:val="20"/>
        </w:rPr>
        <w:t>：支持结算周期内的收益提现申请。</w:t>
      </w:r>
    </w:p>
    <w:p w14:paraId="0000001B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2. 真实性校验系统 (Verification)</w:t>
      </w:r>
    </w:p>
    <w:p w14:paraId="0000001C" w14:textId="77777777" w:rsidR="006C07EE" w:rsidRDefault="00000000">
      <w:pPr>
        <w:numPr>
          <w:ilvl w:val="0"/>
          <w:numId w:val="9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核销功能</w:t>
      </w:r>
      <w:r>
        <w:rPr>
          <w:rFonts w:ascii="Arial Unicode MS" w:eastAsia="Arial Unicode MS" w:hAnsi="Arial Unicode MS" w:cs="Arial Unicode MS"/>
          <w:sz w:val="20"/>
          <w:szCs w:val="20"/>
        </w:rPr>
        <w:t>：引导人或空间管理员通过小程序扫描用户二维码，或利用 NFC 碰一碰，确认用户到场。</w:t>
      </w:r>
    </w:p>
    <w:p w14:paraId="0000001D" w14:textId="77777777" w:rsidR="006C07EE" w:rsidRDefault="00000000">
      <w:pPr>
        <w:numPr>
          <w:ilvl w:val="0"/>
          <w:numId w:val="9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权益发放</w:t>
      </w:r>
      <w:r>
        <w:rPr>
          <w:rFonts w:ascii="Arial Unicode MS" w:eastAsia="Arial Unicode MS" w:hAnsi="Arial Unicode MS" w:cs="Arial Unicode MS"/>
          <w:sz w:val="20"/>
          <w:szCs w:val="20"/>
        </w:rPr>
        <w:t>：核销成功后，系统自动激活该空间的消费特权（如弹出折扣码或赠品券）。</w:t>
      </w:r>
    </w:p>
    <w:p w14:paraId="0000001E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四、 关键业务逻辑 (Business Logic)</w:t>
      </w:r>
    </w:p>
    <w:p w14:paraId="0000001F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1. 票务权益分发</w:t>
      </w:r>
    </w:p>
    <w:p w14:paraId="00000020" w14:textId="77777777" w:rsidR="006C07EE" w:rsidRDefault="00000000">
      <w:pPr>
        <w:numPr>
          <w:ilvl w:val="0"/>
          <w:numId w:val="7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399 票</w:t>
      </w:r>
      <w:r>
        <w:rPr>
          <w:rFonts w:ascii="Arial Unicode MS" w:eastAsia="Arial Unicode MS" w:hAnsi="Arial Unicode MS" w:cs="Arial Unicode MS"/>
          <w:sz w:val="20"/>
          <w:szCs w:val="20"/>
        </w:rPr>
        <w:t>：解锁单领域所有 8 场活动 + 60 场小对话参与权 + 空间折扣。</w:t>
      </w:r>
    </w:p>
    <w:p w14:paraId="00000021" w14:textId="77777777" w:rsidR="006C07EE" w:rsidRDefault="00000000">
      <w:pPr>
        <w:numPr>
          <w:ilvl w:val="0"/>
          <w:numId w:val="7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999 票</w:t>
      </w:r>
      <w:r>
        <w:rPr>
          <w:rFonts w:ascii="Arial Unicode MS" w:eastAsia="Arial Unicode MS" w:hAnsi="Arial Unicode MS" w:cs="Arial Unicode MS"/>
          <w:sz w:val="20"/>
          <w:szCs w:val="20"/>
        </w:rPr>
        <w:t>：解锁全领域 24 场活动 + 2 场跨界派对 + 实体硬件名片。</w:t>
      </w:r>
    </w:p>
    <w:p w14:paraId="00000022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2. 引导人激励逻辑</w:t>
      </w:r>
    </w:p>
    <w:p w14:paraId="00000023" w14:textId="77777777" w:rsidR="006C07EE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阶梯分成</w:t>
      </w:r>
      <w:r>
        <w:rPr>
          <w:rFonts w:ascii="Arial Unicode MS" w:eastAsia="Arial Unicode MS" w:hAnsi="Arial Unicode MS" w:cs="Arial Unicode MS"/>
          <w:sz w:val="20"/>
          <w:szCs w:val="20"/>
        </w:rPr>
        <w:t>：系统需支持后台配置不同的分成比例（如 2000 底薪模式 或 38% 纯分成模式）。</w:t>
      </w:r>
    </w:p>
    <w:p w14:paraId="00000024" w14:textId="77777777" w:rsidR="006C07EE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权重管理</w:t>
      </w:r>
      <w:r>
        <w:rPr>
          <w:rFonts w:ascii="Arial Unicode MS" w:eastAsia="Arial Unicode MS" w:hAnsi="Arial Unicode MS" w:cs="Arial Unicode MS"/>
          <w:sz w:val="20"/>
          <w:szCs w:val="20"/>
        </w:rPr>
        <w:t>：标注不同信息在 Simpex 项目中的优先级，确保主理人能看到高权重的业务逻辑。</w:t>
      </w:r>
    </w:p>
    <w:p w14:paraId="00000025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五、 技术开发重点 (Technical Priorities)</w:t>
      </w:r>
    </w:p>
    <w:p w14:paraId="00000026" w14:textId="77777777" w:rsidR="006C07EE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高信噪比设计</w:t>
      </w:r>
      <w:r>
        <w:rPr>
          <w:rFonts w:ascii="Arial Unicode MS" w:eastAsia="Arial Unicode MS" w:hAnsi="Arial Unicode MS" w:cs="Arial Unicode MS"/>
          <w:sz w:val="20"/>
          <w:szCs w:val="20"/>
        </w:rPr>
        <w:t>：UI 界面要求极简、大白话、拒绝冗余装饰，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pillowtalk风格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27" w14:textId="77777777" w:rsidR="006C07EE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LBS 与 状态机</w:t>
      </w:r>
      <w:r>
        <w:rPr>
          <w:rFonts w:ascii="Arial Unicode MS" w:eastAsia="Arial Unicode MS" w:hAnsi="Arial Unicode MS" w:cs="Arial Unicode MS"/>
          <w:sz w:val="20"/>
          <w:szCs w:val="20"/>
        </w:rPr>
        <w:t>：精准的地理位置逻辑，支持对话状态（报名中、进行中、已结课）的流转。</w:t>
      </w:r>
    </w:p>
    <w:p w14:paraId="00000028" w14:textId="77777777" w:rsidR="006C07EE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分成计算逻辑</w:t>
      </w:r>
      <w:r>
        <w:rPr>
          <w:rFonts w:ascii="Arial Unicode MS" w:eastAsia="Arial Unicode MS" w:hAnsi="Arial Unicode MS" w:cs="Arial Unicode MS"/>
          <w:sz w:val="20"/>
          <w:szCs w:val="20"/>
        </w:rPr>
        <w:t>：确保财务结算数据的实时性与准确性。</w:t>
      </w:r>
    </w:p>
    <w:p w14:paraId="00000029" w14:textId="77777777" w:rsidR="006C07EE" w:rsidRDefault="00000000">
      <w:pPr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另外，两个特别的场景：</w:t>
      </w:r>
    </w:p>
    <w:p w14:paraId="0000002A" w14:textId="77777777" w:rsidR="006C07EE" w:rsidRDefault="006C07EE">
      <w:pPr>
        <w:rPr>
          <w:b/>
          <w:bCs/>
          <w:sz w:val="26"/>
          <w:szCs w:val="26"/>
        </w:rPr>
      </w:pPr>
    </w:p>
    <w:p w14:paraId="0000002B" w14:textId="77777777" w:rsidR="006C07EE" w:rsidRDefault="006C07EE">
      <w:pPr>
        <w:rPr>
          <w:b/>
          <w:bCs/>
          <w:sz w:val="26"/>
          <w:szCs w:val="26"/>
        </w:rPr>
      </w:pPr>
    </w:p>
    <w:p w14:paraId="0000002C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场景一：相遇的仪式感（NFC 物理锚定）</w:t>
      </w:r>
    </w:p>
    <w:p w14:paraId="0000002D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在传统的同城活动中，你走到门口，第一件事是手忙脚乱地打开微信，点开扫一扫，对准一个贴在墙上、沾着灰尘的二维码。那个动作，和你在便利店买一瓶矿泉水结账没有任何区别，充满了焦躁与廉价感。</w:t>
      </w:r>
    </w:p>
    <w:p w14:paraId="0000002E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但在 Simpex，我们把“签到”变成了一场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跨越虚实的仪式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2F" w14:textId="77777777" w:rsidR="006C07EE" w:rsidRDefault="00000000">
      <w:pPr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当你推开那家安静茶室的门，没有工作人员拿着名单核对你的名字，也没有人催促你出示二维码。你在温润的木质桌角，会看到一块极简的纯白亚克力卡片。 你只需要自然地拿出手机，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轻轻靠近那张卡片。</w:t>
      </w:r>
    </w:p>
    <w:p w14:paraId="00000030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在那不到 0.1 秒的瞬间，你的手机底层硬件被唤醒，掌心会传来一阵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极其沉稳、克制且舒适的物理震动</w:t>
      </w:r>
      <w:r>
        <w:rPr>
          <w:rFonts w:ascii="Arial Unicode MS" w:eastAsia="Arial Unicode MS" w:hAnsi="Arial Unicode MS" w:cs="Arial Unicode MS"/>
          <w:sz w:val="20"/>
          <w:szCs w:val="20"/>
        </w:rPr>
        <w:t>。 没有弹窗，没有广告，屏幕上浮现出一句极其温柔的问候：“你已抵达，真实世界。”</w:t>
      </w:r>
    </w:p>
    <w:p w14:paraId="00000031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【产品哲学】</w:t>
      </w:r>
      <w:r>
        <w:rPr>
          <w:rFonts w:ascii="Arial Unicode MS" w:eastAsia="Arial Unicode MS" w:hAnsi="Arial Unicode MS" w:cs="Arial Unicode MS"/>
          <w:sz w:val="20"/>
          <w:szCs w:val="20"/>
        </w:rPr>
        <w:t>：这不仅是技术的极速响应，更是一个心理学暗示。那阵震动，就像是古代赴约时的“叩门声”。它在告诉你：你已经安全地把线上的喧嚣留在了门外，从这一刻起，你真正“在场”了。</w:t>
      </w:r>
    </w:p>
    <w:p w14:paraId="00000032" w14:textId="77777777" w:rsidR="006C07EE" w:rsidRDefault="006C07EE">
      <w:pPr>
        <w:rPr>
          <w:sz w:val="20"/>
          <w:szCs w:val="20"/>
        </w:rPr>
      </w:pPr>
    </w:p>
    <w:p w14:paraId="00000033" w14:textId="77777777" w:rsidR="006C07EE" w:rsidRDefault="00000000">
      <w:pPr>
        <w:spacing w:after="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场景二：退让的数字空间（坠入“黑洞”与沉浸模式）</w:t>
      </w:r>
    </w:p>
    <w:p w14:paraId="00000034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完成“碰一碰”之后，真正神奇的事情发生了。</w:t>
      </w:r>
    </w:p>
    <w:p w14:paraId="00000035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你手机上的 Simpex 小程序并没有像其他软件那样，给你推送满屏的活动流程、群聊入口或是花里胡哨的动态。相反，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整个界面开始“消散”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00000036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所有的导航栏、按钮全部褪去，你的屏幕变成了一片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极其深邃、纯净的黑色（OLED 黑）</w:t>
      </w:r>
      <w:r>
        <w:rPr>
          <w:rFonts w:ascii="Arial Unicode MS" w:eastAsia="Arial Unicode MS" w:hAnsi="Arial Unicode MS" w:cs="Arial Unicode MS"/>
          <w:sz w:val="20"/>
          <w:szCs w:val="20"/>
        </w:rPr>
        <w:t>。我们称这个状态为“数字静默的黑洞”。 在这个如同宇宙般安静的黑色背景里，你开始看到几个带着微弱光晕的“小气泡”在极其缓慢地、像水母一样上下浮动。</w:t>
      </w:r>
    </w:p>
    <w:p w14:paraId="00000037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每一个气泡，就代表着此刻与你身处同一个物理空间里的、活生生的人。</w:t>
      </w:r>
    </w:p>
    <w:p w14:paraId="00000038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在这个“黑洞”里，我们剥夺了你发文字、发表情包的权利，你只能做两件极其轻量的事情：</w:t>
      </w:r>
    </w:p>
    <w:p w14:paraId="00000039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1. 翻阅名片（看见真实的他）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你轻轻点击其中一个气泡，画面像水波散开，浮现出对方那张如纸张般干净的数字名片。没有冗长的自我吹嘘，可能只有一句极简的签名（比如：“一个正在研究哲学的程序员”），以及一个通往他个人宇宙（如 Bonjour 主页）的隐秘入口。你看完，点一下屏幕，它又安静地合上。</w:t>
      </w:r>
    </w:p>
    <w:p w14:paraId="0000003A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2. 物理共鸣（那个优雅的“戳一戳”）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你坐在角落，看到斜对面的一个人似乎很有趣，但你不想贸然上前打扰。你可以在屏幕上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长按他的那个气泡</w:t>
      </w:r>
      <w:r>
        <w:rPr>
          <w:rFonts w:ascii="Arial Unicode MS" w:eastAsia="Arial Unicode MS" w:hAnsi="Arial Unicode MS" w:cs="Arial Unicode MS"/>
          <w:sz w:val="20"/>
          <w:szCs w:val="20"/>
        </w:rPr>
        <w:t>。 你的手机没有任何喧闹的动画，只是轻微地震了一下。 而在现实空间的另一头，那个人的手机在口袋里突然感受到了一次极其温柔的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两次连震</w:t>
      </w:r>
      <w:r>
        <w:rPr>
          <w:rFonts w:ascii="Arial Unicode MS" w:eastAsia="Arial Unicode MS" w:hAnsi="Arial Unicode MS" w:cs="Arial Unicode MS"/>
          <w:sz w:val="20"/>
          <w:szCs w:val="20"/>
        </w:rPr>
        <w:t>。他拿出手机，只在底部看到一句极淡的灰色文字：“XXX 戳了戳你”。 他抬起头，正好迎上你的目光，两人相视一笑。</w:t>
      </w:r>
    </w:p>
    <w:p w14:paraId="0000003B" w14:textId="77777777" w:rsidR="006C07EE" w:rsidRDefault="00000000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【产品哲学】</w:t>
      </w:r>
      <w:r>
        <w:rPr>
          <w:rFonts w:ascii="Arial Unicode MS" w:eastAsia="Arial Unicode MS" w:hAnsi="Arial Unicode MS" w:cs="Arial Unicode MS"/>
          <w:sz w:val="20"/>
          <w:szCs w:val="20"/>
        </w:rPr>
        <w:t>：为什么我们要把界面做成一个只有泡泡的黑洞？因为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最好的科技，是让人感受不到科技的存在。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我们用大面积的纯黑和克制的交互，主动让数字产品“退位”。它在无声地对用户说：“这个空间里唯一的焦点，是你眼前那些真实的人。放下手机吧，去和他们说句话。”</w:t>
      </w:r>
    </w:p>
    <w:p w14:paraId="4809534F" w14:textId="77777777" w:rsidR="00700802" w:rsidRDefault="00700802" w:rsidP="00700802">
      <w:pPr>
        <w:pStyle w:val="a5"/>
      </w:pPr>
      <w:r>
        <w:br/>
      </w:r>
      <w:r>
        <w:br/>
      </w:r>
      <w:r>
        <w:br/>
      </w:r>
      <w:r>
        <w:t>我更推荐你把 NFC 用在这 4 个具体场景，而不是只做签到：</w:t>
      </w:r>
    </w:p>
    <w:p w14:paraId="28CDDDAF" w14:textId="77777777" w:rsidR="00700802" w:rsidRDefault="00700802" w:rsidP="00700802">
      <w:pPr>
        <w:pStyle w:val="a5"/>
      </w:pPr>
      <w:r>
        <w:rPr>
          <w:rStyle w:val="a6"/>
        </w:rPr>
        <w:lastRenderedPageBreak/>
        <w:t>第一，场地签到。</w:t>
      </w:r>
      <w:r>
        <w:br/>
        <w:t>每个活动场地放一个 NFC 点位，用户碰一下进入对应活动实例，服务端完成签到。这个最稳。</w:t>
      </w:r>
    </w:p>
    <w:p w14:paraId="7CBE5032" w14:textId="77777777" w:rsidR="00700802" w:rsidRDefault="00700802" w:rsidP="00700802">
      <w:pPr>
        <w:pStyle w:val="a5"/>
      </w:pPr>
      <w:r>
        <w:rPr>
          <w:rStyle w:val="a6"/>
        </w:rPr>
        <w:t>第二，空间特权激活。</w:t>
      </w:r>
      <w:r>
        <w:br/>
        <w:t>比如用户到了“旷野公社”，碰一下就进入该空间页，立即弹出“今日会员折扣/赠品券/在店人数感知”。这和你 PRD 里 B 类空间地图非常匹配。</w:t>
      </w:r>
    </w:p>
    <w:p w14:paraId="2C179543" w14:textId="77777777" w:rsidR="00700802" w:rsidRDefault="00700802" w:rsidP="00700802">
      <w:pPr>
        <w:pStyle w:val="a5"/>
      </w:pPr>
      <w:r>
        <w:rPr>
          <w:rStyle w:val="a6"/>
        </w:rPr>
        <w:t>第三，数字名片绑定。</w:t>
      </w:r>
      <w:r>
        <w:br/>
        <w:t>实体 NFC 名片与账号 1:1 绑定，这个也能做，但我建议只把 NFC 存成“物理标识入口”，真正的绑定关系放服务端，不要把业务主数据放卡里。</w:t>
      </w:r>
    </w:p>
    <w:p w14:paraId="1FC5F200" w14:textId="77777777" w:rsidR="00700802" w:rsidRDefault="00700802" w:rsidP="00700802">
      <w:pPr>
        <w:pStyle w:val="a5"/>
      </w:pPr>
      <w:r>
        <w:rPr>
          <w:rStyle w:val="a6"/>
        </w:rPr>
        <w:t>第四，黑洞模式入口。</w:t>
      </w:r>
      <w:r>
        <w:br/>
        <w:t>用户进入活动现场后，NFC 不是简单签到成功提示，而是直接进入你说的那个“数字静默黑洞”，这才是 Simpex 的品牌记忆点。</w:t>
      </w:r>
    </w:p>
    <w:p w14:paraId="07E1A87E" w14:textId="77777777" w:rsidR="00700802" w:rsidRDefault="00700802" w:rsidP="00700802">
      <w:pPr>
        <w:pStyle w:val="a5"/>
      </w:pPr>
      <w:r>
        <w:t xml:space="preserve">从产品价值看，第四个最有辨识度。 </w:t>
      </w:r>
    </w:p>
    <w:p w14:paraId="7709AFFA" w14:textId="77777777" w:rsidR="00700802" w:rsidRDefault="000B36E6" w:rsidP="00700802">
      <w:r>
        <w:rPr>
          <w:noProof/>
        </w:rPr>
        <w:pict w14:anchorId="7D2AF42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9B11197" w14:textId="77777777" w:rsidR="00700802" w:rsidRDefault="00700802" w:rsidP="00700802">
      <w:pPr>
        <w:pStyle w:val="3"/>
      </w:pPr>
      <w:r>
        <w:t>你这个项目，</w:t>
      </w:r>
      <w:r>
        <w:t xml:space="preserve">NFC </w:t>
      </w:r>
      <w:r>
        <w:t>的最佳落地方案</w:t>
      </w:r>
    </w:p>
    <w:p w14:paraId="28FCACCB" w14:textId="77777777" w:rsidR="00700802" w:rsidRDefault="00700802" w:rsidP="00700802">
      <w:pPr>
        <w:pStyle w:val="a5"/>
      </w:pPr>
      <w:r>
        <w:t xml:space="preserve">我建议不要“一活动一张死卡写死逻辑”，而是做成 </w:t>
      </w:r>
      <w:r>
        <w:rPr>
          <w:rStyle w:val="a6"/>
        </w:rPr>
        <w:t>“场地卡 / 场次卡 / 名片卡” 三种标签体系</w:t>
      </w:r>
      <w:r>
        <w:t>：</w:t>
      </w:r>
    </w:p>
    <w:p w14:paraId="007DA08C" w14:textId="77777777" w:rsidR="00700802" w:rsidRDefault="00700802" w:rsidP="00700802">
      <w:pPr>
        <w:pStyle w:val="a5"/>
      </w:pPr>
      <w:r>
        <w:rPr>
          <w:rStyle w:val="a6"/>
        </w:rPr>
        <w:t>1）场地卡（固定贴点）</w:t>
      </w:r>
      <w:r>
        <w:br/>
        <w:t>放在茶室门口、桌角、前台。</w:t>
      </w:r>
      <w:r>
        <w:br/>
        <w:t xml:space="preserve">NFC 内容只负责把用户带到某个 </w:t>
      </w:r>
      <w:r>
        <w:rPr>
          <w:rStyle w:val="HTML"/>
        </w:rPr>
        <w:t>venue_id</w:t>
      </w:r>
      <w:r>
        <w:t>，后端根据当前时间判断今天是什么活动、当前可进入什么状态。</w:t>
      </w:r>
      <w:r>
        <w:br/>
        <w:t>这个最省运维，适合长期合作空间。</w:t>
      </w:r>
    </w:p>
    <w:p w14:paraId="6E84C232" w14:textId="77777777" w:rsidR="00700802" w:rsidRDefault="00700802" w:rsidP="00700802">
      <w:pPr>
        <w:pStyle w:val="a5"/>
      </w:pPr>
      <w:r>
        <w:rPr>
          <w:rStyle w:val="a6"/>
        </w:rPr>
        <w:t>2）场次卡（临时活动卡）</w:t>
      </w:r>
      <w:r>
        <w:br/>
        <w:t>适合官方核心局、跨界派对。</w:t>
      </w:r>
      <w:r>
        <w:br/>
        <w:t xml:space="preserve">每场活动单独生成一个 </w:t>
      </w:r>
      <w:r>
        <w:rPr>
          <w:rStyle w:val="HTML"/>
        </w:rPr>
        <w:t>event_instance_id</w:t>
      </w:r>
      <w:r>
        <w:t>，碰一下就是这场。</w:t>
      </w:r>
      <w:r>
        <w:br/>
        <w:t>适合你 24 场/月的高频活动。</w:t>
      </w:r>
    </w:p>
    <w:p w14:paraId="761ADFDD" w14:textId="77777777" w:rsidR="00700802" w:rsidRDefault="00700802" w:rsidP="00700802">
      <w:pPr>
        <w:pStyle w:val="a5"/>
      </w:pPr>
      <w:r>
        <w:rPr>
          <w:rStyle w:val="a6"/>
        </w:rPr>
        <w:t>3）名片卡（个人身份卡）</w:t>
      </w:r>
      <w:r>
        <w:br/>
        <w:t>给 999 会员或主理人。</w:t>
      </w:r>
      <w:r>
        <w:br/>
        <w:t>碰一下打开对方数字名片、发起“轻触共鸣”、加深线下关系。</w:t>
      </w:r>
      <w:r>
        <w:br/>
        <w:t>这张卡不是签到主入口，而是品牌资产。</w:t>
      </w:r>
    </w:p>
    <w:p w14:paraId="000B15A7" w14:textId="77777777" w:rsidR="00700802" w:rsidRDefault="00700802" w:rsidP="00700802">
      <w:pPr>
        <w:pStyle w:val="a5"/>
      </w:pPr>
      <w:r>
        <w:t>对你来说，</w:t>
      </w:r>
      <w:r>
        <w:rPr>
          <w:rStyle w:val="a6"/>
        </w:rPr>
        <w:t>V1 先上场地卡 + 二维码兜底</w:t>
      </w:r>
      <w:r>
        <w:t>，V2 再做名片卡，最合理。</w:t>
      </w:r>
    </w:p>
    <w:p w14:paraId="02BF9589" w14:textId="77777777" w:rsidR="00700802" w:rsidRDefault="00700802" w:rsidP="00700802">
      <w:pPr>
        <w:pStyle w:val="a5"/>
      </w:pPr>
      <w:r>
        <w:rPr>
          <w:rStyle w:val="a6"/>
        </w:rPr>
        <w:lastRenderedPageBreak/>
        <w:t>前端</w:t>
      </w:r>
    </w:p>
    <w:p w14:paraId="0AD85E32" w14:textId="77777777" w:rsidR="00700802" w:rsidRDefault="00700802" w:rsidP="00700802">
      <w:pPr>
        <w:pStyle w:val="a5"/>
        <w:numPr>
          <w:ilvl w:val="0"/>
          <w:numId w:val="10"/>
        </w:numPr>
      </w:pPr>
      <w:r>
        <w:t>微信原生小程序</w:t>
      </w:r>
    </w:p>
    <w:p w14:paraId="29A26B33" w14:textId="77777777" w:rsidR="00700802" w:rsidRDefault="00700802" w:rsidP="00700802">
      <w:pPr>
        <w:pStyle w:val="a5"/>
        <w:numPr>
          <w:ilvl w:val="0"/>
          <w:numId w:val="10"/>
        </w:numPr>
      </w:pPr>
      <w:r>
        <w:t>TypeScript</w:t>
      </w:r>
    </w:p>
    <w:p w14:paraId="56F7557D" w14:textId="77777777" w:rsidR="00700802" w:rsidRDefault="00700802" w:rsidP="00700802">
      <w:pPr>
        <w:pStyle w:val="a5"/>
        <w:numPr>
          <w:ilvl w:val="0"/>
          <w:numId w:val="10"/>
        </w:numPr>
      </w:pPr>
      <w:r>
        <w:t>自定义组件库，不要用重 UI 框架</w:t>
      </w:r>
    </w:p>
    <w:p w14:paraId="6997826C" w14:textId="77777777" w:rsidR="00700802" w:rsidRDefault="00700802" w:rsidP="00700802">
      <w:pPr>
        <w:pStyle w:val="a5"/>
        <w:numPr>
          <w:ilvl w:val="0"/>
          <w:numId w:val="10"/>
        </w:numPr>
      </w:pPr>
      <w:r>
        <w:t>自定义导航栏、沉浸式页面、深色主题体系</w:t>
      </w:r>
    </w:p>
    <w:p w14:paraId="747361F1" w14:textId="77777777" w:rsidR="00700802" w:rsidRDefault="00700802" w:rsidP="00700802">
      <w:pPr>
        <w:pStyle w:val="a5"/>
        <w:numPr>
          <w:ilvl w:val="0"/>
          <w:numId w:val="10"/>
        </w:numPr>
      </w:pPr>
      <w:r>
        <w:t>动效用 Skyline / worklet 风格能力做轻动画</w:t>
      </w:r>
    </w:p>
    <w:p w14:paraId="09814C4C" w14:textId="77777777" w:rsidR="00700802" w:rsidRDefault="00700802" w:rsidP="00700802">
      <w:pPr>
        <w:pStyle w:val="a5"/>
      </w:pPr>
      <w:r>
        <w:rPr>
          <w:rStyle w:val="a6"/>
        </w:rPr>
        <w:t>后端</w:t>
      </w:r>
    </w:p>
    <w:p w14:paraId="4058A8BF" w14:textId="77777777" w:rsidR="00700802" w:rsidRDefault="00700802" w:rsidP="00700802">
      <w:pPr>
        <w:pStyle w:val="a5"/>
        <w:numPr>
          <w:ilvl w:val="0"/>
          <w:numId w:val="11"/>
        </w:numPr>
      </w:pPr>
      <w:r>
        <w:t>Go</w:t>
      </w:r>
    </w:p>
    <w:p w14:paraId="244E7683" w14:textId="77777777" w:rsidR="00700802" w:rsidRDefault="00700802" w:rsidP="00700802">
      <w:pPr>
        <w:pStyle w:val="a5"/>
        <w:numPr>
          <w:ilvl w:val="0"/>
          <w:numId w:val="11"/>
        </w:numPr>
      </w:pPr>
      <w:r>
        <w:t>Gin / Fiber 都可以，Gin 更稳妥</w:t>
      </w:r>
    </w:p>
    <w:p w14:paraId="7125523C" w14:textId="77777777" w:rsidR="00700802" w:rsidRDefault="00700802" w:rsidP="00700802">
      <w:pPr>
        <w:pStyle w:val="a5"/>
        <w:numPr>
          <w:ilvl w:val="0"/>
          <w:numId w:val="11"/>
        </w:numPr>
      </w:pPr>
      <w:r>
        <w:t>PostgreSQL</w:t>
      </w:r>
    </w:p>
    <w:p w14:paraId="3FD0AF0C" w14:textId="77777777" w:rsidR="00700802" w:rsidRDefault="00700802" w:rsidP="00700802">
      <w:pPr>
        <w:pStyle w:val="a5"/>
        <w:numPr>
          <w:ilvl w:val="0"/>
          <w:numId w:val="11"/>
        </w:numPr>
      </w:pPr>
      <w:r>
        <w:t>Redis</w:t>
      </w:r>
    </w:p>
    <w:p w14:paraId="43D844BD" w14:textId="77777777" w:rsidR="00700802" w:rsidRDefault="00700802" w:rsidP="00700802">
      <w:pPr>
        <w:pStyle w:val="a5"/>
        <w:numPr>
          <w:ilvl w:val="0"/>
          <w:numId w:val="11"/>
        </w:numPr>
      </w:pPr>
      <w:r>
        <w:t>WebSocket 或 SSE 用于“黑洞模式”里实时在场气泡、轻触共鸣</w:t>
      </w:r>
    </w:p>
    <w:p w14:paraId="5AD1D748" w14:textId="77777777" w:rsidR="00700802" w:rsidRDefault="00700802" w:rsidP="00700802">
      <w:pPr>
        <w:pStyle w:val="a5"/>
        <w:numPr>
          <w:ilvl w:val="0"/>
          <w:numId w:val="11"/>
        </w:numPr>
      </w:pPr>
      <w:r>
        <w:t>对账和分润单独做结算服务</w:t>
      </w:r>
    </w:p>
    <w:p w14:paraId="6BD4CE66" w14:textId="77777777" w:rsidR="00700802" w:rsidRDefault="00700802" w:rsidP="00700802">
      <w:pPr>
        <w:pStyle w:val="3"/>
      </w:pPr>
      <w:r>
        <w:t xml:space="preserve">UI </w:t>
      </w:r>
      <w:r>
        <w:t>上不要照搬</w:t>
      </w:r>
      <w:r>
        <w:t xml:space="preserve"> Pillowtalk</w:t>
      </w:r>
      <w:r>
        <w:t>，要提炼它的</w:t>
      </w:r>
      <w:r>
        <w:t>“</w:t>
      </w:r>
      <w:r>
        <w:t>方法</w:t>
      </w:r>
      <w:r>
        <w:t>”</w:t>
      </w:r>
    </w:p>
    <w:p w14:paraId="5DFF1777" w14:textId="77777777" w:rsidR="00700802" w:rsidRDefault="00700802" w:rsidP="00700802">
      <w:pPr>
        <w:pStyle w:val="a5"/>
      </w:pPr>
      <w:r>
        <w:t xml:space="preserve">我查到的 Pillowtalk 本身就是一个强调 </w:t>
      </w:r>
      <w:r>
        <w:rPr>
          <w:rStyle w:val="a6"/>
        </w:rPr>
        <w:t>私密、克制、低打扰、极简</w:t>
      </w:r>
      <w:r>
        <w:t xml:space="preserve"> 的 iOS 产品，公开资料和 App Store 描述都突出“easy, private, minimal / no endless features / no ads / conversational”这类特征。你真正该学的不是某个按钮样式，而是它的产品节奏：</w:t>
      </w:r>
      <w:r>
        <w:rPr>
          <w:rStyle w:val="a6"/>
        </w:rPr>
        <w:t>减少页面层级、减少信息密度、减少工具感，让用户感觉被轻轻引导，而不是被系统管理。</w:t>
      </w:r>
      <w:r>
        <w:t xml:space="preserve"> </w:t>
      </w:r>
    </w:p>
    <w:p w14:paraId="1E34062D" w14:textId="77777777" w:rsidR="00700802" w:rsidRDefault="00700802" w:rsidP="00700802">
      <w:pPr>
        <w:pStyle w:val="a5"/>
      </w:pPr>
      <w:r>
        <w:t>所以 Simpex 的视觉方法我建议是：</w:t>
      </w:r>
    </w:p>
    <w:p w14:paraId="4CDDACEF" w14:textId="77777777" w:rsidR="00700802" w:rsidRDefault="00700802" w:rsidP="00700802">
      <w:pPr>
        <w:pStyle w:val="a5"/>
      </w:pPr>
      <w:r>
        <w:rPr>
          <w:rStyle w:val="a6"/>
        </w:rPr>
        <w:t>1. 大面积纯黑，不是“酷黑”，是“退让黑”</w:t>
      </w:r>
      <w:r>
        <w:br/>
        <w:t>黑色不是为了炫技，而是为了让人脸、现场灯光、卡片内容成为视觉主角。</w:t>
      </w:r>
      <w:r>
        <w:br/>
        <w:t>你那个“黑洞模式”非常适合 OLED 黑。</w:t>
      </w:r>
    </w:p>
    <w:p w14:paraId="6F403CB1" w14:textId="77777777" w:rsidR="00700802" w:rsidRDefault="00700802" w:rsidP="00700802">
      <w:pPr>
        <w:pStyle w:val="a5"/>
      </w:pPr>
      <w:r>
        <w:rPr>
          <w:rStyle w:val="a6"/>
        </w:rPr>
        <w:t>2. 少用卡片堆叠，多用单焦点界面</w:t>
      </w:r>
      <w:r>
        <w:br/>
        <w:t>每个页面只留一个主要动作。</w:t>
      </w:r>
      <w:r>
        <w:br/>
        <w:t>例如活动详情页只强调：报名 / 到场 / 进入现场模式。</w:t>
      </w:r>
    </w:p>
    <w:p w14:paraId="0E653369" w14:textId="77777777" w:rsidR="00700802" w:rsidRDefault="00700802" w:rsidP="00700802">
      <w:pPr>
        <w:pStyle w:val="a5"/>
      </w:pPr>
      <w:r>
        <w:rPr>
          <w:rStyle w:val="a6"/>
        </w:rPr>
        <w:t>3. 字体层级极少</w:t>
      </w:r>
      <w:r>
        <w:br/>
        <w:t>只保留 3 级：标题、正文、弱提示。</w:t>
      </w:r>
      <w:r>
        <w:br/>
        <w:t>不要到处小标签小徽标。</w:t>
      </w:r>
    </w:p>
    <w:p w14:paraId="5B720634" w14:textId="77777777" w:rsidR="00700802" w:rsidRDefault="00700802" w:rsidP="00700802">
      <w:pPr>
        <w:pStyle w:val="a5"/>
      </w:pPr>
      <w:r>
        <w:rPr>
          <w:rStyle w:val="a6"/>
        </w:rPr>
        <w:t>4. 颜色只留一个“情绪色”</w:t>
      </w:r>
      <w:r>
        <w:br/>
        <w:t>比如微弱暖白、雾蓝、灰紫，只用来表示“存在感”或“共鸣提醒”。</w:t>
      </w:r>
      <w:r>
        <w:br/>
        <w:t>不要做互联网活动产品那种五颜六色。</w:t>
      </w:r>
    </w:p>
    <w:p w14:paraId="4064E889" w14:textId="77777777" w:rsidR="00700802" w:rsidRDefault="00700802" w:rsidP="00700802">
      <w:pPr>
        <w:pStyle w:val="a5"/>
      </w:pPr>
      <w:r>
        <w:rPr>
          <w:rStyle w:val="a6"/>
        </w:rPr>
        <w:lastRenderedPageBreak/>
        <w:t>5. 动效像呼吸，不像营销</w:t>
      </w:r>
      <w:r>
        <w:br/>
        <w:t>你的泡泡、轻触、波纹都应该慢、轻、柔。</w:t>
      </w:r>
      <w:r>
        <w:br/>
        <w:t>不要飞来飞去，不要夸张弹簧。</w:t>
      </w:r>
    </w:p>
    <w:p w14:paraId="7A399BF8" w14:textId="77777777" w:rsidR="00700802" w:rsidRDefault="000B36E6" w:rsidP="00700802">
      <w:r>
        <w:rPr>
          <w:noProof/>
        </w:rPr>
        <w:pict w14:anchorId="59294BE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F216EE2" w14:textId="77777777" w:rsidR="00700802" w:rsidRDefault="00700802" w:rsidP="00700802">
      <w:pPr>
        <w:pStyle w:val="3"/>
      </w:pPr>
      <w:r>
        <w:t>你的</w:t>
      </w:r>
      <w:r>
        <w:t>“</w:t>
      </w:r>
      <w:r>
        <w:t>黑洞模式</w:t>
      </w:r>
      <w:r>
        <w:t>”</w:t>
      </w:r>
      <w:r>
        <w:t>非常好，但工程上要这样实现</w:t>
      </w:r>
    </w:p>
    <w:p w14:paraId="10A79C43" w14:textId="77777777" w:rsidR="00700802" w:rsidRDefault="00700802" w:rsidP="00700802">
      <w:pPr>
        <w:pStyle w:val="a5"/>
      </w:pPr>
      <w:r>
        <w:t>你这个模式不是普通页面，而是一个</w:t>
      </w:r>
      <w:r>
        <w:rPr>
          <w:rStyle w:val="a6"/>
        </w:rPr>
        <w:t>现场态专属容器页</w:t>
      </w:r>
      <w:r>
        <w:t>：</w:t>
      </w:r>
    </w:p>
    <w:p w14:paraId="092266BF" w14:textId="77777777" w:rsidR="00700802" w:rsidRDefault="00700802" w:rsidP="00700802">
      <w:pPr>
        <w:pStyle w:val="a5"/>
      </w:pPr>
      <w:r>
        <w:rPr>
          <w:rStyle w:val="a6"/>
        </w:rPr>
        <w:t>进入条件</w:t>
      </w:r>
    </w:p>
    <w:p w14:paraId="07CC6DE7" w14:textId="77777777" w:rsidR="00700802" w:rsidRDefault="00700802" w:rsidP="00700802">
      <w:pPr>
        <w:pStyle w:val="a5"/>
        <w:numPr>
          <w:ilvl w:val="0"/>
          <w:numId w:val="12"/>
        </w:numPr>
      </w:pPr>
      <w:r>
        <w:t>已签到</w:t>
      </w:r>
    </w:p>
    <w:p w14:paraId="48A0F974" w14:textId="77777777" w:rsidR="00700802" w:rsidRDefault="00700802" w:rsidP="00700802">
      <w:pPr>
        <w:pStyle w:val="a5"/>
        <w:numPr>
          <w:ilvl w:val="0"/>
          <w:numId w:val="12"/>
        </w:numPr>
      </w:pPr>
      <w:r>
        <w:t>在场地半径内</w:t>
      </w:r>
    </w:p>
    <w:p w14:paraId="628EBC5E" w14:textId="77777777" w:rsidR="00700802" w:rsidRDefault="00700802" w:rsidP="00700802">
      <w:pPr>
        <w:pStyle w:val="a5"/>
        <w:numPr>
          <w:ilvl w:val="0"/>
          <w:numId w:val="12"/>
        </w:numPr>
      </w:pPr>
      <w:r>
        <w:t>当前时间在活动窗口内</w:t>
      </w:r>
    </w:p>
    <w:p w14:paraId="18DD4B33" w14:textId="77777777" w:rsidR="00700802" w:rsidRDefault="00700802" w:rsidP="00700802">
      <w:pPr>
        <w:pStyle w:val="a5"/>
        <w:numPr>
          <w:ilvl w:val="0"/>
          <w:numId w:val="12"/>
        </w:numPr>
      </w:pPr>
      <w:r>
        <w:t>用户具备该活动权限</w:t>
      </w:r>
    </w:p>
    <w:p w14:paraId="7C9AB053" w14:textId="77777777" w:rsidR="00700802" w:rsidRDefault="00700802" w:rsidP="00700802">
      <w:pPr>
        <w:pStyle w:val="a5"/>
      </w:pPr>
      <w:r>
        <w:rPr>
          <w:rStyle w:val="a6"/>
        </w:rPr>
        <w:t>页面能力</w:t>
      </w:r>
    </w:p>
    <w:p w14:paraId="556B6752" w14:textId="77777777" w:rsidR="00700802" w:rsidRDefault="00700802" w:rsidP="00700802">
      <w:pPr>
        <w:pStyle w:val="a5"/>
        <w:numPr>
          <w:ilvl w:val="0"/>
          <w:numId w:val="13"/>
        </w:numPr>
      </w:pPr>
      <w:r>
        <w:t>只展示：在场气泡、个人名片、轻触共鸣</w:t>
      </w:r>
    </w:p>
    <w:p w14:paraId="1467A8B5" w14:textId="77777777" w:rsidR="00700802" w:rsidRDefault="00700802" w:rsidP="00700802">
      <w:pPr>
        <w:pStyle w:val="a5"/>
        <w:numPr>
          <w:ilvl w:val="0"/>
          <w:numId w:val="13"/>
        </w:numPr>
      </w:pPr>
      <w:r>
        <w:t>禁止：公开聊天、刷 feed、外放通知感</w:t>
      </w:r>
    </w:p>
    <w:p w14:paraId="67BFDB27" w14:textId="77777777" w:rsidR="00700802" w:rsidRDefault="00700802" w:rsidP="00700802">
      <w:pPr>
        <w:pStyle w:val="a5"/>
        <w:numPr>
          <w:ilvl w:val="0"/>
          <w:numId w:val="13"/>
        </w:numPr>
      </w:pPr>
      <w:r>
        <w:t>有弱实时：进入/离场/被戳/状态变化</w:t>
      </w:r>
    </w:p>
    <w:p w14:paraId="4647583C" w14:textId="77777777" w:rsidR="00700802" w:rsidRDefault="00700802" w:rsidP="00700802">
      <w:pPr>
        <w:pStyle w:val="a5"/>
      </w:pPr>
      <w:r>
        <w:rPr>
          <w:rStyle w:val="a6"/>
        </w:rPr>
        <w:t>技术实现</w:t>
      </w:r>
    </w:p>
    <w:p w14:paraId="3A10D34F" w14:textId="77777777" w:rsidR="00700802" w:rsidRDefault="00700802" w:rsidP="00700802">
      <w:pPr>
        <w:pStyle w:val="a5"/>
        <w:numPr>
          <w:ilvl w:val="0"/>
          <w:numId w:val="14"/>
        </w:numPr>
      </w:pPr>
      <w:r>
        <w:t xml:space="preserve">用户签到成功后，服务端把用户状态写成 </w:t>
      </w:r>
      <w:r>
        <w:rPr>
          <w:rStyle w:val="HTML"/>
        </w:rPr>
        <w:t>checked_in</w:t>
      </w:r>
    </w:p>
    <w:p w14:paraId="32874B8D" w14:textId="77777777" w:rsidR="00700802" w:rsidRDefault="00700802" w:rsidP="00700802">
      <w:pPr>
        <w:pStyle w:val="a5"/>
        <w:numPr>
          <w:ilvl w:val="0"/>
          <w:numId w:val="14"/>
        </w:numPr>
      </w:pPr>
      <w:r>
        <w:t>客户端建立 WebSocket/SSE</w:t>
      </w:r>
    </w:p>
    <w:p w14:paraId="0B6A2F80" w14:textId="77777777" w:rsidR="00700802" w:rsidRDefault="00700802" w:rsidP="00700802">
      <w:pPr>
        <w:pStyle w:val="a5"/>
        <w:numPr>
          <w:ilvl w:val="0"/>
          <w:numId w:val="14"/>
        </w:numPr>
      </w:pPr>
      <w:r>
        <w:t>服务端根据 venue_id / event_instance_id 推送在场用户列表</w:t>
      </w:r>
    </w:p>
    <w:p w14:paraId="03ACFBB9" w14:textId="77777777" w:rsidR="00700802" w:rsidRDefault="00700802" w:rsidP="00700802">
      <w:pPr>
        <w:pStyle w:val="a5"/>
        <w:numPr>
          <w:ilvl w:val="0"/>
          <w:numId w:val="14"/>
        </w:numPr>
      </w:pPr>
      <w:r>
        <w:t>客户端只渲染匿名化气泡信息</w:t>
      </w:r>
    </w:p>
    <w:p w14:paraId="1E41A0DB" w14:textId="77777777" w:rsidR="00700802" w:rsidRDefault="00700802" w:rsidP="00700802">
      <w:pPr>
        <w:pStyle w:val="a5"/>
        <w:numPr>
          <w:ilvl w:val="0"/>
          <w:numId w:val="14"/>
        </w:numPr>
      </w:pPr>
      <w:r>
        <w:t>点开后才展示更完整名片</w:t>
      </w:r>
    </w:p>
    <w:p w14:paraId="0000003C" w14:textId="444A5E97" w:rsidR="006C07EE" w:rsidRPr="00700802" w:rsidRDefault="006C07EE">
      <w:pPr>
        <w:rPr>
          <w:rFonts w:hint="eastAsia"/>
          <w:lang w:val="en-US"/>
        </w:rPr>
      </w:pPr>
    </w:p>
    <w:sectPr w:rsidR="006C07EE" w:rsidRPr="007008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BA5C168D-9BFF-EC4A-853C-525E21A9D1AA}"/>
    <w:embedBold r:id="rId2" w:fontKey="{E85D3FD1-09E8-E746-A73E-83E8F345C56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874C973A-EE99-1147-8F80-568E5A7A133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60F7C30E-A03F-8A4A-A4CC-F97F450125BC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7E89B146-CF03-C840-B9B5-5C66F3DDB65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F175D335-36DE-0B4F-8A94-8F34423168AB}"/>
    <w:embedBold r:id="rId7" w:fontKey="{908BFC7F-59A1-534D-8621-0B497712C94B}"/>
    <w:embedItalic r:id="rId8" w:fontKey="{C2E398AB-7AC0-8740-BBBF-AA178CDE12F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9" w:subsetted="1" w:fontKey="{6FBF25E5-EF3F-0F4B-AEEF-7C546E4947B1}"/>
    <w:embedBold r:id="rId10" w:subsetted="1" w:fontKey="{B6204DC6-1787-7744-ABCF-0B38B1D7CDD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1" w:subsetted="1" w:fontKey="{5474231F-6508-3446-8D57-270DFB8CBCE6}"/>
    <w:embedBold r:id="rId12" w:subsetted="1" w:fontKey="{61BDB20A-B5E7-FE40-9DBE-FD3621DD41B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26251C2C-7C27-9D42-823F-9081CA11C7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E2A445E1-533C-F940-B48B-577B6ED4A1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039A"/>
    <w:multiLevelType w:val="multilevel"/>
    <w:tmpl w:val="A3206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E91DC6"/>
    <w:multiLevelType w:val="multilevel"/>
    <w:tmpl w:val="F4E23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6B1EBD"/>
    <w:multiLevelType w:val="multilevel"/>
    <w:tmpl w:val="F6C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E0CA7"/>
    <w:multiLevelType w:val="multilevel"/>
    <w:tmpl w:val="376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839AE"/>
    <w:multiLevelType w:val="multilevel"/>
    <w:tmpl w:val="19285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480987"/>
    <w:multiLevelType w:val="multilevel"/>
    <w:tmpl w:val="4DD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86CB1"/>
    <w:multiLevelType w:val="multilevel"/>
    <w:tmpl w:val="25E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A4045"/>
    <w:multiLevelType w:val="multilevel"/>
    <w:tmpl w:val="A092A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4E7664"/>
    <w:multiLevelType w:val="multilevel"/>
    <w:tmpl w:val="4AE00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DB397E"/>
    <w:multiLevelType w:val="multilevel"/>
    <w:tmpl w:val="C80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4453A"/>
    <w:multiLevelType w:val="multilevel"/>
    <w:tmpl w:val="FDA2D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7D5015"/>
    <w:multiLevelType w:val="multilevel"/>
    <w:tmpl w:val="D3669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EB29B4"/>
    <w:multiLevelType w:val="multilevel"/>
    <w:tmpl w:val="0C3A8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FB643FC"/>
    <w:multiLevelType w:val="multilevel"/>
    <w:tmpl w:val="A1DE3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9199642">
    <w:abstractNumId w:val="11"/>
  </w:num>
  <w:num w:numId="2" w16cid:durableId="1864708281">
    <w:abstractNumId w:val="4"/>
  </w:num>
  <w:num w:numId="3" w16cid:durableId="1294213452">
    <w:abstractNumId w:val="13"/>
  </w:num>
  <w:num w:numId="4" w16cid:durableId="1791893229">
    <w:abstractNumId w:val="1"/>
  </w:num>
  <w:num w:numId="5" w16cid:durableId="832641271">
    <w:abstractNumId w:val="7"/>
  </w:num>
  <w:num w:numId="6" w16cid:durableId="1665353182">
    <w:abstractNumId w:val="0"/>
  </w:num>
  <w:num w:numId="7" w16cid:durableId="972100218">
    <w:abstractNumId w:val="12"/>
  </w:num>
  <w:num w:numId="8" w16cid:durableId="2132699830">
    <w:abstractNumId w:val="10"/>
  </w:num>
  <w:num w:numId="9" w16cid:durableId="1169174928">
    <w:abstractNumId w:val="8"/>
  </w:num>
  <w:num w:numId="10" w16cid:durableId="946734745">
    <w:abstractNumId w:val="5"/>
  </w:num>
  <w:num w:numId="11" w16cid:durableId="186528518">
    <w:abstractNumId w:val="6"/>
  </w:num>
  <w:num w:numId="12" w16cid:durableId="1516727141">
    <w:abstractNumId w:val="2"/>
  </w:num>
  <w:num w:numId="13" w16cid:durableId="278533428">
    <w:abstractNumId w:val="9"/>
  </w:num>
  <w:num w:numId="14" w16cid:durableId="106884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7EE"/>
    <w:rsid w:val="000B36E6"/>
    <w:rsid w:val="006C07EE"/>
    <w:rsid w:val="00700802"/>
    <w:rsid w:val="00F2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C81D"/>
  <w15:docId w15:val="{11428E29-10AD-4D45-808B-53C65227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70080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styleId="a6">
    <w:name w:val="Strong"/>
    <w:basedOn w:val="a0"/>
    <w:uiPriority w:val="22"/>
    <w:qFormat/>
    <w:rsid w:val="00700802"/>
    <w:rPr>
      <w:b/>
      <w:bCs/>
    </w:rPr>
  </w:style>
  <w:style w:type="character" w:styleId="HTML">
    <w:name w:val="HTML Code"/>
    <w:basedOn w:val="a0"/>
    <w:uiPriority w:val="99"/>
    <w:semiHidden/>
    <w:unhideWhenUsed/>
    <w:rsid w:val="0070080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Wenbin Lu</cp:lastModifiedBy>
  <cp:revision>2</cp:revision>
  <dcterms:created xsi:type="dcterms:W3CDTF">2026-03-23T09:07:00Z</dcterms:created>
  <dcterms:modified xsi:type="dcterms:W3CDTF">2026-03-23T09:09:00Z</dcterms:modified>
</cp:coreProperties>
</file>