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05C" w:rsidRDefault="00EF405C"/>
    <w:tbl>
      <w:tblPr>
        <w:tblW w:w="104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52"/>
        <w:gridCol w:w="597"/>
        <w:gridCol w:w="1581"/>
        <w:gridCol w:w="6279"/>
        <w:gridCol w:w="622"/>
        <w:gridCol w:w="679"/>
      </w:tblGrid>
      <w:tr w:rsidR="0064527B" w:rsidRPr="00BB6DD2" w:rsidTr="002D378B">
        <w:trPr>
          <w:trHeight w:val="567"/>
          <w:jc w:val="center"/>
        </w:trPr>
        <w:tc>
          <w:tcPr>
            <w:tcW w:w="652" w:type="dxa"/>
            <w:vMerge w:val="restart"/>
          </w:tcPr>
          <w:p w:rsidR="0064527B" w:rsidRPr="00BB6DD2" w:rsidRDefault="0064527B" w:rsidP="002D378B">
            <w:pPr>
              <w:rPr>
                <w:rFonts w:ascii="宋体" w:hAnsi="宋体"/>
                <w:color w:val="000000"/>
                <w:szCs w:val="21"/>
              </w:rPr>
            </w:pPr>
            <w:r w:rsidRPr="00BB6DD2">
              <w:rPr>
                <w:rFonts w:ascii="宋体" w:hAnsi="宋体" w:hint="eastAsia"/>
                <w:color w:val="000000"/>
                <w:szCs w:val="21"/>
              </w:rPr>
              <w:t>八、电子商务综合技能</w:t>
            </w:r>
            <w:proofErr w:type="gramStart"/>
            <w:r w:rsidRPr="00BB6DD2">
              <w:rPr>
                <w:rFonts w:ascii="宋体" w:hAnsi="宋体" w:hint="eastAsia"/>
                <w:color w:val="000000"/>
                <w:szCs w:val="21"/>
              </w:rPr>
              <w:t>实训区</w:t>
            </w:r>
            <w:proofErr w:type="gramEnd"/>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1</w:t>
            </w:r>
          </w:p>
        </w:tc>
        <w:tc>
          <w:tcPr>
            <w:tcW w:w="1581"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计算机</w:t>
            </w:r>
          </w:p>
        </w:tc>
        <w:tc>
          <w:tcPr>
            <w:tcW w:w="6279" w:type="dxa"/>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1、处理器：I5(CORE I5 ≥3.3G 6M缓存)；</w:t>
            </w:r>
            <w:r w:rsidRPr="00BB6DD2">
              <w:rPr>
                <w:rFonts w:ascii="宋体" w:hAnsi="宋体" w:hint="eastAsia"/>
                <w:color w:val="000000"/>
                <w:szCs w:val="21"/>
              </w:rPr>
              <w:br/>
              <w:t>2、主板：H81主板或以上主板</w:t>
            </w:r>
            <w:r w:rsidRPr="00BB6DD2">
              <w:rPr>
                <w:rFonts w:ascii="宋体" w:hAnsi="宋体" w:hint="eastAsia"/>
                <w:color w:val="000000"/>
                <w:szCs w:val="21"/>
              </w:rPr>
              <w:br/>
              <w:t>3、内存：≥8G DDRIII1600，2条以上内存插槽；</w:t>
            </w:r>
            <w:r w:rsidRPr="00BB6DD2">
              <w:rPr>
                <w:rFonts w:ascii="宋体" w:hAnsi="宋体" w:hint="eastAsia"/>
                <w:color w:val="000000"/>
                <w:szCs w:val="21"/>
              </w:rPr>
              <w:br/>
              <w:t>4、硬盘容量：≥500GB SATA；128G固态硬盘</w:t>
            </w:r>
            <w:r w:rsidRPr="00BB6DD2">
              <w:rPr>
                <w:rFonts w:ascii="宋体" w:hAnsi="宋体" w:hint="eastAsia"/>
                <w:color w:val="000000"/>
                <w:szCs w:val="21"/>
              </w:rPr>
              <w:br/>
              <w:t>5、光驱：无；</w:t>
            </w:r>
            <w:r w:rsidRPr="00BB6DD2">
              <w:rPr>
                <w:rFonts w:ascii="宋体" w:hAnsi="宋体" w:hint="eastAsia"/>
                <w:color w:val="000000"/>
                <w:szCs w:val="21"/>
              </w:rPr>
              <w:br/>
              <w:t>6、塔式机箱，标准MATX立式机箱，使用蜂窝散热及二级进风口设计；配置顶置电源开关键、顶置提手方便提拿，机箱体积小巧，不大于20L，可选配后IO安全盖板：保护键盘、鼠标等外设不被随意插拔；可选配机箱锁、机箱报警开关：防止机箱被打开；当机箱被打开时，也发出高音报警音。自带电池，主机断电也可发出声音。</w:t>
            </w:r>
            <w:r w:rsidRPr="00BB6DD2">
              <w:rPr>
                <w:rFonts w:ascii="宋体" w:hAnsi="宋体" w:hint="eastAsia"/>
                <w:color w:val="000000"/>
                <w:szCs w:val="21"/>
              </w:rPr>
              <w:br/>
              <w:t>7、电源：110V/220V/280W；</w:t>
            </w:r>
            <w:r w:rsidRPr="00BB6DD2">
              <w:rPr>
                <w:rFonts w:ascii="宋体" w:hAnsi="宋体" w:hint="eastAsia"/>
                <w:color w:val="000000"/>
                <w:szCs w:val="21"/>
              </w:rPr>
              <w:br/>
              <w:t>8、声卡：ALC 662高保真声卡；</w:t>
            </w:r>
            <w:r w:rsidRPr="00BB6DD2">
              <w:rPr>
                <w:rFonts w:ascii="宋体" w:hAnsi="宋体" w:hint="eastAsia"/>
                <w:color w:val="000000"/>
                <w:szCs w:val="21"/>
              </w:rPr>
              <w:br/>
              <w:t>9、显卡：GT730 2G独显；</w:t>
            </w:r>
            <w:r w:rsidRPr="00BB6DD2">
              <w:rPr>
                <w:rFonts w:ascii="宋体" w:hAnsi="宋体" w:hint="eastAsia"/>
                <w:color w:val="000000"/>
                <w:szCs w:val="21"/>
              </w:rPr>
              <w:br/>
              <w:t xml:space="preserve">10、网卡：主板集成千兆网卡；                              </w:t>
            </w:r>
            <w:r w:rsidRPr="00BB6DD2">
              <w:rPr>
                <w:rFonts w:ascii="宋体" w:hAnsi="宋体" w:hint="eastAsia"/>
                <w:color w:val="000000"/>
                <w:szCs w:val="21"/>
              </w:rPr>
              <w:br/>
              <w:t>11、与主机同一品牌21.5寸LED宽屏液晶显示器；</w:t>
            </w:r>
          </w:p>
        </w:tc>
        <w:tc>
          <w:tcPr>
            <w:tcW w:w="622"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台</w:t>
            </w:r>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51</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2</w:t>
            </w:r>
          </w:p>
        </w:tc>
        <w:tc>
          <w:tcPr>
            <w:tcW w:w="1581"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桌子</w:t>
            </w:r>
          </w:p>
        </w:tc>
        <w:tc>
          <w:tcPr>
            <w:tcW w:w="6279" w:type="dxa"/>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嵌入式电脑桌定制</w:t>
            </w:r>
          </w:p>
        </w:tc>
        <w:tc>
          <w:tcPr>
            <w:tcW w:w="622"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组</w:t>
            </w:r>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50</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3</w:t>
            </w:r>
          </w:p>
        </w:tc>
        <w:tc>
          <w:tcPr>
            <w:tcW w:w="1581"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椅子</w:t>
            </w:r>
          </w:p>
        </w:tc>
        <w:tc>
          <w:tcPr>
            <w:tcW w:w="6279" w:type="dxa"/>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环保皮电镀椅，面料材质： 网布；</w:t>
            </w:r>
            <w:r w:rsidRPr="00BB6DD2">
              <w:rPr>
                <w:rFonts w:ascii="宋体" w:hAnsi="宋体" w:hint="eastAsia"/>
                <w:color w:val="000000"/>
                <w:szCs w:val="21"/>
              </w:rPr>
              <w:br/>
              <w:t>金属材质： 钢；</w:t>
            </w:r>
            <w:r w:rsidRPr="00BB6DD2">
              <w:rPr>
                <w:rFonts w:ascii="宋体" w:hAnsi="宋体" w:hint="eastAsia"/>
                <w:color w:val="000000"/>
                <w:szCs w:val="21"/>
              </w:rPr>
              <w:br/>
              <w:t>扶手类型：固定扶手；</w:t>
            </w:r>
            <w:r w:rsidRPr="00BB6DD2">
              <w:rPr>
                <w:rFonts w:ascii="宋体" w:hAnsi="宋体" w:hint="eastAsia"/>
                <w:color w:val="000000"/>
                <w:szCs w:val="21"/>
              </w:rPr>
              <w:br/>
              <w:t>是否支持人体工程学：是；</w:t>
            </w:r>
            <w:r w:rsidRPr="00BB6DD2">
              <w:rPr>
                <w:rFonts w:ascii="宋体" w:hAnsi="宋体" w:hint="eastAsia"/>
                <w:color w:val="000000"/>
                <w:szCs w:val="21"/>
              </w:rPr>
              <w:br/>
              <w:t>是否组装：组装；</w:t>
            </w:r>
            <w:r w:rsidRPr="00BB6DD2">
              <w:rPr>
                <w:rFonts w:ascii="宋体" w:hAnsi="宋体" w:hint="eastAsia"/>
                <w:color w:val="000000"/>
                <w:szCs w:val="21"/>
              </w:rPr>
              <w:br/>
              <w:t>材质：金属；</w:t>
            </w:r>
          </w:p>
        </w:tc>
        <w:tc>
          <w:tcPr>
            <w:tcW w:w="622"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把</w:t>
            </w:r>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50</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4</w:t>
            </w:r>
          </w:p>
        </w:tc>
        <w:tc>
          <w:tcPr>
            <w:tcW w:w="1581"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电子讲台</w:t>
            </w:r>
          </w:p>
        </w:tc>
        <w:tc>
          <w:tcPr>
            <w:tcW w:w="6279" w:type="dxa"/>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规格：按实际需求定制；</w:t>
            </w:r>
            <w:r w:rsidRPr="00BB6DD2">
              <w:rPr>
                <w:rFonts w:ascii="宋体" w:hAnsi="宋体" w:hint="eastAsia"/>
                <w:color w:val="000000"/>
                <w:szCs w:val="21"/>
              </w:rPr>
              <w:br/>
              <w:t>功能：可放置21.5寸液晶显示器、主机、功放、显示台等设备；</w:t>
            </w:r>
            <w:r w:rsidRPr="00BB6DD2">
              <w:rPr>
                <w:rFonts w:ascii="宋体" w:hAnsi="宋体" w:hint="eastAsia"/>
                <w:color w:val="000000"/>
                <w:szCs w:val="21"/>
              </w:rPr>
              <w:br/>
              <w:t>其他：带中央控制器；</w:t>
            </w:r>
          </w:p>
        </w:tc>
        <w:tc>
          <w:tcPr>
            <w:tcW w:w="622"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台</w:t>
            </w:r>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1</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5</w:t>
            </w:r>
          </w:p>
        </w:tc>
        <w:tc>
          <w:tcPr>
            <w:tcW w:w="1581"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服务器（含机柜）</w:t>
            </w:r>
          </w:p>
        </w:tc>
        <w:tc>
          <w:tcPr>
            <w:tcW w:w="6279" w:type="dxa"/>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规格：2U机架</w:t>
            </w:r>
            <w:r w:rsidRPr="00BB6DD2">
              <w:rPr>
                <w:rFonts w:ascii="宋体" w:hAnsi="宋体" w:hint="eastAsia"/>
                <w:color w:val="000000"/>
                <w:szCs w:val="21"/>
              </w:rPr>
              <w:br/>
              <w:t>芯片组：Intel C232芯片组</w:t>
            </w:r>
            <w:r w:rsidRPr="00BB6DD2">
              <w:rPr>
                <w:rFonts w:ascii="宋体" w:hAnsi="宋体" w:hint="eastAsia"/>
                <w:color w:val="000000"/>
                <w:szCs w:val="21"/>
              </w:rPr>
              <w:br/>
              <w:t>处理器：M61xE3-1220v6，四核，3.0GHz，14nm</w:t>
            </w:r>
            <w:r w:rsidRPr="00BB6DD2">
              <w:rPr>
                <w:rFonts w:ascii="宋体" w:hAnsi="宋体" w:hint="eastAsia"/>
                <w:color w:val="000000"/>
                <w:szCs w:val="21"/>
              </w:rPr>
              <w:br/>
              <w:t>内存：1x8GB UDIMM 内存</w:t>
            </w:r>
            <w:r w:rsidRPr="00BB6DD2">
              <w:rPr>
                <w:rFonts w:ascii="宋体" w:hAnsi="宋体" w:hint="eastAsia"/>
                <w:color w:val="000000"/>
                <w:szCs w:val="21"/>
              </w:rPr>
              <w:br/>
              <w:t>硬盘：4x3.5热</w:t>
            </w:r>
            <w:proofErr w:type="gramStart"/>
            <w:r w:rsidRPr="00BB6DD2">
              <w:rPr>
                <w:rFonts w:ascii="宋体" w:hAnsi="宋体" w:hint="eastAsia"/>
                <w:color w:val="000000"/>
                <w:szCs w:val="21"/>
              </w:rPr>
              <w:t>插拔盘位</w:t>
            </w:r>
            <w:proofErr w:type="gramEnd"/>
            <w:r w:rsidRPr="00BB6DD2">
              <w:rPr>
                <w:rFonts w:ascii="宋体" w:hAnsi="宋体" w:hint="eastAsia"/>
                <w:color w:val="000000"/>
                <w:szCs w:val="21"/>
              </w:rPr>
              <w:t>,1*2T SAS 3.5,M1210 Raid 0,1盘扩展，可支持SSD硬盘扩展，显示器：21.5寸LED宽液晶显示器</w:t>
            </w:r>
            <w:r w:rsidRPr="00BB6DD2">
              <w:rPr>
                <w:rFonts w:ascii="宋体" w:hAnsi="宋体" w:hint="eastAsia"/>
                <w:color w:val="000000"/>
                <w:szCs w:val="21"/>
              </w:rPr>
              <w:br/>
              <w:t>RAID功能：</w:t>
            </w:r>
            <w:proofErr w:type="gramStart"/>
            <w:r w:rsidRPr="00BB6DD2">
              <w:rPr>
                <w:rFonts w:ascii="宋体" w:hAnsi="宋体" w:hint="eastAsia"/>
                <w:color w:val="000000"/>
                <w:szCs w:val="21"/>
              </w:rPr>
              <w:t>板载阵列</w:t>
            </w:r>
            <w:proofErr w:type="gramEnd"/>
            <w:r w:rsidRPr="00BB6DD2">
              <w:rPr>
                <w:rFonts w:ascii="宋体" w:hAnsi="宋体" w:hint="eastAsia"/>
                <w:color w:val="000000"/>
                <w:szCs w:val="21"/>
              </w:rPr>
              <w:t xml:space="preserve">卡，支持Raid 0,1,10，5    </w:t>
            </w:r>
            <w:r w:rsidRPr="00BB6DD2">
              <w:rPr>
                <w:rFonts w:ascii="宋体" w:hAnsi="宋体" w:hint="eastAsia"/>
                <w:color w:val="000000"/>
                <w:szCs w:val="21"/>
              </w:rPr>
              <w:br/>
              <w:t>网卡：≥1个千兆网卡，配件：DVD-RW光驱</w:t>
            </w:r>
            <w:r w:rsidRPr="00BB6DD2">
              <w:rPr>
                <w:rFonts w:ascii="宋体" w:hAnsi="宋体" w:hint="eastAsia"/>
                <w:color w:val="000000"/>
                <w:szCs w:val="21"/>
              </w:rPr>
              <w:br/>
              <w:t>电源：电源输出功率≥300W</w:t>
            </w:r>
            <w:r w:rsidRPr="00BB6DD2">
              <w:rPr>
                <w:rFonts w:ascii="宋体" w:hAnsi="宋体" w:hint="eastAsia"/>
                <w:color w:val="000000"/>
                <w:szCs w:val="21"/>
              </w:rPr>
              <w:br/>
              <w:t>冷却系统：支持3个非冗余非插拔系统风扇</w:t>
            </w:r>
            <w:r w:rsidRPr="00BB6DD2">
              <w:rPr>
                <w:rFonts w:ascii="宋体" w:hAnsi="宋体" w:hint="eastAsia"/>
                <w:color w:val="000000"/>
                <w:szCs w:val="21"/>
              </w:rPr>
              <w:br/>
              <w:t>I/O扩展：扩展槽≥1个PCI-E 3.0 x16,≥8个USB接口</w:t>
            </w:r>
            <w:r w:rsidRPr="00BB6DD2">
              <w:rPr>
                <w:rFonts w:ascii="宋体" w:hAnsi="宋体" w:hint="eastAsia"/>
                <w:color w:val="000000"/>
                <w:szCs w:val="21"/>
              </w:rPr>
              <w:br/>
              <w:t>安全：支持TCG1.2的TCM可信模块，配套数据保护</w:t>
            </w:r>
            <w:proofErr w:type="gramStart"/>
            <w:r w:rsidRPr="00BB6DD2">
              <w:rPr>
                <w:rFonts w:ascii="宋体" w:hAnsi="宋体" w:hint="eastAsia"/>
                <w:color w:val="000000"/>
                <w:szCs w:val="21"/>
              </w:rPr>
              <w:t>盾</w:t>
            </w:r>
            <w:proofErr w:type="gramEnd"/>
            <w:r w:rsidRPr="00BB6DD2">
              <w:rPr>
                <w:rFonts w:ascii="宋体" w:hAnsi="宋体" w:hint="eastAsia"/>
                <w:color w:val="000000"/>
                <w:szCs w:val="21"/>
              </w:rPr>
              <w:t>软件</w:t>
            </w:r>
            <w:r w:rsidRPr="00BB6DD2">
              <w:rPr>
                <w:rFonts w:ascii="宋体" w:hAnsi="宋体" w:hint="eastAsia"/>
                <w:color w:val="000000"/>
                <w:szCs w:val="21"/>
              </w:rPr>
              <w:br/>
              <w:t>信息安全资质: 原厂商具备《信息安全服务资质》安全工程一级</w:t>
            </w:r>
          </w:p>
        </w:tc>
        <w:tc>
          <w:tcPr>
            <w:tcW w:w="622"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台</w:t>
            </w:r>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1</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6</w:t>
            </w:r>
          </w:p>
        </w:tc>
        <w:tc>
          <w:tcPr>
            <w:tcW w:w="1581"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交换机</w:t>
            </w:r>
          </w:p>
        </w:tc>
        <w:tc>
          <w:tcPr>
            <w:tcW w:w="6279" w:type="dxa"/>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网络标准：以太网</w:t>
            </w:r>
            <w:r w:rsidRPr="00BB6DD2">
              <w:rPr>
                <w:rFonts w:ascii="宋体" w:hAnsi="宋体" w:hint="eastAsia"/>
                <w:color w:val="000000"/>
                <w:szCs w:val="21"/>
              </w:rPr>
              <w:br/>
              <w:t>速度：10/100/1000Mbps</w:t>
            </w:r>
            <w:r w:rsidRPr="00BB6DD2">
              <w:rPr>
                <w:rFonts w:ascii="宋体" w:hAnsi="宋体" w:hint="eastAsia"/>
                <w:color w:val="000000"/>
                <w:szCs w:val="21"/>
              </w:rPr>
              <w:br/>
              <w:t>VLAN：支持</w:t>
            </w:r>
            <w:r w:rsidRPr="00BB6DD2">
              <w:rPr>
                <w:rFonts w:ascii="宋体" w:hAnsi="宋体" w:hint="eastAsia"/>
                <w:color w:val="000000"/>
                <w:szCs w:val="21"/>
              </w:rPr>
              <w:br/>
              <w:t>尺寸：442×310×43.6mm</w:t>
            </w:r>
            <w:r w:rsidRPr="00BB6DD2">
              <w:rPr>
                <w:rFonts w:ascii="宋体" w:hAnsi="宋体" w:hint="eastAsia"/>
                <w:color w:val="000000"/>
                <w:szCs w:val="21"/>
              </w:rPr>
              <w:br/>
            </w:r>
            <w:r w:rsidRPr="00BB6DD2">
              <w:rPr>
                <w:rFonts w:ascii="宋体" w:hAnsi="宋体" w:hint="eastAsia"/>
                <w:color w:val="000000"/>
                <w:szCs w:val="21"/>
              </w:rPr>
              <w:lastRenderedPageBreak/>
              <w:t>重量：5.65kg</w:t>
            </w:r>
          </w:p>
        </w:tc>
        <w:tc>
          <w:tcPr>
            <w:tcW w:w="622"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lastRenderedPageBreak/>
              <w:t>台</w:t>
            </w:r>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2</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7</w:t>
            </w:r>
          </w:p>
        </w:tc>
        <w:tc>
          <w:tcPr>
            <w:tcW w:w="1581"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综合布线</w:t>
            </w:r>
          </w:p>
        </w:tc>
        <w:tc>
          <w:tcPr>
            <w:tcW w:w="6279" w:type="dxa"/>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51台设备布线，包含线束耗材、插座等</w:t>
            </w:r>
          </w:p>
        </w:tc>
        <w:tc>
          <w:tcPr>
            <w:tcW w:w="622"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批</w:t>
            </w:r>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1</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8</w:t>
            </w:r>
          </w:p>
        </w:tc>
        <w:tc>
          <w:tcPr>
            <w:tcW w:w="1581"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文化建设</w:t>
            </w:r>
          </w:p>
        </w:tc>
        <w:tc>
          <w:tcPr>
            <w:tcW w:w="6279" w:type="dxa"/>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材质：亚克力板，内容涵盖创业运营、电子商务核心岗位认知、电子商务就业岗位方向等，数量根据实训室大小定制</w:t>
            </w:r>
          </w:p>
        </w:tc>
        <w:tc>
          <w:tcPr>
            <w:tcW w:w="622"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批</w:t>
            </w:r>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1</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9</w:t>
            </w:r>
          </w:p>
        </w:tc>
        <w:tc>
          <w:tcPr>
            <w:tcW w:w="1581"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网上商城系统</w:t>
            </w:r>
          </w:p>
        </w:tc>
        <w:tc>
          <w:tcPr>
            <w:tcW w:w="6279" w:type="dxa"/>
          </w:tcPr>
          <w:p w:rsidR="0064527B" w:rsidRPr="00BB6DD2" w:rsidRDefault="0064527B" w:rsidP="002D378B">
            <w:pPr>
              <w:rPr>
                <w:rFonts w:ascii="宋体" w:hAnsi="宋体"/>
                <w:color w:val="000000"/>
                <w:szCs w:val="21"/>
              </w:rPr>
            </w:pPr>
            <w:r w:rsidRPr="00BB6DD2">
              <w:rPr>
                <w:rFonts w:ascii="宋体" w:hAnsi="宋体" w:hint="eastAsia"/>
                <w:color w:val="000000"/>
                <w:szCs w:val="21"/>
              </w:rPr>
              <w:t>▲系统须按照主流C2C电子商务交易平台功能，以网上商城管理员、商城买家和商城卖家三类角色为切入点，结合电子商务教学的需要和企业电子商务岗位实操的要求专门设计开发</w:t>
            </w:r>
            <w:proofErr w:type="gramStart"/>
            <w:r w:rsidRPr="00BB6DD2">
              <w:rPr>
                <w:rFonts w:ascii="宋体" w:hAnsi="宋体" w:hint="eastAsia"/>
                <w:color w:val="000000"/>
                <w:szCs w:val="21"/>
              </w:rPr>
              <w:t>的集实训</w:t>
            </w:r>
            <w:proofErr w:type="gramEnd"/>
            <w:r w:rsidRPr="00BB6DD2">
              <w:rPr>
                <w:rFonts w:ascii="宋体" w:hAnsi="宋体" w:hint="eastAsia"/>
                <w:color w:val="000000"/>
                <w:szCs w:val="21"/>
              </w:rPr>
              <w:t>支撑、自主学习、创新创业为一体的多功能教学实践平台。</w:t>
            </w:r>
          </w:p>
          <w:p w:rsidR="0064527B" w:rsidRPr="00BB6DD2" w:rsidRDefault="0064527B" w:rsidP="002D378B">
            <w:pPr>
              <w:rPr>
                <w:rFonts w:ascii="宋体" w:hAnsi="宋体"/>
                <w:color w:val="000000"/>
                <w:szCs w:val="21"/>
              </w:rPr>
            </w:pPr>
            <w:r w:rsidRPr="00BB6DD2">
              <w:rPr>
                <w:rFonts w:ascii="宋体" w:hAnsi="宋体" w:hint="eastAsia"/>
                <w:color w:val="000000"/>
                <w:szCs w:val="21"/>
              </w:rPr>
              <w:t>2. ▲系统须支撑《网店开设与管理》、《网店运营》等课程的日常实践教学，利用项目教学、任务驱动、团队协作等方式进行综合实训，</w:t>
            </w:r>
            <w:proofErr w:type="gramStart"/>
            <w:r w:rsidRPr="00BB6DD2">
              <w:rPr>
                <w:rFonts w:ascii="宋体" w:hAnsi="宋体" w:hint="eastAsia"/>
                <w:color w:val="000000"/>
                <w:szCs w:val="21"/>
              </w:rPr>
              <w:t>涵盖网</w:t>
            </w:r>
            <w:proofErr w:type="gramEnd"/>
            <w:r w:rsidRPr="00BB6DD2">
              <w:rPr>
                <w:rFonts w:ascii="宋体" w:hAnsi="宋体" w:hint="eastAsia"/>
                <w:color w:val="000000"/>
                <w:szCs w:val="21"/>
              </w:rPr>
              <w:t>店开设、网店推广、网店客服、职业素养等内容，并将每个项目分解成若干任务，促进基于工作过程的教学改革推进，有效提高教学质量。</w:t>
            </w:r>
            <w:r w:rsidRPr="00BB6DD2">
              <w:rPr>
                <w:rFonts w:ascii="宋体" w:hAnsi="宋体" w:hint="eastAsia"/>
                <w:color w:val="000000"/>
                <w:szCs w:val="21"/>
              </w:rPr>
              <w:br/>
              <w:t>3. ▲系统</w:t>
            </w:r>
            <w:proofErr w:type="gramStart"/>
            <w:r w:rsidRPr="00BB6DD2">
              <w:rPr>
                <w:rFonts w:ascii="宋体" w:hAnsi="宋体" w:hint="eastAsia"/>
                <w:color w:val="000000"/>
                <w:szCs w:val="21"/>
              </w:rPr>
              <w:t>须实现</w:t>
            </w:r>
            <w:proofErr w:type="gramEnd"/>
            <w:r w:rsidRPr="00BB6DD2">
              <w:rPr>
                <w:rFonts w:ascii="宋体" w:hAnsi="宋体" w:hint="eastAsia"/>
                <w:color w:val="000000"/>
                <w:szCs w:val="21"/>
              </w:rPr>
              <w:t>商品属性设置、订单详情管理、各用户信息管理、店铺各属性设置、最新资讯管理、数据库备注及系统各参数的配置，全面展示网上商城后台的管理机制</w:t>
            </w:r>
            <w:r w:rsidRPr="00BB6DD2">
              <w:rPr>
                <w:rFonts w:ascii="宋体" w:hAnsi="宋体" w:hint="eastAsia"/>
                <w:color w:val="000000"/>
                <w:szCs w:val="21"/>
              </w:rPr>
              <w:br/>
              <w:t>4. ▲系统须满足卖家流程，能够实现网店开设、商品设置、订单处理、客服管理、支付信息管理和物流管理等功能，功能强大、通用性强，适合建立各种网店。</w:t>
            </w:r>
            <w:r w:rsidRPr="00BB6DD2">
              <w:rPr>
                <w:rFonts w:ascii="宋体" w:hAnsi="宋体" w:hint="eastAsia"/>
                <w:color w:val="000000"/>
                <w:szCs w:val="21"/>
              </w:rPr>
              <w:br/>
              <w:t>5. 系统须提供买卖双方的交流平台，并具有灵活的数据结构</w:t>
            </w:r>
            <w:r w:rsidRPr="00BB6DD2">
              <w:rPr>
                <w:rFonts w:ascii="宋体" w:hAnsi="宋体" w:hint="eastAsia"/>
                <w:color w:val="000000"/>
                <w:szCs w:val="21"/>
              </w:rPr>
              <w:br/>
              <w:t>6. 系统须采用B/S结构，在硬件能满足的条件下对客户端无限制；\</w:t>
            </w:r>
            <w:r w:rsidRPr="00BB6DD2">
              <w:rPr>
                <w:rFonts w:ascii="宋体" w:hAnsi="宋体" w:hint="eastAsia"/>
                <w:color w:val="000000"/>
                <w:szCs w:val="21"/>
              </w:rPr>
              <w:br/>
              <w:t xml:space="preserve">7. </w:t>
            </w:r>
            <w:proofErr w:type="gramStart"/>
            <w:r w:rsidRPr="00BB6DD2">
              <w:rPr>
                <w:rFonts w:ascii="宋体" w:hAnsi="宋体" w:hint="eastAsia"/>
                <w:color w:val="000000"/>
                <w:szCs w:val="21"/>
              </w:rPr>
              <w:t>统必须</w:t>
            </w:r>
            <w:proofErr w:type="gramEnd"/>
            <w:r w:rsidRPr="00BB6DD2">
              <w:rPr>
                <w:rFonts w:ascii="宋体" w:hAnsi="宋体" w:hint="eastAsia"/>
                <w:color w:val="000000"/>
                <w:szCs w:val="21"/>
              </w:rPr>
              <w:t>有软件著作权证书；若为代理商，必须提供生产厂家授权书及服务承诺书原件；</w:t>
            </w:r>
            <w:r w:rsidRPr="00BB6DD2">
              <w:rPr>
                <w:rFonts w:ascii="宋体" w:hAnsi="宋体" w:hint="eastAsia"/>
                <w:color w:val="000000"/>
                <w:szCs w:val="21"/>
              </w:rPr>
              <w:br/>
              <w:t>8. 软件生产厂商能够提供中国互联网协会网络营销培训项目认证，为电子商务专业老师提供师资培训机会；须提供相关证明的复印件加盖软件生产厂商公章。</w:t>
            </w:r>
            <w:r w:rsidRPr="00BB6DD2">
              <w:rPr>
                <w:rFonts w:ascii="宋体" w:hAnsi="宋体" w:hint="eastAsia"/>
                <w:color w:val="000000"/>
                <w:szCs w:val="21"/>
              </w:rPr>
              <w:br/>
              <w:t>▲9.投标人所投软件生产厂商为全国电子商务校企合作服务基地者将被优先考虑。</w:t>
            </w:r>
            <w:r w:rsidRPr="00BB6DD2">
              <w:rPr>
                <w:rFonts w:ascii="宋体" w:hAnsi="宋体" w:hint="eastAsia"/>
                <w:color w:val="000000"/>
                <w:szCs w:val="21"/>
              </w:rPr>
              <w:br/>
              <w:t>▲10. 投标人所投软件生产厂商获得过国家级教学成果一等奖的将被优先考虑</w:t>
            </w:r>
            <w:r w:rsidRPr="00BB6DD2">
              <w:rPr>
                <w:rFonts w:ascii="宋体" w:hAnsi="宋体" w:hint="eastAsia"/>
                <w:color w:val="000000"/>
                <w:szCs w:val="21"/>
              </w:rPr>
              <w:br/>
              <w:t>▲11. 投标人所投软件产品厂商应有已经在运营的校企对接公共服务外包平台，该平台可为学生提供600+企业，124+真实企业任务，1000+岗位需求，16种互联网电</w:t>
            </w:r>
            <w:proofErr w:type="gramStart"/>
            <w:r w:rsidRPr="00BB6DD2">
              <w:rPr>
                <w:rFonts w:ascii="宋体" w:hAnsi="宋体" w:hint="eastAsia"/>
                <w:color w:val="000000"/>
                <w:szCs w:val="21"/>
              </w:rPr>
              <w:t>商相关</w:t>
            </w:r>
            <w:proofErr w:type="gramEnd"/>
            <w:r w:rsidRPr="00BB6DD2">
              <w:rPr>
                <w:rFonts w:ascii="宋体" w:hAnsi="宋体" w:hint="eastAsia"/>
                <w:color w:val="000000"/>
                <w:szCs w:val="21"/>
              </w:rPr>
              <w:t>岗位。能为采购人提供平台登录账号供采购人师生使用一年而无需在采购人场所单独安装，并能提供专家在线指导。（说明：投标人出具的满足要求的承诺书原件、网站网址、网站截图。）</w:t>
            </w:r>
          </w:p>
          <w:p w:rsidR="0064527B" w:rsidRPr="00BB6DD2" w:rsidRDefault="0064527B" w:rsidP="002D378B">
            <w:pPr>
              <w:rPr>
                <w:rFonts w:ascii="宋体" w:hAnsi="宋体"/>
                <w:color w:val="000000"/>
                <w:szCs w:val="21"/>
              </w:rPr>
            </w:pPr>
            <w:r w:rsidRPr="00BB6DD2">
              <w:rPr>
                <w:rFonts w:ascii="宋体" w:hAnsi="宋体" w:hint="eastAsia"/>
                <w:color w:val="000000"/>
                <w:szCs w:val="21"/>
              </w:rPr>
              <w:t>▲12. 为了方便维护和数据统一管理，本次投标的软件产品必须为同一品牌。</w:t>
            </w:r>
          </w:p>
          <w:p w:rsidR="0064527B" w:rsidRPr="00BB6DD2" w:rsidRDefault="0064527B" w:rsidP="002D378B">
            <w:pPr>
              <w:rPr>
                <w:rFonts w:ascii="宋体" w:hAnsi="宋体"/>
                <w:color w:val="000000"/>
                <w:szCs w:val="21"/>
              </w:rPr>
            </w:pPr>
            <w:r w:rsidRPr="00BB6DD2">
              <w:rPr>
                <w:rFonts w:ascii="宋体" w:hAnsi="宋体" w:hint="eastAsia"/>
                <w:color w:val="000000"/>
                <w:szCs w:val="21"/>
              </w:rPr>
              <w:t>二、功能模块要</w:t>
            </w:r>
          </w:p>
          <w:p w:rsidR="0064527B" w:rsidRPr="00BB6DD2" w:rsidRDefault="0064527B" w:rsidP="002D378B">
            <w:pPr>
              <w:rPr>
                <w:rFonts w:ascii="宋体" w:hAnsi="宋体"/>
                <w:color w:val="000000"/>
                <w:szCs w:val="21"/>
              </w:rPr>
            </w:pPr>
            <w:r w:rsidRPr="00BB6DD2">
              <w:rPr>
                <w:rFonts w:ascii="宋体" w:hAnsi="宋体" w:hint="eastAsia"/>
                <w:color w:val="000000"/>
                <w:szCs w:val="21"/>
              </w:rPr>
              <w:t>（一）管理员端</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1.商品管理</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lastRenderedPageBreak/>
              <w:t>（1）商品类型管理：对商品类型进行管理，包括添加、修改、删除功能</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（2）商品分类管理：查看，编辑，删除现有分类内容。同时，对分类内容可以进行排序设置</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（3）商品品牌管理：添加新的品牌信息，对已有品牌信息进行编辑、删除、排序操作</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（4）商品单位管理：添加新的单位信息，对已有单位可以进行编辑、删除、排序操作</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2.订单管理</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（1）订单管理</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①订单管理：可以从多维度对整体平台的订单内容进行查询。包括订单状态、付款状态、物流状态等</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②维权投诉：查看维权和无货的举报信息</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（2）购物管理：购物车管理：查看这个平台购物车的名称、购物时间情况。并可以进行删除操作</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（3）明细记录</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①资金明细：查看所有用户资金交易信息，包括资金支出、交易方式、银行名称等信息</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②商品销售明细：查看所有商品交易的情况，包括产品订单号、下单时间、商品名称、价格等信息</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③发退货明细：查看这个平台的发货，退货的信息情况，可以做到精确查询</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3.用户管理</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（1）管理员</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①管理员管理：添加管理员信息，编辑、查看、删除已有管理员信息</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②角色管理：添加角色，并对已有角色信息进行编辑、权限管理、删除。还有就是设置成员</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（2）会员管理</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①会员管理：添加会员信息，查阅、编辑、删除现有会员信息</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②会员等级管理：添加</w:t>
            </w:r>
            <w:proofErr w:type="gramStart"/>
            <w:r w:rsidRPr="00BB6DD2">
              <w:rPr>
                <w:rFonts w:ascii="宋体" w:hAnsi="宋体" w:cs="宋体" w:hint="eastAsia"/>
                <w:color w:val="000000"/>
                <w:szCs w:val="21"/>
              </w:rPr>
              <w:t>等级等级</w:t>
            </w:r>
            <w:proofErr w:type="gramEnd"/>
            <w:r w:rsidRPr="00BB6DD2">
              <w:rPr>
                <w:rFonts w:ascii="宋体" w:hAnsi="宋体" w:cs="宋体" w:hint="eastAsia"/>
                <w:color w:val="000000"/>
                <w:szCs w:val="21"/>
              </w:rPr>
              <w:t>信息，对已有等级信息进行内容编辑和删除</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（3）有效期明细</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①所有有效期明细记录：对账户平台身份认证有效期进行查看，可以通过设置时间区间做到精准查询。</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②所有添加有效期记录：查看所有指定账户延长平台身份认证时间的记录</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③所有扣除有效期记录：查看所有指定账户扣除平台身份认证时间的记录</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（4）点</w:t>
            </w:r>
            <w:proofErr w:type="gramStart"/>
            <w:r w:rsidRPr="00BB6DD2">
              <w:rPr>
                <w:rFonts w:ascii="宋体" w:hAnsi="宋体" w:cs="宋体" w:hint="eastAsia"/>
                <w:color w:val="000000"/>
                <w:szCs w:val="21"/>
              </w:rPr>
              <w:t>劵</w:t>
            </w:r>
            <w:proofErr w:type="gramEnd"/>
            <w:r w:rsidRPr="00BB6DD2">
              <w:rPr>
                <w:rFonts w:ascii="宋体" w:hAnsi="宋体" w:cs="宋体" w:hint="eastAsia"/>
                <w:color w:val="000000"/>
                <w:szCs w:val="21"/>
              </w:rPr>
              <w:t>明细</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①所有点</w:t>
            </w:r>
            <w:proofErr w:type="gramStart"/>
            <w:r w:rsidRPr="00BB6DD2">
              <w:rPr>
                <w:rFonts w:ascii="宋体" w:hAnsi="宋体" w:cs="宋体" w:hint="eastAsia"/>
                <w:color w:val="000000"/>
                <w:szCs w:val="21"/>
              </w:rPr>
              <w:t>劵</w:t>
            </w:r>
            <w:proofErr w:type="gramEnd"/>
            <w:r w:rsidRPr="00BB6DD2">
              <w:rPr>
                <w:rFonts w:ascii="宋体" w:hAnsi="宋体" w:cs="宋体" w:hint="eastAsia"/>
                <w:color w:val="000000"/>
                <w:szCs w:val="21"/>
              </w:rPr>
              <w:t>明细记录：查看平台所有用户账号的点</w:t>
            </w:r>
            <w:proofErr w:type="gramStart"/>
            <w:r w:rsidRPr="00BB6DD2">
              <w:rPr>
                <w:rFonts w:ascii="宋体" w:hAnsi="宋体" w:cs="宋体" w:hint="eastAsia"/>
                <w:color w:val="000000"/>
                <w:szCs w:val="21"/>
              </w:rPr>
              <w:t>劵</w:t>
            </w:r>
            <w:proofErr w:type="gramEnd"/>
            <w:r w:rsidRPr="00BB6DD2">
              <w:rPr>
                <w:rFonts w:ascii="宋体" w:hAnsi="宋体" w:cs="宋体" w:hint="eastAsia"/>
                <w:color w:val="000000"/>
                <w:szCs w:val="21"/>
              </w:rPr>
              <w:t>数量信息</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②所有添加点</w:t>
            </w:r>
            <w:proofErr w:type="gramStart"/>
            <w:r w:rsidRPr="00BB6DD2">
              <w:rPr>
                <w:rFonts w:ascii="宋体" w:hAnsi="宋体" w:cs="宋体" w:hint="eastAsia"/>
                <w:color w:val="000000"/>
                <w:szCs w:val="21"/>
              </w:rPr>
              <w:t>劵</w:t>
            </w:r>
            <w:proofErr w:type="gramEnd"/>
            <w:r w:rsidRPr="00BB6DD2">
              <w:rPr>
                <w:rFonts w:ascii="宋体" w:hAnsi="宋体" w:cs="宋体" w:hint="eastAsia"/>
                <w:color w:val="000000"/>
                <w:szCs w:val="21"/>
              </w:rPr>
              <w:t>明细记录：查看平台所有用户账号点</w:t>
            </w:r>
            <w:proofErr w:type="gramStart"/>
            <w:r w:rsidRPr="00BB6DD2">
              <w:rPr>
                <w:rFonts w:ascii="宋体" w:hAnsi="宋体" w:cs="宋体" w:hint="eastAsia"/>
                <w:color w:val="000000"/>
                <w:szCs w:val="21"/>
              </w:rPr>
              <w:t>劵</w:t>
            </w:r>
            <w:proofErr w:type="gramEnd"/>
            <w:r w:rsidRPr="00BB6DD2">
              <w:rPr>
                <w:rFonts w:ascii="宋体" w:hAnsi="宋体" w:cs="宋体" w:hint="eastAsia"/>
                <w:color w:val="000000"/>
                <w:szCs w:val="21"/>
              </w:rPr>
              <w:t>添加的信息记录</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③所有扣除点</w:t>
            </w:r>
            <w:proofErr w:type="gramStart"/>
            <w:r w:rsidRPr="00BB6DD2">
              <w:rPr>
                <w:rFonts w:ascii="宋体" w:hAnsi="宋体" w:cs="宋体" w:hint="eastAsia"/>
                <w:color w:val="000000"/>
                <w:szCs w:val="21"/>
              </w:rPr>
              <w:t>劵</w:t>
            </w:r>
            <w:proofErr w:type="gramEnd"/>
            <w:r w:rsidRPr="00BB6DD2">
              <w:rPr>
                <w:rFonts w:ascii="宋体" w:hAnsi="宋体" w:cs="宋体" w:hint="eastAsia"/>
                <w:color w:val="000000"/>
                <w:szCs w:val="21"/>
              </w:rPr>
              <w:t>记录：查看平台所有用户账号点</w:t>
            </w:r>
            <w:proofErr w:type="gramStart"/>
            <w:r w:rsidRPr="00BB6DD2">
              <w:rPr>
                <w:rFonts w:ascii="宋体" w:hAnsi="宋体" w:cs="宋体" w:hint="eastAsia"/>
                <w:color w:val="000000"/>
                <w:szCs w:val="21"/>
              </w:rPr>
              <w:t>劵</w:t>
            </w:r>
            <w:proofErr w:type="gramEnd"/>
            <w:r w:rsidRPr="00BB6DD2">
              <w:rPr>
                <w:rFonts w:ascii="宋体" w:hAnsi="宋体" w:cs="宋体" w:hint="eastAsia"/>
                <w:color w:val="000000"/>
                <w:szCs w:val="21"/>
              </w:rPr>
              <w:t>扣除的信息记录</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lastRenderedPageBreak/>
              <w:t>（3）店铺管理</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（1）店铺类型管理:添加，查看店铺类别信息。对目前已有类别可进行编辑和删除操作</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（2）店铺等级管理：添加等级信息，并对已有等级信息进行编辑和删除操作</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（3）店铺信息管理：对店铺信息进行查看、修改、删除。可以通过条件筛选做到精确查询</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（4）店铺域名管理：针对已有店铺的域名进行编辑和删除操作</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（5）店铺公告管理：针对已有店铺的公告信息进行编辑和删除操作</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（6）快速开启店铺：通过管理端，输入店铺的相关信息，开设店铺</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（4）资讯频道</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（1）频道管理：添加频道，并对频道描述进行内容编辑。同时，可以对现有频道内容进行编辑和删除操作</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（2）资讯管理：添加资讯，并对资讯信息进行内容编辑。同时，可以对现有资讯进行查询、编辑和删除操作</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（5）系统设置</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（1）网站配置</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①网站参数配置：对网上商城平台的参数进行编辑</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②网店参数配置：对网店配置参数进行编辑设置</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③用户参数配置：对访问网站的用户进行基础参数配置</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④邮件参数配置：对配置系统邮件发送用的服务器信息进行简单配置</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⑤</w:t>
            </w:r>
            <w:proofErr w:type="gramStart"/>
            <w:r w:rsidRPr="00BB6DD2">
              <w:rPr>
                <w:rFonts w:ascii="宋体" w:hAnsi="宋体" w:cs="宋体" w:hint="eastAsia"/>
                <w:color w:val="000000"/>
                <w:szCs w:val="21"/>
              </w:rPr>
              <w:t>缩略图</w:t>
            </w:r>
            <w:proofErr w:type="gramEnd"/>
            <w:r w:rsidRPr="00BB6DD2">
              <w:rPr>
                <w:rFonts w:ascii="宋体" w:hAnsi="宋体" w:cs="宋体" w:hint="eastAsia"/>
                <w:color w:val="000000"/>
                <w:szCs w:val="21"/>
              </w:rPr>
              <w:t>参数配置：对系统中的</w:t>
            </w:r>
            <w:proofErr w:type="gramStart"/>
            <w:r w:rsidRPr="00BB6DD2">
              <w:rPr>
                <w:rFonts w:ascii="宋体" w:hAnsi="宋体" w:cs="宋体" w:hint="eastAsia"/>
                <w:color w:val="000000"/>
                <w:szCs w:val="21"/>
              </w:rPr>
              <w:t>缩略图</w:t>
            </w:r>
            <w:proofErr w:type="gramEnd"/>
            <w:r w:rsidRPr="00BB6DD2">
              <w:rPr>
                <w:rFonts w:ascii="宋体" w:hAnsi="宋体" w:cs="宋体" w:hint="eastAsia"/>
                <w:color w:val="000000"/>
                <w:szCs w:val="21"/>
              </w:rPr>
              <w:t>参数进行配置</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⑥地区分站配置：管理整个平台的区域信息，可对已有信息进行编辑、删除操作</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⑦商城模型管理：对商城的模型进行添加、编辑、删除操作</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（2）银行账户</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①银行账户管理：添加银行信息，对已有的银行信息进行编辑和删除操作</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②银行信息管理：添加银行信息名称，对已有银行名称进行编辑和删除操作</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（3）其它信息</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①支付平台管理：添加支付平台。对已有自负平台进行查找、编辑和删除操作</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②配送方式管理：对已有的配送方式进行编辑、卸载、设置区域操作</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③快递公司管理：添加快递公司信息，对已有的快递公司信息进行编辑和删除操作。</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6.附件管理</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（1）广告管理：对广告信息内容进行编辑、生成JS广告功能</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（2）数据管理</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①备份数据库：对整个平台的数据进行备份工作</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lastRenderedPageBreak/>
              <w:t>②运行指定的SQL语句：执行SQL语句之前做好数据库备份</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（3）信息管理</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①留言信息管理：对留言信息进行查询、回复、删除、审核操作</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②点评信息管理：对点评信息进行查询、回复、删除、查看操作</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（4）友情链接</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①友情链接管理：对链接进行查询、编辑、删除操作</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②添加友情链接：添加友情链接并进行编辑设置</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（5）其它信息</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①收藏管理：对账户信息关于商品信息收藏的查询、删除操作</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②热门搜索设置：添加热门搜索词，对现有热门词进行编辑和删除</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③评论表单管理：新增评价表单，对现有表单进行编辑、删除操作</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④图片管理：导入图片，对现有图片信息进行浏览</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（二）买家端</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1.交易管理</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（1）订单中心：对已采购商品的订单进行查询、浏览</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（2）交易评价：查看买卖双方的评论记录</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（3）我的投诉：查看自己的维权记录</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2.账户管理</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（1）账户信息：查看个人基础信息资料</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（2）会员积分：查看个人会员积分信息</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（3）收货地址管理：增加个人会员的收货地址，对已有收货地址进行编辑和删除操作</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（4）收藏：查看个人会员收藏商品信息</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3.站内短信</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（1）反馈留言：查看与商户之间的留言信息。并可对留言信息进行编辑和删除操作</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（2）撰写信息：编辑</w:t>
            </w:r>
            <w:proofErr w:type="gramStart"/>
            <w:r w:rsidRPr="00BB6DD2">
              <w:rPr>
                <w:rFonts w:ascii="宋体" w:hAnsi="宋体" w:cs="宋体" w:hint="eastAsia"/>
                <w:color w:val="000000"/>
                <w:szCs w:val="21"/>
              </w:rPr>
              <w:t>邮</w:t>
            </w:r>
            <w:proofErr w:type="gramEnd"/>
            <w:r w:rsidRPr="00BB6DD2">
              <w:rPr>
                <w:rFonts w:ascii="宋体" w:hAnsi="宋体" w:cs="宋体" w:hint="eastAsia"/>
                <w:color w:val="000000"/>
                <w:szCs w:val="21"/>
              </w:rPr>
              <w:t>邮件信息</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（3）我的短消息：查看个人会员的收件、发件、草稿、</w:t>
            </w:r>
            <w:proofErr w:type="gramStart"/>
            <w:r w:rsidRPr="00BB6DD2">
              <w:rPr>
                <w:rFonts w:ascii="宋体" w:hAnsi="宋体" w:cs="宋体" w:hint="eastAsia"/>
                <w:color w:val="000000"/>
                <w:szCs w:val="21"/>
              </w:rPr>
              <w:t>废件的</w:t>
            </w:r>
            <w:proofErr w:type="gramEnd"/>
            <w:r w:rsidRPr="00BB6DD2">
              <w:rPr>
                <w:rFonts w:ascii="宋体" w:hAnsi="宋体" w:cs="宋体" w:hint="eastAsia"/>
                <w:color w:val="000000"/>
                <w:szCs w:val="21"/>
              </w:rPr>
              <w:t>信息</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（三）卖家端</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1.商品信息管理</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（1）商品分类管理：可以添加商品分类，对现有商品分类信息进行编辑和删除操作</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（2）发布商品：编辑需要发布的商品信息</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（3）已出售商品：查看店铺已出售商品的信息。可对已出售商品进行批量删除操作</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（4）未出售商品：查看店铺未出售商品的信息，并对未出售商品进行删除操作</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（5）订单管理：精确查找已生成的订单</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2.商铺管理</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（1）基本设置：对个人店铺信息进行编辑，修改</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（2）店铺留言：查看店铺留言信息，对留言信息做批量删除操作</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（3）友情链接添加：添加友情链接内容</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（4）友情链接管理：对已有链接进行修改，批量删除操作</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lastRenderedPageBreak/>
              <w:t>（5）</w:t>
            </w:r>
            <w:proofErr w:type="gramStart"/>
            <w:r w:rsidRPr="00BB6DD2">
              <w:rPr>
                <w:rFonts w:ascii="宋体" w:hAnsi="宋体" w:cs="宋体" w:hint="eastAsia"/>
                <w:color w:val="000000"/>
                <w:szCs w:val="21"/>
              </w:rPr>
              <w:t>商铺客服</w:t>
            </w:r>
            <w:proofErr w:type="gramEnd"/>
            <w:r w:rsidRPr="00BB6DD2">
              <w:rPr>
                <w:rFonts w:ascii="宋体" w:hAnsi="宋体" w:cs="宋体" w:hint="eastAsia"/>
                <w:color w:val="000000"/>
                <w:szCs w:val="21"/>
              </w:rPr>
              <w:t>管理：添加qq号码，完善售前、售后、和投诉处理渠道</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3.信息管理</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（1）点评管理：查看店铺所有点评，可对点评信息进行回复和删除操作</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（2）添加支付方式：添加，编辑店铺支付方式信息</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（3）支付方式管理：对已有支付方式进行编辑、删除操作</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（4）添加银行账户：添加店铺银行账户信息，支撑交易行为</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（5）银行账户管理：对已有银行信息进行编辑和删除操作</w:t>
            </w:r>
          </w:p>
          <w:p w:rsidR="0064527B" w:rsidRPr="00BB6DD2" w:rsidRDefault="0064527B" w:rsidP="002D378B">
            <w:pPr>
              <w:rPr>
                <w:rFonts w:ascii="宋体" w:hAnsi="宋体" w:cs="宋体"/>
                <w:color w:val="000000"/>
                <w:szCs w:val="21"/>
              </w:rPr>
            </w:pPr>
            <w:r w:rsidRPr="00BB6DD2">
              <w:rPr>
                <w:rFonts w:ascii="宋体" w:hAnsi="宋体" w:cs="宋体" w:hint="eastAsia"/>
                <w:color w:val="000000"/>
                <w:szCs w:val="21"/>
              </w:rPr>
              <w:t>（6）送货方式管理：查询已有送货方式信息</w:t>
            </w:r>
          </w:p>
        </w:tc>
        <w:tc>
          <w:tcPr>
            <w:tcW w:w="622"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lastRenderedPageBreak/>
              <w:t>套</w:t>
            </w:r>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1</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10</w:t>
            </w:r>
          </w:p>
        </w:tc>
        <w:tc>
          <w:tcPr>
            <w:tcW w:w="1581"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电子商务教学实</w:t>
            </w:r>
            <w:proofErr w:type="gramStart"/>
            <w:r w:rsidRPr="00BB6DD2">
              <w:rPr>
                <w:rFonts w:ascii="宋体" w:hAnsi="宋体" w:hint="eastAsia"/>
                <w:color w:val="000000"/>
                <w:szCs w:val="21"/>
              </w:rPr>
              <w:t>训系统</w:t>
            </w:r>
            <w:proofErr w:type="gramEnd"/>
          </w:p>
        </w:tc>
        <w:tc>
          <w:tcPr>
            <w:tcW w:w="6279" w:type="dxa"/>
            <w:vAlign w:val="center"/>
          </w:tcPr>
          <w:p w:rsidR="0064527B" w:rsidRPr="00BB6DD2" w:rsidRDefault="0064527B" w:rsidP="002D378B">
            <w:pPr>
              <w:rPr>
                <w:rFonts w:ascii="宋体" w:hAnsi="宋体"/>
                <w:color w:val="000000"/>
                <w:szCs w:val="21"/>
              </w:rPr>
            </w:pPr>
            <w:r w:rsidRPr="00BB6DD2">
              <w:rPr>
                <w:rFonts w:ascii="宋体" w:hAnsi="宋体" w:hint="eastAsia"/>
                <w:color w:val="000000"/>
                <w:szCs w:val="21"/>
              </w:rPr>
              <w:t>电子商务教学实验系统是基于研究电子商务常规业务与商业发展趋势，以电</w:t>
            </w:r>
            <w:proofErr w:type="gramStart"/>
            <w:r w:rsidRPr="00BB6DD2">
              <w:rPr>
                <w:rFonts w:ascii="宋体" w:hAnsi="宋体" w:hint="eastAsia"/>
                <w:color w:val="000000"/>
                <w:szCs w:val="21"/>
              </w:rPr>
              <w:t>商知识</w:t>
            </w:r>
            <w:proofErr w:type="gramEnd"/>
            <w:r w:rsidRPr="00BB6DD2">
              <w:rPr>
                <w:rFonts w:ascii="宋体" w:hAnsi="宋体" w:hint="eastAsia"/>
                <w:color w:val="000000"/>
                <w:szCs w:val="21"/>
              </w:rPr>
              <w:t>学习、电商技能练习、商城业务训练为主线进行设计的一款综合性教学实践系统。</w:t>
            </w:r>
          </w:p>
          <w:p w:rsidR="0064527B" w:rsidRPr="00BB6DD2" w:rsidRDefault="0064527B" w:rsidP="002D378B">
            <w:pPr>
              <w:rPr>
                <w:rFonts w:ascii="宋体" w:hAnsi="宋体"/>
                <w:color w:val="000000"/>
                <w:szCs w:val="21"/>
              </w:rPr>
            </w:pPr>
            <w:r w:rsidRPr="00BB6DD2">
              <w:rPr>
                <w:rFonts w:ascii="宋体" w:hAnsi="宋体" w:hint="eastAsia"/>
                <w:color w:val="000000"/>
                <w:szCs w:val="21"/>
              </w:rPr>
              <w:t>系统针对电子商务的主要模式展开了电子商务基础知识、CA/EDI、网络营销、B2B电子商务、B2C电子商务、C2C电子商务、O2O电子商务、</w:t>
            </w:r>
            <w:proofErr w:type="gramStart"/>
            <w:r w:rsidRPr="00BB6DD2">
              <w:rPr>
                <w:rFonts w:ascii="宋体" w:hAnsi="宋体" w:hint="eastAsia"/>
                <w:color w:val="000000"/>
                <w:szCs w:val="21"/>
              </w:rPr>
              <w:t>微店等</w:t>
            </w:r>
            <w:proofErr w:type="gramEnd"/>
            <w:r w:rsidRPr="00BB6DD2">
              <w:rPr>
                <w:rFonts w:ascii="宋体" w:hAnsi="宋体" w:hint="eastAsia"/>
                <w:color w:val="000000"/>
                <w:szCs w:val="21"/>
              </w:rPr>
              <w:t>实训项目；帮助学生</w:t>
            </w:r>
            <w:proofErr w:type="gramStart"/>
            <w:r w:rsidRPr="00BB6DD2">
              <w:rPr>
                <w:rFonts w:ascii="宋体" w:hAnsi="宋体" w:hint="eastAsia"/>
                <w:color w:val="000000"/>
                <w:szCs w:val="21"/>
              </w:rPr>
              <w:t>熟悉电</w:t>
            </w:r>
            <w:proofErr w:type="gramEnd"/>
            <w:r w:rsidRPr="00BB6DD2">
              <w:rPr>
                <w:rFonts w:ascii="宋体" w:hAnsi="宋体" w:hint="eastAsia"/>
                <w:color w:val="000000"/>
                <w:szCs w:val="21"/>
              </w:rPr>
              <w:t>商知识。</w:t>
            </w:r>
            <w:proofErr w:type="gramStart"/>
            <w:r w:rsidRPr="00BB6DD2">
              <w:rPr>
                <w:rFonts w:ascii="宋体" w:hAnsi="宋体" w:hint="eastAsia"/>
                <w:color w:val="000000"/>
                <w:szCs w:val="21"/>
              </w:rPr>
              <w:t>内置博星卓越</w:t>
            </w:r>
            <w:proofErr w:type="gramEnd"/>
            <w:r w:rsidRPr="00BB6DD2">
              <w:rPr>
                <w:rFonts w:ascii="宋体" w:hAnsi="宋体" w:hint="eastAsia"/>
                <w:color w:val="000000"/>
                <w:szCs w:val="21"/>
              </w:rPr>
              <w:t>商城，提供了平台服务商、买家、卖家、银行、物流、采购、销售、采购等8个角色的业务演练。从专项和综合两方面进行课程组织，引导学生根据基础知识学习，在专项训练和技能实训中逐渐完善知识体系，帮助学生直观、立体的了解电子商务活动全过程。</w:t>
            </w:r>
          </w:p>
          <w:p w:rsidR="0064527B" w:rsidRPr="00BB6DD2" w:rsidRDefault="0064527B" w:rsidP="002D378B">
            <w:pPr>
              <w:rPr>
                <w:rFonts w:ascii="宋体" w:hAnsi="宋体"/>
                <w:color w:val="000000"/>
                <w:szCs w:val="21"/>
              </w:rPr>
            </w:pPr>
            <w:r w:rsidRPr="00BB6DD2">
              <w:rPr>
                <w:rFonts w:ascii="宋体" w:hAnsi="宋体" w:hint="eastAsia"/>
                <w:color w:val="000000"/>
                <w:szCs w:val="21"/>
              </w:rPr>
              <w:t>（二）产品功能</w:t>
            </w:r>
          </w:p>
          <w:p w:rsidR="0064527B" w:rsidRPr="00BB6DD2" w:rsidRDefault="0064527B" w:rsidP="002D378B">
            <w:pPr>
              <w:rPr>
                <w:rFonts w:ascii="宋体" w:hAnsi="宋体"/>
                <w:color w:val="000000"/>
                <w:szCs w:val="21"/>
              </w:rPr>
            </w:pPr>
            <w:r w:rsidRPr="00BB6DD2">
              <w:rPr>
                <w:rFonts w:ascii="宋体" w:hAnsi="宋体" w:hint="eastAsia"/>
                <w:color w:val="000000"/>
                <w:szCs w:val="21"/>
              </w:rPr>
              <w:t>学生层业务描述：</w:t>
            </w:r>
          </w:p>
          <w:p w:rsidR="0064527B" w:rsidRPr="00BB6DD2" w:rsidRDefault="0064527B" w:rsidP="002D378B">
            <w:pPr>
              <w:rPr>
                <w:rFonts w:ascii="宋体" w:hAnsi="宋体"/>
                <w:color w:val="000000"/>
                <w:szCs w:val="21"/>
              </w:rPr>
            </w:pPr>
            <w:r w:rsidRPr="00BB6DD2">
              <w:rPr>
                <w:rFonts w:ascii="宋体" w:hAnsi="宋体" w:hint="eastAsia"/>
                <w:color w:val="000000"/>
                <w:szCs w:val="21"/>
              </w:rPr>
              <w:t>1.电子商务基础知识：通过线上视频学习，案例分析和习题测验，训练学生对电子商务发展过程、发展趋势、生活中的应用等的基本认知。</w:t>
            </w:r>
          </w:p>
          <w:p w:rsidR="0064527B" w:rsidRPr="00BB6DD2" w:rsidRDefault="0064527B" w:rsidP="002D378B">
            <w:pPr>
              <w:rPr>
                <w:rFonts w:ascii="宋体" w:hAnsi="宋体"/>
                <w:color w:val="000000"/>
                <w:szCs w:val="21"/>
              </w:rPr>
            </w:pPr>
            <w:r w:rsidRPr="00BB6DD2">
              <w:rPr>
                <w:rFonts w:ascii="宋体" w:hAnsi="宋体" w:hint="eastAsia"/>
                <w:color w:val="000000"/>
                <w:szCs w:val="21"/>
              </w:rPr>
              <w:t>2.CA/EDI：通过视频学习，案例分析、仿真模拟和习题测验，训练学生对CA/EDI有基础认知，了解CA/EDI的应用，掌握CA证书及EDI证书的申请流程。</w:t>
            </w:r>
          </w:p>
          <w:p w:rsidR="0064527B" w:rsidRPr="00BB6DD2" w:rsidRDefault="0064527B" w:rsidP="002D378B">
            <w:pPr>
              <w:rPr>
                <w:rFonts w:ascii="宋体" w:hAnsi="宋体"/>
                <w:color w:val="000000"/>
                <w:szCs w:val="21"/>
              </w:rPr>
            </w:pPr>
            <w:r w:rsidRPr="00BB6DD2">
              <w:rPr>
                <w:rFonts w:ascii="宋体" w:hAnsi="宋体" w:hint="eastAsia"/>
                <w:color w:val="000000"/>
                <w:szCs w:val="21"/>
              </w:rPr>
              <w:t>3.网络营销：通过线上视频学习，案例分析、仿真模拟和习题测验，训练学生网络营销有基础认知，了解网络营销与传统营销的区别、优势，掌握网络营销方式、工具特点、应用案例及营销工具使用的注意事项。</w:t>
            </w:r>
          </w:p>
          <w:p w:rsidR="0064527B" w:rsidRPr="00BB6DD2" w:rsidRDefault="0064527B" w:rsidP="002D378B">
            <w:pPr>
              <w:rPr>
                <w:rFonts w:ascii="宋体" w:hAnsi="宋体"/>
                <w:color w:val="000000"/>
                <w:szCs w:val="21"/>
              </w:rPr>
            </w:pPr>
            <w:r w:rsidRPr="00BB6DD2">
              <w:rPr>
                <w:rFonts w:ascii="宋体" w:hAnsi="宋体" w:hint="eastAsia"/>
                <w:color w:val="000000"/>
                <w:szCs w:val="21"/>
              </w:rPr>
              <w:t>4.B2B电子商务：通过线上视频学习，案例分析、仿真模拟和习题测验，训练学生对B2B电子商务模式有基础认知，了解B2B电子商务模式对于不同行业的创新性，能够分析不同类型B2B网站的特点，同时掌握B2B与其他几种模式的差别。掌握B2B平台信息发布流程及发布的注意事项，能够顺利进行B2B平台下的商品询价、采购，掌握采购技巧与各环节的注意事项。</w:t>
            </w:r>
          </w:p>
          <w:p w:rsidR="0064527B" w:rsidRPr="00BB6DD2" w:rsidRDefault="0064527B" w:rsidP="002D378B">
            <w:pPr>
              <w:rPr>
                <w:rFonts w:ascii="宋体" w:hAnsi="宋体"/>
                <w:color w:val="000000"/>
                <w:szCs w:val="21"/>
              </w:rPr>
            </w:pPr>
            <w:r w:rsidRPr="00BB6DD2">
              <w:rPr>
                <w:rFonts w:ascii="宋体" w:hAnsi="宋体" w:hint="eastAsia"/>
                <w:color w:val="000000"/>
                <w:szCs w:val="21"/>
              </w:rPr>
              <w:t>5.B2C电子商务：通过线上视频学习，案例分析、仿真模拟和习题测验，训练学生对B2C电子商务模式有基础认知，了解B2C电子商务模式对于不同行业的创新性，能够分析不同类型B2C网站的特点，同时掌握B2C与其他几种模式的差别；掌握B2C平台购物流程及注意事项。</w:t>
            </w:r>
          </w:p>
          <w:p w:rsidR="0064527B" w:rsidRPr="00BB6DD2" w:rsidRDefault="0064527B" w:rsidP="002D378B">
            <w:pPr>
              <w:rPr>
                <w:rFonts w:ascii="宋体" w:hAnsi="宋体"/>
                <w:color w:val="000000"/>
                <w:szCs w:val="21"/>
              </w:rPr>
            </w:pPr>
            <w:r w:rsidRPr="00BB6DD2">
              <w:rPr>
                <w:rFonts w:ascii="宋体" w:hAnsi="宋体" w:hint="eastAsia"/>
                <w:color w:val="000000"/>
                <w:szCs w:val="21"/>
              </w:rPr>
              <w:t>6.C2C电子商务：通过线上视频学习，案例分析、仿真模拟和习题</w:t>
            </w:r>
            <w:r w:rsidRPr="00BB6DD2">
              <w:rPr>
                <w:rFonts w:ascii="宋体" w:hAnsi="宋体" w:hint="eastAsia"/>
                <w:color w:val="000000"/>
                <w:szCs w:val="21"/>
              </w:rPr>
              <w:lastRenderedPageBreak/>
              <w:t>测验，训练学生对C2C电子商务模式有基础认知，了解C2C电子商务模式对于不同行业的创新性，能够分析不同类型C2C网站的特点，同时掌握C2C与其他几种模式的差别。掌握C2C平台信息发布、注册、采购流程及注意事项，能够顺利进行C2C平台下的商品发布、采购。</w:t>
            </w:r>
          </w:p>
          <w:p w:rsidR="0064527B" w:rsidRPr="00BB6DD2" w:rsidRDefault="0064527B" w:rsidP="002D378B">
            <w:pPr>
              <w:rPr>
                <w:rFonts w:ascii="宋体" w:hAnsi="宋体"/>
                <w:color w:val="000000"/>
                <w:szCs w:val="21"/>
              </w:rPr>
            </w:pPr>
            <w:r w:rsidRPr="00BB6DD2">
              <w:rPr>
                <w:rFonts w:ascii="宋体" w:hAnsi="宋体" w:hint="eastAsia"/>
                <w:color w:val="000000"/>
                <w:szCs w:val="21"/>
              </w:rPr>
              <w:t>7.O2O电子商务：通过线上视频学习，案例分析、仿真模拟和习题测验，训练学生O2O电子商务模式有基础认知，了解O2O电子商务模式对于不同行业的创新性，熟悉O2O各环节的操作方式和关键节点审核操作（含线上与线下），同时掌握O2O+LBS、O2O+B2C等组合的特点。</w:t>
            </w:r>
          </w:p>
          <w:p w:rsidR="0064527B" w:rsidRPr="00BB6DD2" w:rsidRDefault="0064527B" w:rsidP="002D378B">
            <w:pPr>
              <w:rPr>
                <w:rFonts w:ascii="宋体" w:hAnsi="宋体"/>
                <w:color w:val="000000"/>
                <w:szCs w:val="21"/>
              </w:rPr>
            </w:pPr>
            <w:r w:rsidRPr="00BB6DD2">
              <w:rPr>
                <w:rFonts w:ascii="宋体" w:hAnsi="宋体" w:hint="eastAsia"/>
                <w:color w:val="000000"/>
                <w:szCs w:val="21"/>
              </w:rPr>
              <w:t>8.微店：通过线上视频学习，案例分析、仿真模拟和习题测验，训练学生</w:t>
            </w:r>
            <w:proofErr w:type="gramStart"/>
            <w:r w:rsidRPr="00BB6DD2">
              <w:rPr>
                <w:rFonts w:ascii="宋体" w:hAnsi="宋体" w:hint="eastAsia"/>
                <w:color w:val="000000"/>
                <w:szCs w:val="21"/>
              </w:rPr>
              <w:t>对微店有</w:t>
            </w:r>
            <w:proofErr w:type="gramEnd"/>
            <w:r w:rsidRPr="00BB6DD2">
              <w:rPr>
                <w:rFonts w:ascii="宋体" w:hAnsi="宋体" w:hint="eastAsia"/>
                <w:color w:val="000000"/>
                <w:szCs w:val="21"/>
              </w:rPr>
              <w:t>基础认知，</w:t>
            </w:r>
            <w:proofErr w:type="gramStart"/>
            <w:r w:rsidRPr="00BB6DD2">
              <w:rPr>
                <w:rFonts w:ascii="宋体" w:hAnsi="宋体" w:hint="eastAsia"/>
                <w:color w:val="000000"/>
                <w:szCs w:val="21"/>
              </w:rPr>
              <w:t>了解微店运营</w:t>
            </w:r>
            <w:proofErr w:type="gramEnd"/>
            <w:r w:rsidRPr="00BB6DD2">
              <w:rPr>
                <w:rFonts w:ascii="宋体" w:hAnsi="宋体" w:hint="eastAsia"/>
                <w:color w:val="000000"/>
                <w:szCs w:val="21"/>
              </w:rPr>
              <w:t>模式，能够成功</w:t>
            </w:r>
            <w:proofErr w:type="gramStart"/>
            <w:r w:rsidRPr="00BB6DD2">
              <w:rPr>
                <w:rFonts w:ascii="宋体" w:hAnsi="宋体" w:hint="eastAsia"/>
                <w:color w:val="000000"/>
                <w:szCs w:val="21"/>
              </w:rPr>
              <w:t>开设微店并</w:t>
            </w:r>
            <w:proofErr w:type="gramEnd"/>
            <w:r w:rsidRPr="00BB6DD2">
              <w:rPr>
                <w:rFonts w:ascii="宋体" w:hAnsi="宋体" w:hint="eastAsia"/>
                <w:color w:val="000000"/>
                <w:szCs w:val="21"/>
              </w:rPr>
              <w:t>熟悉各环节的操作，掌握简单的运营微店。</w:t>
            </w:r>
          </w:p>
          <w:p w:rsidR="0064527B" w:rsidRPr="00BB6DD2" w:rsidRDefault="0064527B" w:rsidP="002D378B">
            <w:pPr>
              <w:rPr>
                <w:rFonts w:ascii="宋体" w:hAnsi="宋体"/>
                <w:color w:val="000000"/>
                <w:szCs w:val="21"/>
              </w:rPr>
            </w:pPr>
            <w:r w:rsidRPr="00BB6DD2">
              <w:rPr>
                <w:rFonts w:ascii="宋体" w:hAnsi="宋体" w:hint="eastAsia"/>
                <w:color w:val="000000"/>
                <w:szCs w:val="21"/>
              </w:rPr>
              <w:t>n 教辅层业务描述：</w:t>
            </w:r>
          </w:p>
          <w:p w:rsidR="0064527B" w:rsidRPr="00BB6DD2" w:rsidRDefault="0064527B" w:rsidP="002D378B">
            <w:pPr>
              <w:rPr>
                <w:rFonts w:ascii="宋体" w:hAnsi="宋体"/>
                <w:color w:val="000000"/>
                <w:szCs w:val="21"/>
              </w:rPr>
            </w:pPr>
            <w:r w:rsidRPr="00BB6DD2">
              <w:rPr>
                <w:rFonts w:ascii="宋体" w:hAnsi="宋体" w:hint="eastAsia"/>
                <w:color w:val="000000"/>
                <w:szCs w:val="21"/>
              </w:rPr>
              <w:t>1.管理员端：实现班级管理、教师管理、评分标准管理和系统管理。主要对班级、教师及实训评分信息进行配置管理，平台数据的备份及初始化设置。</w:t>
            </w:r>
          </w:p>
          <w:p w:rsidR="0064527B" w:rsidRPr="00BB6DD2" w:rsidRDefault="0064527B" w:rsidP="002D378B">
            <w:pPr>
              <w:rPr>
                <w:rFonts w:ascii="宋体" w:hAnsi="宋体"/>
                <w:color w:val="000000"/>
                <w:szCs w:val="21"/>
              </w:rPr>
            </w:pPr>
            <w:r w:rsidRPr="00BB6DD2">
              <w:rPr>
                <w:rFonts w:ascii="宋体" w:hAnsi="宋体" w:hint="eastAsia"/>
                <w:color w:val="000000"/>
                <w:szCs w:val="21"/>
              </w:rPr>
              <w:t>2.教师端：根据内置的教学视频和实训任务，开展阶段性实训活动，实训结束后可查看学生的操作记录情况及实操成果。</w:t>
            </w:r>
          </w:p>
          <w:p w:rsidR="0064527B" w:rsidRPr="00BB6DD2" w:rsidRDefault="0064527B" w:rsidP="002D378B">
            <w:pPr>
              <w:rPr>
                <w:rFonts w:ascii="宋体" w:hAnsi="宋体"/>
                <w:color w:val="000000"/>
                <w:szCs w:val="21"/>
              </w:rPr>
            </w:pPr>
            <w:r w:rsidRPr="00BB6DD2">
              <w:rPr>
                <w:rFonts w:ascii="宋体" w:hAnsi="宋体" w:hint="eastAsia"/>
                <w:color w:val="000000"/>
                <w:szCs w:val="21"/>
              </w:rPr>
              <w:t>n 支撑教学：</w:t>
            </w:r>
          </w:p>
          <w:p w:rsidR="0064527B" w:rsidRPr="00BB6DD2" w:rsidRDefault="0064527B" w:rsidP="002D378B">
            <w:pPr>
              <w:rPr>
                <w:rFonts w:ascii="宋体" w:hAnsi="宋体"/>
                <w:color w:val="000000"/>
                <w:szCs w:val="21"/>
              </w:rPr>
            </w:pPr>
            <w:r w:rsidRPr="00BB6DD2">
              <w:rPr>
                <w:rFonts w:ascii="宋体" w:hAnsi="宋体" w:hint="eastAsia"/>
                <w:color w:val="000000"/>
                <w:szCs w:val="21"/>
              </w:rPr>
              <w:t>1）系统支撑《电子商务基础》、《电子商务概论》等电子商务课程的日常实践教学。涵盖了电子商务活动所涉及的知识点，包括：电子商务基础知识、CA/EDI、网络营销、B2B电子商务、B2C电子商务、C2C电子商务、O2O电子商务、微店。</w:t>
            </w:r>
          </w:p>
          <w:p w:rsidR="0064527B" w:rsidRPr="00BB6DD2" w:rsidRDefault="0064527B" w:rsidP="002D378B">
            <w:pPr>
              <w:rPr>
                <w:rFonts w:ascii="宋体" w:hAnsi="宋体"/>
                <w:color w:val="000000"/>
                <w:szCs w:val="21"/>
              </w:rPr>
            </w:pPr>
            <w:r w:rsidRPr="00BB6DD2">
              <w:rPr>
                <w:rFonts w:ascii="宋体" w:hAnsi="宋体" w:hint="eastAsia"/>
                <w:color w:val="000000"/>
                <w:szCs w:val="21"/>
              </w:rPr>
              <w:t>2）系统提供模拟实训商城，采用了分组演练的形式展开平台服务商、商城买家、商城卖家、物流中心、银行、销售部、采购部、</w:t>
            </w:r>
            <w:proofErr w:type="gramStart"/>
            <w:r w:rsidRPr="00BB6DD2">
              <w:rPr>
                <w:rFonts w:ascii="宋体" w:hAnsi="宋体" w:hint="eastAsia"/>
                <w:color w:val="000000"/>
                <w:szCs w:val="21"/>
              </w:rPr>
              <w:t>仓储部八大</w:t>
            </w:r>
            <w:proofErr w:type="gramEnd"/>
            <w:r w:rsidRPr="00BB6DD2">
              <w:rPr>
                <w:rFonts w:ascii="宋体" w:hAnsi="宋体" w:hint="eastAsia"/>
                <w:color w:val="000000"/>
                <w:szCs w:val="21"/>
              </w:rPr>
              <w:t>角色间交互实训，更好的服务实践教学。</w:t>
            </w:r>
          </w:p>
        </w:tc>
        <w:tc>
          <w:tcPr>
            <w:tcW w:w="622"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lastRenderedPageBreak/>
              <w:t>套</w:t>
            </w:r>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1</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11</w:t>
            </w:r>
          </w:p>
        </w:tc>
        <w:tc>
          <w:tcPr>
            <w:tcW w:w="1581"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网店推广实</w:t>
            </w:r>
            <w:proofErr w:type="gramStart"/>
            <w:r w:rsidRPr="00BB6DD2">
              <w:rPr>
                <w:rFonts w:ascii="宋体" w:hAnsi="宋体" w:hint="eastAsia"/>
                <w:color w:val="000000"/>
                <w:szCs w:val="21"/>
              </w:rPr>
              <w:t>训系统</w:t>
            </w:r>
            <w:proofErr w:type="gramEnd"/>
          </w:p>
        </w:tc>
        <w:tc>
          <w:tcPr>
            <w:tcW w:w="6279" w:type="dxa"/>
            <w:vAlign w:val="center"/>
          </w:tcPr>
          <w:p w:rsidR="0064527B" w:rsidRPr="00BB6DD2" w:rsidRDefault="0064527B" w:rsidP="002D378B">
            <w:pPr>
              <w:rPr>
                <w:rFonts w:ascii="宋体" w:hAnsi="宋体"/>
                <w:color w:val="000000"/>
                <w:szCs w:val="21"/>
              </w:rPr>
            </w:pPr>
            <w:r w:rsidRPr="00BB6DD2">
              <w:rPr>
                <w:rFonts w:ascii="宋体" w:hAnsi="宋体" w:hint="eastAsia"/>
                <w:color w:val="000000"/>
                <w:szCs w:val="21"/>
              </w:rPr>
              <w:t>一、 软件要求</w:t>
            </w:r>
          </w:p>
          <w:p w:rsidR="0064527B" w:rsidRPr="00BB6DD2" w:rsidRDefault="0064527B" w:rsidP="002D378B">
            <w:pPr>
              <w:rPr>
                <w:rFonts w:ascii="宋体" w:hAnsi="宋体"/>
                <w:color w:val="000000"/>
                <w:szCs w:val="21"/>
              </w:rPr>
            </w:pPr>
            <w:r w:rsidRPr="00BB6DD2">
              <w:rPr>
                <w:rFonts w:ascii="宋体" w:hAnsi="宋体" w:hint="eastAsia"/>
                <w:color w:val="000000"/>
                <w:szCs w:val="21"/>
              </w:rPr>
              <w:t>1、平台对接产业前沿技术，促进产教融合、校企合作、产业发展，引领电子商务专业教学改革与建设，有效推进专业建设与产业发展对接。通过竞赛，考察参赛选手职业道德、职业素养、技术技能水平和创业能力，展示职业教育改革成果，全面提升教学质量，推动电子商务从业人才整体水平的提升，激发学生电子商务创业热情，推动“创业、万众创新”在职业平台既要满足《商品拍摄》、《图形图像处理》、《网店运营》、《网络营销》等电子商务专业核心课程的日常实践教学需要，又可</w:t>
            </w:r>
            <w:proofErr w:type="gramStart"/>
            <w:r w:rsidRPr="00BB6DD2">
              <w:rPr>
                <w:rFonts w:ascii="宋体" w:hAnsi="宋体" w:hint="eastAsia"/>
                <w:color w:val="000000"/>
                <w:szCs w:val="21"/>
              </w:rPr>
              <w:t>做为</w:t>
            </w:r>
            <w:proofErr w:type="gramEnd"/>
            <w:r w:rsidRPr="00BB6DD2">
              <w:rPr>
                <w:rFonts w:ascii="宋体" w:hAnsi="宋体" w:hint="eastAsia"/>
                <w:color w:val="000000"/>
                <w:szCs w:val="21"/>
              </w:rPr>
              <w:t>技能竞赛的支撑平台。教育中的落地实施。</w:t>
            </w:r>
          </w:p>
          <w:p w:rsidR="0064527B" w:rsidRPr="00BB6DD2" w:rsidRDefault="0064527B" w:rsidP="002D378B">
            <w:pPr>
              <w:rPr>
                <w:rFonts w:ascii="宋体" w:hAnsi="宋体"/>
                <w:color w:val="000000"/>
                <w:szCs w:val="21"/>
              </w:rPr>
            </w:pPr>
            <w:r w:rsidRPr="00BB6DD2">
              <w:rPr>
                <w:rFonts w:ascii="宋体" w:hAnsi="宋体" w:hint="eastAsia"/>
                <w:color w:val="000000"/>
                <w:szCs w:val="21"/>
              </w:rPr>
              <w:t>2、平台既要满足《网店运营》、《网络营销》、《网店推广》等电子商务专业核心课程的日常实践教学需要，又可</w:t>
            </w:r>
            <w:proofErr w:type="gramStart"/>
            <w:r w:rsidRPr="00BB6DD2">
              <w:rPr>
                <w:rFonts w:ascii="宋体" w:hAnsi="宋体" w:hint="eastAsia"/>
                <w:color w:val="000000"/>
                <w:szCs w:val="21"/>
              </w:rPr>
              <w:t>做为</w:t>
            </w:r>
            <w:proofErr w:type="gramEnd"/>
            <w:r w:rsidRPr="00BB6DD2">
              <w:rPr>
                <w:rFonts w:ascii="宋体" w:hAnsi="宋体" w:hint="eastAsia"/>
                <w:color w:val="000000"/>
                <w:szCs w:val="21"/>
              </w:rPr>
              <w:t>技能竞赛的支撑平台。</w:t>
            </w:r>
          </w:p>
          <w:p w:rsidR="0064527B" w:rsidRPr="00BB6DD2" w:rsidRDefault="0064527B" w:rsidP="002D378B">
            <w:pPr>
              <w:rPr>
                <w:rFonts w:ascii="宋体" w:hAnsi="宋体"/>
                <w:color w:val="000000"/>
                <w:szCs w:val="21"/>
              </w:rPr>
            </w:pPr>
            <w:r w:rsidRPr="00BB6DD2">
              <w:rPr>
                <w:rFonts w:ascii="宋体" w:hAnsi="宋体" w:hint="eastAsia"/>
                <w:color w:val="000000"/>
                <w:szCs w:val="21"/>
              </w:rPr>
              <w:t>▲3、平台涵盖数据分析、竞价推广（直通车）、广告位投放（智钻）、商品标题（SEO）等网店推广核心内容。</w:t>
            </w:r>
          </w:p>
          <w:p w:rsidR="0064527B" w:rsidRPr="00BB6DD2" w:rsidRDefault="0064527B" w:rsidP="002D378B">
            <w:pPr>
              <w:rPr>
                <w:rFonts w:ascii="宋体" w:hAnsi="宋体"/>
                <w:color w:val="000000"/>
                <w:szCs w:val="21"/>
              </w:rPr>
            </w:pPr>
            <w:r w:rsidRPr="00BB6DD2">
              <w:rPr>
                <w:rFonts w:ascii="宋体" w:hAnsi="宋体" w:hint="eastAsia"/>
                <w:color w:val="000000"/>
                <w:szCs w:val="21"/>
              </w:rPr>
              <w:t>▲4、平台</w:t>
            </w:r>
            <w:proofErr w:type="gramStart"/>
            <w:r w:rsidRPr="00BB6DD2">
              <w:rPr>
                <w:rFonts w:ascii="宋体" w:hAnsi="宋体" w:hint="eastAsia"/>
                <w:color w:val="000000"/>
                <w:szCs w:val="21"/>
              </w:rPr>
              <w:t>需包括</w:t>
            </w:r>
            <w:proofErr w:type="gramEnd"/>
            <w:r w:rsidRPr="00BB6DD2">
              <w:rPr>
                <w:rFonts w:ascii="宋体" w:hAnsi="宋体" w:hint="eastAsia"/>
                <w:color w:val="000000"/>
                <w:szCs w:val="21"/>
              </w:rPr>
              <w:t>竞赛端、后台两个登录端口。</w:t>
            </w:r>
          </w:p>
          <w:p w:rsidR="0064527B" w:rsidRPr="00BB6DD2" w:rsidRDefault="0064527B" w:rsidP="002D378B">
            <w:pPr>
              <w:rPr>
                <w:rFonts w:ascii="宋体" w:hAnsi="宋体"/>
                <w:color w:val="000000"/>
                <w:szCs w:val="21"/>
              </w:rPr>
            </w:pPr>
            <w:r w:rsidRPr="00BB6DD2">
              <w:rPr>
                <w:rFonts w:ascii="宋体" w:hAnsi="宋体" w:hint="eastAsia"/>
                <w:color w:val="000000"/>
                <w:szCs w:val="21"/>
              </w:rPr>
              <w:t>5、开发单位必须拥有软件企业认定证书、高新企业证书、ISO9001</w:t>
            </w:r>
            <w:r w:rsidRPr="00BB6DD2">
              <w:rPr>
                <w:rFonts w:ascii="宋体" w:hAnsi="宋体" w:hint="eastAsia"/>
                <w:color w:val="000000"/>
                <w:szCs w:val="21"/>
              </w:rPr>
              <w:lastRenderedPageBreak/>
              <w:t>质量体系认定证书等企业资质；</w:t>
            </w:r>
          </w:p>
          <w:p w:rsidR="0064527B" w:rsidRPr="00BB6DD2" w:rsidRDefault="0064527B" w:rsidP="002D378B">
            <w:pPr>
              <w:rPr>
                <w:rFonts w:ascii="宋体" w:hAnsi="宋体"/>
                <w:color w:val="000000"/>
                <w:szCs w:val="21"/>
              </w:rPr>
            </w:pPr>
            <w:r w:rsidRPr="00BB6DD2">
              <w:rPr>
                <w:rFonts w:ascii="宋体" w:hAnsi="宋体" w:hint="eastAsia"/>
                <w:color w:val="000000"/>
                <w:szCs w:val="21"/>
              </w:rPr>
              <w:t>▲6、软件必须有软件著作权证书；若为代理商，必须提供生产厂家授权书及服务承诺书原件；</w:t>
            </w:r>
          </w:p>
          <w:p w:rsidR="0064527B" w:rsidRPr="00BB6DD2" w:rsidRDefault="0064527B" w:rsidP="002D378B">
            <w:pPr>
              <w:rPr>
                <w:rFonts w:ascii="宋体" w:hAnsi="宋体"/>
                <w:color w:val="000000"/>
                <w:szCs w:val="21"/>
              </w:rPr>
            </w:pPr>
            <w:r w:rsidRPr="00BB6DD2">
              <w:rPr>
                <w:rFonts w:ascii="宋体" w:hAnsi="宋体" w:hint="eastAsia"/>
                <w:color w:val="000000"/>
                <w:szCs w:val="21"/>
              </w:rPr>
              <w:t>▲7、软件开发单位需有校企合作的实践经验，需要有全国电子商务职业教育校企合作服务基地资质证明。并能提供至少五家电子商务公司合作声明及至少五家电子商务专业院校合作证明。</w:t>
            </w:r>
          </w:p>
          <w:p w:rsidR="0064527B" w:rsidRPr="00BB6DD2" w:rsidRDefault="0064527B" w:rsidP="002D378B">
            <w:pPr>
              <w:rPr>
                <w:rFonts w:ascii="宋体" w:hAnsi="宋体"/>
                <w:color w:val="000000"/>
                <w:szCs w:val="21"/>
              </w:rPr>
            </w:pPr>
            <w:r w:rsidRPr="00BB6DD2">
              <w:rPr>
                <w:rFonts w:ascii="宋体" w:hAnsi="宋体" w:hint="eastAsia"/>
                <w:color w:val="000000"/>
                <w:szCs w:val="21"/>
              </w:rPr>
              <w:t>▲8、软件开发单位获得国家级教学成果奖一等奖，须</w:t>
            </w:r>
            <w:proofErr w:type="gramStart"/>
            <w:r w:rsidRPr="00BB6DD2">
              <w:rPr>
                <w:rFonts w:ascii="宋体" w:hAnsi="宋体" w:hint="eastAsia"/>
                <w:color w:val="000000"/>
                <w:szCs w:val="21"/>
              </w:rPr>
              <w:t>提证明</w:t>
            </w:r>
            <w:proofErr w:type="gramEnd"/>
            <w:r w:rsidRPr="00BB6DD2">
              <w:rPr>
                <w:rFonts w:ascii="宋体" w:hAnsi="宋体" w:hint="eastAsia"/>
                <w:color w:val="000000"/>
                <w:szCs w:val="21"/>
              </w:rPr>
              <w:t>材料并加盖软件开发单位公章.</w:t>
            </w:r>
          </w:p>
          <w:p w:rsidR="0064527B" w:rsidRPr="00BB6DD2" w:rsidRDefault="0064527B" w:rsidP="002D378B">
            <w:pPr>
              <w:rPr>
                <w:rFonts w:ascii="宋体" w:hAnsi="宋体"/>
                <w:color w:val="000000"/>
                <w:szCs w:val="21"/>
              </w:rPr>
            </w:pPr>
            <w:r w:rsidRPr="00BB6DD2">
              <w:rPr>
                <w:rFonts w:ascii="宋体" w:hAnsi="宋体" w:hint="eastAsia"/>
                <w:color w:val="000000"/>
                <w:szCs w:val="21"/>
              </w:rPr>
              <w:t>▲9、软件开发单位具有联合申报及建设国家级电子商务专业教学资源库的能力文件证明</w:t>
            </w:r>
          </w:p>
          <w:p w:rsidR="0064527B" w:rsidRPr="00BB6DD2" w:rsidRDefault="0064527B" w:rsidP="002D378B">
            <w:pPr>
              <w:rPr>
                <w:rFonts w:ascii="宋体" w:hAnsi="宋体"/>
                <w:color w:val="000000"/>
                <w:szCs w:val="21"/>
              </w:rPr>
            </w:pPr>
            <w:r w:rsidRPr="00BB6DD2">
              <w:rPr>
                <w:rFonts w:ascii="宋体" w:hAnsi="宋体" w:hint="eastAsia"/>
                <w:color w:val="000000"/>
                <w:szCs w:val="21"/>
              </w:rPr>
              <w:t>▲10、招标项目结果公示期内，采购人有权对成交候选供应商报价的每套软件产品进行功能测试，采购人依照招标文件技术要求及中标候选人响应文件进行测试，若测试不能达到需求，采购人有权按相关规定取消中标候选供应商资格，并确认排名列下一位的成交候选供应商为中标供应商，以此类推。</w:t>
            </w:r>
          </w:p>
          <w:p w:rsidR="0064527B" w:rsidRPr="00BB6DD2" w:rsidRDefault="0064527B" w:rsidP="002D378B">
            <w:pPr>
              <w:rPr>
                <w:rFonts w:ascii="宋体" w:hAnsi="宋体"/>
                <w:color w:val="000000"/>
                <w:szCs w:val="21"/>
              </w:rPr>
            </w:pPr>
            <w:r w:rsidRPr="00BB6DD2">
              <w:rPr>
                <w:rFonts w:ascii="宋体" w:hAnsi="宋体" w:hint="eastAsia"/>
                <w:color w:val="000000"/>
                <w:szCs w:val="21"/>
              </w:rPr>
              <w:t>二、产品功能</w:t>
            </w:r>
          </w:p>
          <w:p w:rsidR="0064527B" w:rsidRPr="00BB6DD2" w:rsidRDefault="0064527B" w:rsidP="002D378B">
            <w:pPr>
              <w:rPr>
                <w:rFonts w:ascii="宋体" w:hAnsi="宋体"/>
                <w:color w:val="000000"/>
                <w:szCs w:val="21"/>
              </w:rPr>
            </w:pPr>
            <w:r w:rsidRPr="00BB6DD2">
              <w:rPr>
                <w:rFonts w:ascii="宋体" w:hAnsi="宋体" w:hint="eastAsia"/>
                <w:color w:val="000000"/>
                <w:szCs w:val="21"/>
              </w:rPr>
              <w:t xml:space="preserve">  包括直通车推广、钻石展位营销和标题优化。通过直通车推广获得竞价排名，增加商品的展现量，获得更多的展现量、点击量、点击率、转化量、转化率，在推广过程中能够采用合理的推广策略提高关键词质量分，降低关键词点击花费；通过钻石展位营销定位精准人群，锁定优质资源位，为店铺带来优质流量，增加点击率与转化率；通过标题优化提高商品的自然排名，增加商品展现量，获得更高的点击量、点击率、转化量、转化率。</w:t>
            </w:r>
          </w:p>
          <w:p w:rsidR="0064527B" w:rsidRPr="00BB6DD2" w:rsidRDefault="0064527B" w:rsidP="002D378B">
            <w:pPr>
              <w:rPr>
                <w:rFonts w:ascii="宋体" w:hAnsi="宋体"/>
                <w:color w:val="000000"/>
                <w:szCs w:val="21"/>
              </w:rPr>
            </w:pPr>
            <w:r w:rsidRPr="00BB6DD2">
              <w:rPr>
                <w:rFonts w:ascii="宋体" w:hAnsi="宋体" w:hint="eastAsia"/>
                <w:color w:val="000000"/>
                <w:szCs w:val="21"/>
              </w:rPr>
              <w:t>（一）平台竞赛端</w:t>
            </w:r>
          </w:p>
          <w:p w:rsidR="0064527B" w:rsidRPr="00BB6DD2" w:rsidRDefault="0064527B" w:rsidP="002D378B">
            <w:pPr>
              <w:rPr>
                <w:rFonts w:ascii="宋体" w:hAnsi="宋体"/>
                <w:color w:val="000000"/>
                <w:szCs w:val="21"/>
              </w:rPr>
            </w:pPr>
            <w:r w:rsidRPr="00BB6DD2">
              <w:rPr>
                <w:rFonts w:ascii="宋体" w:hAnsi="宋体" w:hint="eastAsia"/>
                <w:color w:val="000000"/>
                <w:szCs w:val="21"/>
              </w:rPr>
              <w:t>▲1、数据分析</w:t>
            </w:r>
          </w:p>
          <w:p w:rsidR="0064527B" w:rsidRPr="00BB6DD2" w:rsidRDefault="0064527B" w:rsidP="002D378B">
            <w:pPr>
              <w:rPr>
                <w:rFonts w:ascii="宋体" w:hAnsi="宋体"/>
                <w:color w:val="000000"/>
                <w:szCs w:val="21"/>
              </w:rPr>
            </w:pPr>
            <w:r w:rsidRPr="00BB6DD2">
              <w:rPr>
                <w:rFonts w:ascii="宋体" w:hAnsi="宋体" w:hint="eastAsia"/>
                <w:color w:val="000000"/>
                <w:szCs w:val="21"/>
              </w:rPr>
              <w:t>系统内置的资源数据，辅助网店推广策略的制定、实施与优化。主要是商品数据、关键词数据和人群信息。</w:t>
            </w:r>
          </w:p>
          <w:p w:rsidR="0064527B" w:rsidRPr="00BB6DD2" w:rsidRDefault="0064527B" w:rsidP="002D378B">
            <w:pPr>
              <w:rPr>
                <w:rFonts w:ascii="宋体" w:hAnsi="宋体"/>
                <w:color w:val="000000"/>
                <w:szCs w:val="21"/>
              </w:rPr>
            </w:pPr>
            <w:r w:rsidRPr="00BB6DD2">
              <w:rPr>
                <w:rFonts w:ascii="宋体" w:hAnsi="宋体" w:hint="eastAsia"/>
                <w:color w:val="000000"/>
                <w:szCs w:val="21"/>
              </w:rPr>
              <w:t>商品数据包含产品标题、类目、初始曝光量、点击量、点击率、成交量、转化率和商品信息（标题、属性、短描述、类目）等。</w:t>
            </w:r>
          </w:p>
          <w:p w:rsidR="0064527B" w:rsidRPr="00BB6DD2" w:rsidRDefault="0064527B" w:rsidP="002D378B">
            <w:pPr>
              <w:rPr>
                <w:rFonts w:ascii="宋体" w:hAnsi="宋体"/>
                <w:color w:val="000000"/>
                <w:szCs w:val="21"/>
              </w:rPr>
            </w:pPr>
            <w:r w:rsidRPr="00BB6DD2">
              <w:rPr>
                <w:rFonts w:ascii="宋体" w:hAnsi="宋体" w:hint="eastAsia"/>
                <w:color w:val="000000"/>
                <w:szCs w:val="21"/>
              </w:rPr>
              <w:t>▲关键词数据提供买家搜索关键词的展现指数、点击率、转化率、竞争指数等。</w:t>
            </w:r>
          </w:p>
          <w:p w:rsidR="0064527B" w:rsidRPr="00BB6DD2" w:rsidRDefault="0064527B" w:rsidP="002D378B">
            <w:pPr>
              <w:rPr>
                <w:rFonts w:ascii="宋体" w:hAnsi="宋体"/>
                <w:color w:val="000000"/>
                <w:szCs w:val="21"/>
              </w:rPr>
            </w:pPr>
            <w:r w:rsidRPr="00BB6DD2">
              <w:rPr>
                <w:rFonts w:ascii="宋体" w:hAnsi="宋体" w:hint="eastAsia"/>
                <w:color w:val="000000"/>
                <w:szCs w:val="21"/>
              </w:rPr>
              <w:t>人群信息为人群定向策略的制定与实施提供参考。</w:t>
            </w:r>
          </w:p>
          <w:p w:rsidR="0064527B" w:rsidRPr="00BB6DD2" w:rsidRDefault="0064527B" w:rsidP="002D378B">
            <w:pPr>
              <w:rPr>
                <w:rFonts w:ascii="宋体" w:hAnsi="宋体"/>
                <w:color w:val="000000"/>
                <w:szCs w:val="21"/>
              </w:rPr>
            </w:pPr>
            <w:r w:rsidRPr="00BB6DD2">
              <w:rPr>
                <w:rFonts w:ascii="宋体" w:hAnsi="宋体" w:hint="eastAsia"/>
                <w:color w:val="000000"/>
                <w:szCs w:val="21"/>
              </w:rPr>
              <w:t>2、直通车推广计划设置</w:t>
            </w:r>
          </w:p>
          <w:p w:rsidR="0064527B" w:rsidRPr="00BB6DD2" w:rsidRDefault="0064527B" w:rsidP="002D378B">
            <w:pPr>
              <w:rPr>
                <w:rFonts w:ascii="宋体" w:hAnsi="宋体"/>
                <w:color w:val="000000"/>
                <w:szCs w:val="21"/>
              </w:rPr>
            </w:pPr>
            <w:r w:rsidRPr="00BB6DD2">
              <w:rPr>
                <w:rFonts w:ascii="宋体" w:hAnsi="宋体" w:hint="eastAsia"/>
                <w:color w:val="000000"/>
                <w:szCs w:val="21"/>
              </w:rPr>
              <w:t>参赛选手需根据推广资金预算、店铺内商品的详细信息等为商品分配推广方式，并为推广计划设置计划限额、投放时间、投放地域等。</w:t>
            </w:r>
          </w:p>
          <w:p w:rsidR="0064527B" w:rsidRPr="00BB6DD2" w:rsidRDefault="0064527B" w:rsidP="002D378B">
            <w:pPr>
              <w:rPr>
                <w:rFonts w:ascii="宋体" w:hAnsi="宋体"/>
                <w:color w:val="000000"/>
                <w:szCs w:val="21"/>
              </w:rPr>
            </w:pPr>
            <w:r w:rsidRPr="00BB6DD2">
              <w:rPr>
                <w:rFonts w:ascii="宋体" w:hAnsi="宋体" w:hint="eastAsia"/>
                <w:color w:val="000000"/>
                <w:szCs w:val="21"/>
              </w:rPr>
              <w:t>推广计划名称：计划名称是用于记住计划推广的宝贝情况等，方便记忆即可。</w:t>
            </w:r>
          </w:p>
          <w:p w:rsidR="0064527B" w:rsidRPr="00BB6DD2" w:rsidRDefault="0064527B" w:rsidP="002D378B">
            <w:pPr>
              <w:rPr>
                <w:rFonts w:ascii="宋体" w:hAnsi="宋体"/>
                <w:color w:val="000000"/>
                <w:szCs w:val="21"/>
              </w:rPr>
            </w:pPr>
            <w:r w:rsidRPr="00BB6DD2">
              <w:rPr>
                <w:rFonts w:ascii="宋体" w:hAnsi="宋体" w:hint="eastAsia"/>
                <w:color w:val="000000"/>
                <w:szCs w:val="21"/>
              </w:rPr>
              <w:t>计划限额：根据系统给定的</w:t>
            </w:r>
            <w:proofErr w:type="gramStart"/>
            <w:r w:rsidRPr="00BB6DD2">
              <w:rPr>
                <w:rFonts w:ascii="宋体" w:hAnsi="宋体" w:hint="eastAsia"/>
                <w:color w:val="000000"/>
                <w:szCs w:val="21"/>
              </w:rPr>
              <w:t>总推广</w:t>
            </w:r>
            <w:proofErr w:type="gramEnd"/>
            <w:r w:rsidRPr="00BB6DD2">
              <w:rPr>
                <w:rFonts w:ascii="宋体" w:hAnsi="宋体" w:hint="eastAsia"/>
                <w:color w:val="000000"/>
                <w:szCs w:val="21"/>
              </w:rPr>
              <w:t>资金预算、推广目标、推广策略制定计划消耗上限。</w:t>
            </w:r>
          </w:p>
          <w:p w:rsidR="0064527B" w:rsidRPr="00BB6DD2" w:rsidRDefault="0064527B" w:rsidP="002D378B">
            <w:pPr>
              <w:rPr>
                <w:rFonts w:ascii="宋体" w:hAnsi="宋体"/>
                <w:color w:val="000000"/>
                <w:szCs w:val="21"/>
              </w:rPr>
            </w:pPr>
            <w:r w:rsidRPr="00BB6DD2">
              <w:rPr>
                <w:rFonts w:ascii="宋体" w:hAnsi="宋体" w:hint="eastAsia"/>
                <w:color w:val="000000"/>
                <w:szCs w:val="21"/>
              </w:rPr>
              <w:t>投放时间：设置分时折扣。</w:t>
            </w:r>
          </w:p>
          <w:p w:rsidR="0064527B" w:rsidRPr="00BB6DD2" w:rsidRDefault="0064527B" w:rsidP="002D378B">
            <w:pPr>
              <w:rPr>
                <w:rFonts w:ascii="宋体" w:hAnsi="宋体"/>
                <w:color w:val="000000"/>
                <w:szCs w:val="21"/>
              </w:rPr>
            </w:pPr>
            <w:r w:rsidRPr="00BB6DD2">
              <w:rPr>
                <w:rFonts w:ascii="宋体" w:hAnsi="宋体" w:hint="eastAsia"/>
                <w:color w:val="000000"/>
                <w:szCs w:val="21"/>
              </w:rPr>
              <w:t>投放地域：为推广宝贝选择特定的区域进行推广。</w:t>
            </w:r>
          </w:p>
          <w:p w:rsidR="0064527B" w:rsidRPr="00BB6DD2" w:rsidRDefault="0064527B" w:rsidP="002D378B">
            <w:pPr>
              <w:rPr>
                <w:rFonts w:ascii="宋体" w:hAnsi="宋体"/>
                <w:color w:val="000000"/>
                <w:szCs w:val="21"/>
              </w:rPr>
            </w:pPr>
            <w:r w:rsidRPr="00BB6DD2">
              <w:rPr>
                <w:rFonts w:ascii="宋体" w:hAnsi="宋体" w:hint="eastAsia"/>
                <w:color w:val="000000"/>
                <w:szCs w:val="21"/>
              </w:rPr>
              <w:t>▲标准推广计划除了设置推广计划名称、设置计划限额、设置投放时间，设置投放地域等基础信息外，还要选择推广宝贝、添加推广关键词并出价、添加精选人群与溢价、创意设置等。</w:t>
            </w:r>
          </w:p>
          <w:p w:rsidR="0064527B" w:rsidRPr="00BB6DD2" w:rsidRDefault="0064527B" w:rsidP="002D378B">
            <w:pPr>
              <w:rPr>
                <w:rFonts w:ascii="宋体" w:hAnsi="宋体"/>
                <w:color w:val="000000"/>
                <w:szCs w:val="21"/>
              </w:rPr>
            </w:pPr>
            <w:r w:rsidRPr="00BB6DD2">
              <w:rPr>
                <w:rFonts w:ascii="宋体" w:hAnsi="宋体" w:hint="eastAsia"/>
                <w:color w:val="000000"/>
                <w:szCs w:val="21"/>
              </w:rPr>
              <w:lastRenderedPageBreak/>
              <w:t>选择推广宝贝：标准推广计划中一个推广宝贝即为一个推广单元，可以建立多个推广计划。</w:t>
            </w:r>
          </w:p>
          <w:p w:rsidR="0064527B" w:rsidRPr="00BB6DD2" w:rsidRDefault="0064527B" w:rsidP="002D378B">
            <w:pPr>
              <w:rPr>
                <w:rFonts w:ascii="宋体" w:hAnsi="宋体"/>
                <w:color w:val="000000"/>
                <w:szCs w:val="21"/>
              </w:rPr>
            </w:pPr>
            <w:r w:rsidRPr="00BB6DD2">
              <w:rPr>
                <w:rFonts w:ascii="宋体" w:hAnsi="宋体" w:hint="eastAsia"/>
                <w:color w:val="000000"/>
                <w:szCs w:val="21"/>
              </w:rPr>
              <w:t>关键词添加与出价：在添加关键词并出价后，可以继续进行关键词出价的调整。</w:t>
            </w:r>
          </w:p>
          <w:p w:rsidR="0064527B" w:rsidRPr="00BB6DD2" w:rsidRDefault="0064527B" w:rsidP="002D378B">
            <w:pPr>
              <w:rPr>
                <w:rFonts w:ascii="宋体" w:hAnsi="宋体"/>
                <w:color w:val="000000"/>
                <w:szCs w:val="21"/>
              </w:rPr>
            </w:pPr>
            <w:r w:rsidRPr="00BB6DD2">
              <w:rPr>
                <w:rFonts w:ascii="宋体" w:hAnsi="宋体" w:hint="eastAsia"/>
                <w:color w:val="000000"/>
                <w:szCs w:val="21"/>
              </w:rPr>
              <w:t>创意设置与添加：标准推广计划中一个推广单元可以添加一个创意。</w:t>
            </w:r>
          </w:p>
          <w:p w:rsidR="0064527B" w:rsidRPr="00BB6DD2" w:rsidRDefault="0064527B" w:rsidP="002D378B">
            <w:pPr>
              <w:rPr>
                <w:rFonts w:ascii="宋体" w:hAnsi="宋体"/>
                <w:color w:val="000000"/>
                <w:szCs w:val="21"/>
              </w:rPr>
            </w:pPr>
            <w:r w:rsidRPr="00BB6DD2">
              <w:rPr>
                <w:rFonts w:ascii="宋体" w:hAnsi="宋体" w:hint="eastAsia"/>
                <w:color w:val="000000"/>
                <w:szCs w:val="21"/>
              </w:rPr>
              <w:t>精选人群：通过添加精选人群并设置溢价，可以提高关键词在精选人群下的排名，增加展现量，促进点击与转化。</w:t>
            </w:r>
          </w:p>
          <w:p w:rsidR="0064527B" w:rsidRPr="00BB6DD2" w:rsidRDefault="0064527B" w:rsidP="002D378B">
            <w:pPr>
              <w:rPr>
                <w:rFonts w:ascii="宋体" w:hAnsi="宋体"/>
                <w:color w:val="000000"/>
                <w:szCs w:val="21"/>
              </w:rPr>
            </w:pPr>
            <w:r w:rsidRPr="00BB6DD2">
              <w:rPr>
                <w:rFonts w:ascii="宋体" w:hAnsi="宋体" w:hint="eastAsia"/>
                <w:color w:val="000000"/>
                <w:szCs w:val="21"/>
              </w:rPr>
              <w:t>智能推广计划除设置推广计划名称、设置限额、设置投放时间，设置投放地域等基础设置外，还要选择推广宝贝、设置默认出价、添加推广关键词并出价、创意设置等。</w:t>
            </w:r>
          </w:p>
          <w:p w:rsidR="0064527B" w:rsidRPr="00BB6DD2" w:rsidRDefault="0064527B" w:rsidP="002D378B">
            <w:pPr>
              <w:rPr>
                <w:rFonts w:ascii="宋体" w:hAnsi="宋体"/>
                <w:color w:val="000000"/>
                <w:szCs w:val="21"/>
              </w:rPr>
            </w:pPr>
            <w:r w:rsidRPr="00BB6DD2">
              <w:rPr>
                <w:rFonts w:ascii="宋体" w:hAnsi="宋体" w:hint="eastAsia"/>
                <w:color w:val="000000"/>
                <w:szCs w:val="21"/>
              </w:rPr>
              <w:t>选择推广宝贝：智能推广计划一个计划可以推广多个商品，可以建立多个推广单元。</w:t>
            </w:r>
          </w:p>
          <w:p w:rsidR="0064527B" w:rsidRPr="00BB6DD2" w:rsidRDefault="0064527B" w:rsidP="002D378B">
            <w:pPr>
              <w:rPr>
                <w:rFonts w:ascii="宋体" w:hAnsi="宋体"/>
                <w:color w:val="000000"/>
                <w:szCs w:val="21"/>
              </w:rPr>
            </w:pPr>
            <w:r w:rsidRPr="00BB6DD2">
              <w:rPr>
                <w:rFonts w:ascii="宋体" w:hAnsi="宋体" w:hint="eastAsia"/>
                <w:color w:val="000000"/>
                <w:szCs w:val="21"/>
              </w:rPr>
              <w:t>设置默认出价上限：默认出价上限即关键词单次点击出价上限，实际出价不高于最终出价上限。</w:t>
            </w:r>
          </w:p>
          <w:p w:rsidR="0064527B" w:rsidRPr="00BB6DD2" w:rsidRDefault="0064527B" w:rsidP="002D378B">
            <w:pPr>
              <w:rPr>
                <w:rFonts w:ascii="宋体" w:hAnsi="宋体"/>
                <w:color w:val="000000"/>
                <w:szCs w:val="21"/>
              </w:rPr>
            </w:pPr>
            <w:r w:rsidRPr="00BB6DD2">
              <w:rPr>
                <w:rFonts w:ascii="宋体" w:hAnsi="宋体" w:hint="eastAsia"/>
                <w:color w:val="000000"/>
                <w:szCs w:val="21"/>
              </w:rPr>
              <w:t>关键词添加与出价：智能推广计划的关键词添加方式为系统智能匹配的关键词和手动添加，出价方式均为系统智能出价。</w:t>
            </w:r>
          </w:p>
          <w:p w:rsidR="0064527B" w:rsidRPr="00BB6DD2" w:rsidRDefault="0064527B" w:rsidP="002D378B">
            <w:pPr>
              <w:rPr>
                <w:rFonts w:ascii="宋体" w:hAnsi="宋体"/>
                <w:color w:val="000000"/>
                <w:szCs w:val="21"/>
              </w:rPr>
            </w:pPr>
            <w:r w:rsidRPr="00BB6DD2">
              <w:rPr>
                <w:rFonts w:ascii="宋体" w:hAnsi="宋体" w:hint="eastAsia"/>
                <w:color w:val="000000"/>
                <w:szCs w:val="21"/>
              </w:rPr>
              <w:t>创意设置与添加：在智能推广计划中，一个推广单元对应一个创意。</w:t>
            </w:r>
          </w:p>
          <w:p w:rsidR="0064527B" w:rsidRPr="00BB6DD2" w:rsidRDefault="0064527B" w:rsidP="002D378B">
            <w:pPr>
              <w:rPr>
                <w:rFonts w:ascii="宋体" w:hAnsi="宋体"/>
                <w:color w:val="000000"/>
                <w:szCs w:val="21"/>
              </w:rPr>
            </w:pPr>
            <w:r w:rsidRPr="00BB6DD2">
              <w:rPr>
                <w:rFonts w:ascii="宋体" w:hAnsi="宋体" w:hint="eastAsia"/>
                <w:color w:val="000000"/>
                <w:szCs w:val="21"/>
              </w:rPr>
              <w:t>3、钻石展位营销</w:t>
            </w:r>
          </w:p>
          <w:p w:rsidR="0064527B" w:rsidRPr="00BB6DD2" w:rsidRDefault="0064527B" w:rsidP="002D378B">
            <w:pPr>
              <w:rPr>
                <w:rFonts w:ascii="宋体" w:hAnsi="宋体"/>
                <w:color w:val="000000"/>
                <w:szCs w:val="21"/>
              </w:rPr>
            </w:pPr>
            <w:r w:rsidRPr="00BB6DD2">
              <w:rPr>
                <w:rFonts w:ascii="宋体" w:hAnsi="宋体" w:hint="eastAsia"/>
                <w:color w:val="000000"/>
                <w:szCs w:val="21"/>
              </w:rPr>
              <w:t>▲钻石展位营销包括为店铺引流、为宝贝引流两种推广场景，包括设置推广计划、设置推广单元、添加创意等操作。</w:t>
            </w:r>
          </w:p>
          <w:p w:rsidR="0064527B" w:rsidRPr="00BB6DD2" w:rsidRDefault="0064527B" w:rsidP="002D378B">
            <w:pPr>
              <w:rPr>
                <w:rFonts w:ascii="宋体" w:hAnsi="宋体"/>
                <w:color w:val="000000"/>
                <w:szCs w:val="21"/>
              </w:rPr>
            </w:pPr>
            <w:r w:rsidRPr="00BB6DD2">
              <w:rPr>
                <w:rFonts w:ascii="宋体" w:hAnsi="宋体" w:hint="eastAsia"/>
                <w:color w:val="000000"/>
                <w:szCs w:val="21"/>
              </w:rPr>
              <w:t>设置推广计划：推广计划的设置包括设置营销参数、设置基本信息。</w:t>
            </w:r>
          </w:p>
          <w:p w:rsidR="0064527B" w:rsidRPr="00BB6DD2" w:rsidRDefault="0064527B" w:rsidP="002D378B">
            <w:pPr>
              <w:rPr>
                <w:rFonts w:ascii="宋体" w:hAnsi="宋体"/>
                <w:color w:val="000000"/>
                <w:szCs w:val="21"/>
              </w:rPr>
            </w:pPr>
            <w:r w:rsidRPr="00BB6DD2">
              <w:rPr>
                <w:rFonts w:ascii="宋体" w:hAnsi="宋体" w:hint="eastAsia"/>
                <w:color w:val="000000"/>
                <w:szCs w:val="21"/>
              </w:rPr>
              <w:t>设置推广单元：推广单元设置包括设置基本信息、设置定向人群、选择资源位、出价，</w:t>
            </w:r>
            <w:proofErr w:type="gramStart"/>
            <w:r w:rsidRPr="00BB6DD2">
              <w:rPr>
                <w:rFonts w:ascii="宋体" w:hAnsi="宋体" w:hint="eastAsia"/>
                <w:color w:val="000000"/>
                <w:szCs w:val="21"/>
              </w:rPr>
              <w:t>当推广</w:t>
            </w:r>
            <w:proofErr w:type="gramEnd"/>
            <w:r w:rsidRPr="00BB6DD2">
              <w:rPr>
                <w:rFonts w:ascii="宋体" w:hAnsi="宋体" w:hint="eastAsia"/>
                <w:color w:val="000000"/>
                <w:szCs w:val="21"/>
              </w:rPr>
              <w:t>场景为</w:t>
            </w:r>
            <w:proofErr w:type="gramStart"/>
            <w:r w:rsidRPr="00BB6DD2">
              <w:rPr>
                <w:rFonts w:ascii="宋体" w:hAnsi="宋体" w:hint="eastAsia"/>
                <w:color w:val="000000"/>
                <w:szCs w:val="21"/>
              </w:rPr>
              <w:t>为</w:t>
            </w:r>
            <w:proofErr w:type="gramEnd"/>
            <w:r w:rsidRPr="00BB6DD2">
              <w:rPr>
                <w:rFonts w:ascii="宋体" w:hAnsi="宋体" w:hint="eastAsia"/>
                <w:color w:val="000000"/>
                <w:szCs w:val="21"/>
              </w:rPr>
              <w:t>宝贝引流时还需要选择推广宝贝。</w:t>
            </w:r>
          </w:p>
          <w:p w:rsidR="0064527B" w:rsidRPr="00BB6DD2" w:rsidRDefault="0064527B" w:rsidP="002D378B">
            <w:pPr>
              <w:rPr>
                <w:rFonts w:ascii="宋体" w:hAnsi="宋体"/>
                <w:color w:val="000000"/>
                <w:szCs w:val="21"/>
              </w:rPr>
            </w:pPr>
            <w:r w:rsidRPr="00BB6DD2">
              <w:rPr>
                <w:rFonts w:ascii="宋体" w:hAnsi="宋体" w:hint="eastAsia"/>
                <w:color w:val="000000"/>
                <w:szCs w:val="21"/>
              </w:rPr>
              <w:t>钻石展位通过人群的精准定位锁定精准人群，通过向目标人群强势展现的方式，来提高点击与转化。</w:t>
            </w:r>
          </w:p>
          <w:p w:rsidR="0064527B" w:rsidRPr="00BB6DD2" w:rsidRDefault="0064527B" w:rsidP="002D378B">
            <w:pPr>
              <w:rPr>
                <w:rFonts w:ascii="宋体" w:hAnsi="宋体"/>
                <w:color w:val="000000"/>
                <w:szCs w:val="21"/>
              </w:rPr>
            </w:pPr>
            <w:r w:rsidRPr="00BB6DD2">
              <w:rPr>
                <w:rFonts w:ascii="宋体" w:hAnsi="宋体" w:hint="eastAsia"/>
                <w:color w:val="000000"/>
                <w:szCs w:val="21"/>
              </w:rPr>
              <w:t>4、标题优化</w:t>
            </w:r>
          </w:p>
          <w:p w:rsidR="0064527B" w:rsidRPr="00BB6DD2" w:rsidRDefault="0064527B" w:rsidP="002D378B">
            <w:pPr>
              <w:rPr>
                <w:rFonts w:ascii="宋体" w:hAnsi="宋体"/>
                <w:color w:val="000000"/>
                <w:szCs w:val="21"/>
              </w:rPr>
            </w:pPr>
            <w:r w:rsidRPr="00BB6DD2">
              <w:rPr>
                <w:rFonts w:ascii="宋体" w:hAnsi="宋体" w:hint="eastAsia"/>
                <w:color w:val="000000"/>
                <w:szCs w:val="21"/>
              </w:rPr>
              <w:t>通过直通车推广和钻石展位营销，店铺中商品获得了一定的展现量、点击量、成交量，店铺内商品的交易转化能力获得了一定程度的提高。为提高商品的自然排名，获得自然流量，参赛选手要针对具体的商品进行标题优化。标题优化需要借助关键词数据和商品详细信息，并结合标题撰写原则进行标题关键词的添加、删除、组合，优化后可以通过搜索关键词的方式查看商品的实时排名，并根据排名反馈继续优化标题，直到获得能够满足推广目标的商品排名。</w:t>
            </w:r>
          </w:p>
          <w:p w:rsidR="0064527B" w:rsidRPr="00BB6DD2" w:rsidRDefault="0064527B" w:rsidP="002D378B">
            <w:pPr>
              <w:rPr>
                <w:rFonts w:ascii="宋体" w:hAnsi="宋体"/>
                <w:color w:val="000000"/>
                <w:szCs w:val="21"/>
              </w:rPr>
            </w:pPr>
            <w:r w:rsidRPr="00BB6DD2">
              <w:rPr>
                <w:rFonts w:ascii="宋体" w:hAnsi="宋体" w:hint="eastAsia"/>
                <w:color w:val="000000"/>
                <w:szCs w:val="21"/>
              </w:rPr>
              <w:t>（二）平台后台：</w:t>
            </w:r>
          </w:p>
          <w:p w:rsidR="0064527B" w:rsidRPr="00BB6DD2" w:rsidRDefault="0064527B" w:rsidP="002D378B">
            <w:pPr>
              <w:rPr>
                <w:rFonts w:ascii="宋体" w:hAnsi="宋体"/>
                <w:color w:val="000000"/>
                <w:szCs w:val="21"/>
              </w:rPr>
            </w:pPr>
            <w:r w:rsidRPr="00BB6DD2">
              <w:rPr>
                <w:rFonts w:ascii="宋体" w:hAnsi="宋体" w:hint="eastAsia"/>
                <w:color w:val="000000"/>
                <w:szCs w:val="21"/>
              </w:rPr>
              <w:t>比赛设置：规则管理、场次管理、分组管理</w:t>
            </w:r>
          </w:p>
          <w:p w:rsidR="0064527B" w:rsidRPr="00BB6DD2" w:rsidRDefault="0064527B" w:rsidP="002D378B">
            <w:pPr>
              <w:rPr>
                <w:rFonts w:ascii="宋体" w:hAnsi="宋体"/>
                <w:color w:val="000000"/>
                <w:szCs w:val="21"/>
              </w:rPr>
            </w:pPr>
            <w:r w:rsidRPr="00BB6DD2">
              <w:rPr>
                <w:rFonts w:ascii="宋体" w:hAnsi="宋体" w:hint="eastAsia"/>
                <w:color w:val="000000"/>
                <w:szCs w:val="21"/>
              </w:rPr>
              <w:t>比赛专区：开始比赛、结束比赛、特殊处理</w:t>
            </w:r>
          </w:p>
          <w:p w:rsidR="0064527B" w:rsidRPr="00BB6DD2" w:rsidRDefault="0064527B" w:rsidP="002D378B">
            <w:pPr>
              <w:rPr>
                <w:rFonts w:ascii="宋体" w:hAnsi="宋体"/>
                <w:color w:val="000000"/>
                <w:szCs w:val="21"/>
              </w:rPr>
            </w:pPr>
            <w:r w:rsidRPr="00BB6DD2">
              <w:rPr>
                <w:rFonts w:ascii="宋体" w:hAnsi="宋体" w:hint="eastAsia"/>
                <w:color w:val="000000"/>
                <w:szCs w:val="21"/>
              </w:rPr>
              <w:t>分数专区：平台自动评分、单场成绩管理、评分点</w:t>
            </w:r>
          </w:p>
        </w:tc>
        <w:tc>
          <w:tcPr>
            <w:tcW w:w="622"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lastRenderedPageBreak/>
              <w:t>套</w:t>
            </w:r>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1</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12</w:t>
            </w:r>
          </w:p>
        </w:tc>
        <w:tc>
          <w:tcPr>
            <w:tcW w:w="1581"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网店管理实</w:t>
            </w:r>
            <w:proofErr w:type="gramStart"/>
            <w:r w:rsidRPr="00BB6DD2">
              <w:rPr>
                <w:rFonts w:ascii="宋体" w:hAnsi="宋体" w:hint="eastAsia"/>
                <w:color w:val="000000"/>
                <w:szCs w:val="21"/>
              </w:rPr>
              <w:t>训系统</w:t>
            </w:r>
            <w:proofErr w:type="gramEnd"/>
          </w:p>
        </w:tc>
        <w:tc>
          <w:tcPr>
            <w:tcW w:w="6279" w:type="dxa"/>
            <w:vAlign w:val="center"/>
          </w:tcPr>
          <w:p w:rsidR="0064527B" w:rsidRPr="00BB6DD2" w:rsidRDefault="0064527B" w:rsidP="002D378B">
            <w:pPr>
              <w:rPr>
                <w:rFonts w:ascii="宋体" w:hAnsi="宋体"/>
                <w:color w:val="000000"/>
                <w:szCs w:val="21"/>
              </w:rPr>
            </w:pPr>
            <w:r w:rsidRPr="00BB6DD2">
              <w:rPr>
                <w:rFonts w:ascii="宋体" w:hAnsi="宋体" w:hint="eastAsia"/>
                <w:color w:val="000000"/>
                <w:szCs w:val="21"/>
              </w:rPr>
              <w:t>一、 软件要求</w:t>
            </w:r>
          </w:p>
          <w:p w:rsidR="0064527B" w:rsidRPr="00BB6DD2" w:rsidRDefault="0064527B" w:rsidP="002D378B">
            <w:pPr>
              <w:rPr>
                <w:rFonts w:ascii="宋体" w:hAnsi="宋体"/>
                <w:color w:val="000000"/>
                <w:szCs w:val="21"/>
              </w:rPr>
            </w:pPr>
            <w:r w:rsidRPr="00BB6DD2">
              <w:rPr>
                <w:rFonts w:ascii="宋体" w:hAnsi="宋体" w:hint="eastAsia"/>
                <w:color w:val="000000"/>
                <w:szCs w:val="21"/>
              </w:rPr>
              <w:t>1、平台对接产业前沿技术，促进产教融合、校企合作、产业发展，引领电子商务专业教学改革与建设，有效推进专业建设与产业发展对接。通过竞赛，考察参赛选手职业道德、职业素养、技术技能水平和创业能力，展示职业教育改革成果，全面提升教学质量，推动</w:t>
            </w:r>
            <w:r w:rsidRPr="00BB6DD2">
              <w:rPr>
                <w:rFonts w:ascii="宋体" w:hAnsi="宋体" w:hint="eastAsia"/>
                <w:color w:val="000000"/>
                <w:szCs w:val="21"/>
              </w:rPr>
              <w:lastRenderedPageBreak/>
              <w:t>电子商务从业人才整体水平的提升，激发学生电子商务创业热情，推动“创业、万众创新”在职业教育中的落地实施。</w:t>
            </w:r>
          </w:p>
          <w:p w:rsidR="0064527B" w:rsidRPr="00BB6DD2" w:rsidRDefault="0064527B" w:rsidP="002D378B">
            <w:pPr>
              <w:rPr>
                <w:rFonts w:ascii="宋体" w:hAnsi="宋体"/>
                <w:color w:val="000000"/>
                <w:szCs w:val="21"/>
              </w:rPr>
            </w:pPr>
            <w:r w:rsidRPr="00BB6DD2">
              <w:rPr>
                <w:rFonts w:ascii="宋体" w:hAnsi="宋体" w:hint="eastAsia"/>
                <w:color w:val="000000"/>
                <w:szCs w:val="21"/>
              </w:rPr>
              <w:t>2、平台既要满足《商品拍摄》、《图形图像处理》、《网店运营》、《网络营销》等电子商务专业核心课程的日常实践教学需要，又可</w:t>
            </w:r>
            <w:proofErr w:type="gramStart"/>
            <w:r w:rsidRPr="00BB6DD2">
              <w:rPr>
                <w:rFonts w:ascii="宋体" w:hAnsi="宋体" w:hint="eastAsia"/>
                <w:color w:val="000000"/>
                <w:szCs w:val="21"/>
              </w:rPr>
              <w:t>做为</w:t>
            </w:r>
            <w:proofErr w:type="gramEnd"/>
            <w:r w:rsidRPr="00BB6DD2">
              <w:rPr>
                <w:rFonts w:ascii="宋体" w:hAnsi="宋体" w:hint="eastAsia"/>
                <w:color w:val="000000"/>
                <w:szCs w:val="21"/>
              </w:rPr>
              <w:t>技能竞赛的支撑平台。</w:t>
            </w:r>
          </w:p>
          <w:p w:rsidR="0064527B" w:rsidRPr="00BB6DD2" w:rsidRDefault="0064527B" w:rsidP="002D378B">
            <w:pPr>
              <w:rPr>
                <w:rFonts w:ascii="宋体" w:hAnsi="宋体"/>
                <w:color w:val="000000"/>
                <w:szCs w:val="21"/>
              </w:rPr>
            </w:pPr>
            <w:r w:rsidRPr="00BB6DD2">
              <w:rPr>
                <w:rFonts w:ascii="宋体" w:hAnsi="宋体" w:hint="eastAsia"/>
                <w:color w:val="000000"/>
                <w:szCs w:val="21"/>
              </w:rPr>
              <w:t>3、平台需涵盖商品发布、商品分类、店铺促销、内容营销、平台活动等具体电子商务工作环节，能够有效地检验学生对电子商务各项技能的掌握情况。</w:t>
            </w:r>
          </w:p>
          <w:p w:rsidR="0064527B" w:rsidRPr="00BB6DD2" w:rsidRDefault="0064527B" w:rsidP="002D378B">
            <w:pPr>
              <w:rPr>
                <w:rFonts w:ascii="宋体" w:hAnsi="宋体"/>
                <w:color w:val="000000"/>
                <w:szCs w:val="21"/>
              </w:rPr>
            </w:pPr>
            <w:r w:rsidRPr="00BB6DD2">
              <w:rPr>
                <w:rFonts w:ascii="宋体" w:hAnsi="宋体" w:hint="eastAsia"/>
                <w:color w:val="000000"/>
                <w:szCs w:val="21"/>
              </w:rPr>
              <w:t>▲4、平台需内置不同产品素材，素材应该包括产品介绍、产品视频、产品图片、产品参数等资源，并支持一键下载。</w:t>
            </w:r>
          </w:p>
          <w:p w:rsidR="0064527B" w:rsidRPr="00BB6DD2" w:rsidRDefault="0064527B" w:rsidP="002D378B">
            <w:pPr>
              <w:rPr>
                <w:rFonts w:ascii="宋体" w:hAnsi="宋体"/>
                <w:color w:val="000000"/>
                <w:szCs w:val="21"/>
              </w:rPr>
            </w:pPr>
            <w:r w:rsidRPr="00BB6DD2">
              <w:rPr>
                <w:rFonts w:ascii="宋体" w:hAnsi="宋体" w:hint="eastAsia"/>
                <w:color w:val="000000"/>
                <w:szCs w:val="21"/>
              </w:rPr>
              <w:t>▲5、平台需内置人群画像、百度指数等数据指标，更加贴近真实市场环境。</w:t>
            </w:r>
          </w:p>
          <w:p w:rsidR="0064527B" w:rsidRPr="00BB6DD2" w:rsidRDefault="0064527B" w:rsidP="002D378B">
            <w:pPr>
              <w:rPr>
                <w:rFonts w:ascii="宋体" w:hAnsi="宋体"/>
                <w:color w:val="000000"/>
                <w:szCs w:val="21"/>
              </w:rPr>
            </w:pPr>
            <w:r w:rsidRPr="00BB6DD2">
              <w:rPr>
                <w:rFonts w:ascii="宋体" w:hAnsi="宋体" w:hint="eastAsia"/>
                <w:color w:val="000000"/>
                <w:szCs w:val="21"/>
              </w:rPr>
              <w:t>▲6、平台</w:t>
            </w:r>
            <w:proofErr w:type="gramStart"/>
            <w:r w:rsidRPr="00BB6DD2">
              <w:rPr>
                <w:rFonts w:ascii="宋体" w:hAnsi="宋体" w:hint="eastAsia"/>
                <w:color w:val="000000"/>
                <w:szCs w:val="21"/>
              </w:rPr>
              <w:t>需包括</w:t>
            </w:r>
            <w:proofErr w:type="gramEnd"/>
            <w:r w:rsidRPr="00BB6DD2">
              <w:rPr>
                <w:rFonts w:ascii="宋体" w:hAnsi="宋体" w:hint="eastAsia"/>
                <w:color w:val="000000"/>
                <w:szCs w:val="21"/>
              </w:rPr>
              <w:t>竞赛端、后台、评委端三个登录端口。</w:t>
            </w:r>
          </w:p>
          <w:p w:rsidR="0064527B" w:rsidRPr="00BB6DD2" w:rsidRDefault="0064527B" w:rsidP="002D378B">
            <w:pPr>
              <w:rPr>
                <w:rFonts w:ascii="宋体" w:hAnsi="宋体"/>
                <w:color w:val="000000"/>
                <w:szCs w:val="21"/>
              </w:rPr>
            </w:pPr>
            <w:r w:rsidRPr="00BB6DD2">
              <w:rPr>
                <w:rFonts w:ascii="宋体" w:hAnsi="宋体" w:hint="eastAsia"/>
                <w:color w:val="000000"/>
                <w:szCs w:val="21"/>
              </w:rPr>
              <w:t>7、开发单位必须拥有软件企业认定证书、高新企业证书、ISO9001质量体系认定证书等企业资质；</w:t>
            </w:r>
          </w:p>
          <w:p w:rsidR="0064527B" w:rsidRPr="00BB6DD2" w:rsidRDefault="0064527B" w:rsidP="002D378B">
            <w:pPr>
              <w:rPr>
                <w:rFonts w:ascii="宋体" w:hAnsi="宋体"/>
                <w:color w:val="000000"/>
                <w:szCs w:val="21"/>
              </w:rPr>
            </w:pPr>
            <w:r w:rsidRPr="00BB6DD2">
              <w:rPr>
                <w:rFonts w:ascii="宋体" w:hAnsi="宋体" w:hint="eastAsia"/>
                <w:color w:val="000000"/>
                <w:szCs w:val="21"/>
              </w:rPr>
              <w:t>▲8、软件必须有软件著作权证书；若为代理商，必须提供生产厂家授权书及服务承诺书原件；</w:t>
            </w:r>
          </w:p>
          <w:p w:rsidR="0064527B" w:rsidRPr="00BB6DD2" w:rsidRDefault="0064527B" w:rsidP="002D378B">
            <w:pPr>
              <w:rPr>
                <w:rFonts w:ascii="宋体" w:hAnsi="宋体"/>
                <w:color w:val="000000"/>
                <w:szCs w:val="21"/>
              </w:rPr>
            </w:pPr>
            <w:r w:rsidRPr="00BB6DD2">
              <w:rPr>
                <w:rFonts w:ascii="宋体" w:hAnsi="宋体" w:hint="eastAsia"/>
                <w:color w:val="000000"/>
                <w:szCs w:val="21"/>
              </w:rPr>
              <w:t>▲9、软件开发单位需有校企合作的实践经验，需要有全国电子商务职业教育校企合作服务基地资质证明。并能提供至少五家电子商务公司合作声明及至少五家电子商务专业院校合作证明。</w:t>
            </w:r>
          </w:p>
          <w:p w:rsidR="0064527B" w:rsidRPr="00BB6DD2" w:rsidRDefault="0064527B" w:rsidP="002D378B">
            <w:pPr>
              <w:rPr>
                <w:rFonts w:ascii="宋体" w:hAnsi="宋体"/>
                <w:color w:val="000000"/>
                <w:szCs w:val="21"/>
              </w:rPr>
            </w:pPr>
            <w:r w:rsidRPr="00BB6DD2">
              <w:rPr>
                <w:rFonts w:ascii="宋体" w:hAnsi="宋体" w:hint="eastAsia"/>
                <w:color w:val="000000"/>
                <w:szCs w:val="21"/>
              </w:rPr>
              <w:t>▲10、软件开发单位获得国家级教学成果奖一等奖，须</w:t>
            </w:r>
            <w:proofErr w:type="gramStart"/>
            <w:r w:rsidRPr="00BB6DD2">
              <w:rPr>
                <w:rFonts w:ascii="宋体" w:hAnsi="宋体" w:hint="eastAsia"/>
                <w:color w:val="000000"/>
                <w:szCs w:val="21"/>
              </w:rPr>
              <w:t>提证明</w:t>
            </w:r>
            <w:proofErr w:type="gramEnd"/>
            <w:r w:rsidRPr="00BB6DD2">
              <w:rPr>
                <w:rFonts w:ascii="宋体" w:hAnsi="宋体" w:hint="eastAsia"/>
                <w:color w:val="000000"/>
                <w:szCs w:val="21"/>
              </w:rPr>
              <w:t>材料并加盖软件开发单位公章</w:t>
            </w:r>
          </w:p>
          <w:p w:rsidR="0064527B" w:rsidRPr="00BB6DD2" w:rsidRDefault="0064527B" w:rsidP="002D378B">
            <w:pPr>
              <w:rPr>
                <w:rFonts w:ascii="宋体" w:hAnsi="宋体"/>
                <w:color w:val="000000"/>
                <w:szCs w:val="21"/>
              </w:rPr>
            </w:pPr>
            <w:r w:rsidRPr="00BB6DD2">
              <w:rPr>
                <w:rFonts w:ascii="宋体" w:hAnsi="宋体" w:hint="eastAsia"/>
                <w:color w:val="000000"/>
                <w:szCs w:val="21"/>
              </w:rPr>
              <w:t>▲11、软件开发单位具有联合申报及建设国家级电子商务专业教学资源库的能力文件证明</w:t>
            </w:r>
          </w:p>
          <w:p w:rsidR="0064527B" w:rsidRPr="00BB6DD2" w:rsidRDefault="0064527B" w:rsidP="002D378B">
            <w:pPr>
              <w:rPr>
                <w:rFonts w:ascii="宋体" w:hAnsi="宋体"/>
                <w:color w:val="000000"/>
                <w:szCs w:val="21"/>
              </w:rPr>
            </w:pPr>
            <w:r w:rsidRPr="00BB6DD2">
              <w:rPr>
                <w:rFonts w:ascii="宋体" w:hAnsi="宋体" w:hint="eastAsia"/>
                <w:color w:val="000000"/>
                <w:szCs w:val="21"/>
              </w:rPr>
              <w:t>▲12、招标项目结果公示期内，采购人有权对成交候选供应商报价的每套软件产品进行功能测试，采购人依照招标文件技术要求及中标候选人响应文件进行测试，若测试不能达到需求，采购人有权按相关规定取消中标候选供应商资格，并确认排名列下一位的成交候选供应商为中标供应商，以此类推。</w:t>
            </w:r>
          </w:p>
          <w:p w:rsidR="0064527B" w:rsidRPr="00BB6DD2" w:rsidRDefault="0064527B" w:rsidP="002D378B">
            <w:pPr>
              <w:rPr>
                <w:rFonts w:ascii="宋体" w:hAnsi="宋体"/>
                <w:color w:val="000000"/>
                <w:szCs w:val="21"/>
              </w:rPr>
            </w:pPr>
            <w:r w:rsidRPr="00BB6DD2">
              <w:rPr>
                <w:rFonts w:ascii="宋体" w:hAnsi="宋体" w:hint="eastAsia"/>
                <w:color w:val="000000"/>
                <w:szCs w:val="21"/>
              </w:rPr>
              <w:t>二、 产品功能</w:t>
            </w:r>
          </w:p>
          <w:p w:rsidR="0064527B" w:rsidRPr="00BB6DD2" w:rsidRDefault="0064527B" w:rsidP="002D378B">
            <w:pPr>
              <w:rPr>
                <w:rFonts w:ascii="宋体" w:hAnsi="宋体"/>
                <w:color w:val="000000"/>
                <w:szCs w:val="21"/>
              </w:rPr>
            </w:pPr>
            <w:r w:rsidRPr="00BB6DD2">
              <w:rPr>
                <w:rFonts w:ascii="宋体" w:hAnsi="宋体" w:hint="eastAsia"/>
                <w:color w:val="000000"/>
                <w:szCs w:val="21"/>
              </w:rPr>
              <w:t>（一）平台竞赛端</w:t>
            </w:r>
          </w:p>
          <w:p w:rsidR="0064527B" w:rsidRPr="00BB6DD2" w:rsidRDefault="0064527B" w:rsidP="002D378B">
            <w:pPr>
              <w:rPr>
                <w:rFonts w:ascii="宋体" w:hAnsi="宋体"/>
                <w:color w:val="000000"/>
                <w:szCs w:val="21"/>
              </w:rPr>
            </w:pPr>
            <w:r w:rsidRPr="00BB6DD2">
              <w:rPr>
                <w:rFonts w:ascii="宋体" w:hAnsi="宋体" w:hint="eastAsia"/>
                <w:color w:val="000000"/>
                <w:szCs w:val="21"/>
              </w:rPr>
              <w:t>网店装修：在竞赛平台允许的范围内，利用竞赛平台提供的素材，完成商品标题编辑；完成商品主图、主图视频制作的设计与制作;完成商品详情页的设计和制作;完成</w:t>
            </w:r>
            <w:proofErr w:type="gramStart"/>
            <w:r w:rsidRPr="00BB6DD2">
              <w:rPr>
                <w:rFonts w:ascii="宋体" w:hAnsi="宋体" w:hint="eastAsia"/>
                <w:color w:val="000000"/>
                <w:szCs w:val="21"/>
              </w:rPr>
              <w:t>移动端网店</w:t>
            </w:r>
            <w:proofErr w:type="gramEnd"/>
            <w:r w:rsidRPr="00BB6DD2">
              <w:rPr>
                <w:rFonts w:ascii="宋体" w:hAnsi="宋体" w:hint="eastAsia"/>
                <w:color w:val="000000"/>
                <w:szCs w:val="21"/>
              </w:rPr>
              <w:t>分类栏目的设计和制作;完成店铺促销活动的促销图设计和制作。</w:t>
            </w:r>
          </w:p>
          <w:p w:rsidR="0064527B" w:rsidRPr="00BB6DD2" w:rsidRDefault="0064527B" w:rsidP="002D378B">
            <w:pPr>
              <w:rPr>
                <w:rFonts w:ascii="宋体" w:hAnsi="宋体"/>
                <w:color w:val="000000"/>
                <w:szCs w:val="21"/>
              </w:rPr>
            </w:pPr>
            <w:r w:rsidRPr="00BB6DD2">
              <w:rPr>
                <w:rFonts w:ascii="宋体" w:hAnsi="宋体" w:hint="eastAsia"/>
                <w:color w:val="000000"/>
                <w:szCs w:val="21"/>
              </w:rPr>
              <w:t>内容营销：在营销中心内完成内容营销的图文消息制作,并成功发布。发布的图文内容要与网店、产品相关，并具有一定营销导向。</w:t>
            </w:r>
          </w:p>
          <w:p w:rsidR="0064527B" w:rsidRPr="00BB6DD2" w:rsidRDefault="0064527B" w:rsidP="002D378B">
            <w:pPr>
              <w:rPr>
                <w:rFonts w:ascii="宋体" w:hAnsi="宋体"/>
                <w:color w:val="000000"/>
                <w:szCs w:val="21"/>
              </w:rPr>
            </w:pPr>
            <w:r w:rsidRPr="00BB6DD2">
              <w:rPr>
                <w:rFonts w:ascii="宋体" w:hAnsi="宋体" w:hint="eastAsia"/>
                <w:color w:val="000000"/>
                <w:szCs w:val="21"/>
              </w:rPr>
              <w:t>平台活动：在商品成功发布后，查看平台上的活动，完成活动报名。</w:t>
            </w:r>
          </w:p>
          <w:p w:rsidR="0064527B" w:rsidRPr="00BB6DD2" w:rsidRDefault="0064527B" w:rsidP="002D378B">
            <w:pPr>
              <w:rPr>
                <w:rFonts w:ascii="宋体" w:hAnsi="宋体"/>
                <w:color w:val="000000"/>
                <w:szCs w:val="21"/>
              </w:rPr>
            </w:pPr>
            <w:r w:rsidRPr="00BB6DD2">
              <w:rPr>
                <w:rFonts w:ascii="宋体" w:hAnsi="宋体" w:hint="eastAsia"/>
                <w:color w:val="000000"/>
                <w:szCs w:val="21"/>
              </w:rPr>
              <w:t>（2）平台后台：</w:t>
            </w:r>
          </w:p>
          <w:p w:rsidR="0064527B" w:rsidRPr="00BB6DD2" w:rsidRDefault="0064527B" w:rsidP="002D378B">
            <w:pPr>
              <w:rPr>
                <w:rFonts w:ascii="宋体" w:hAnsi="宋体"/>
                <w:color w:val="000000"/>
                <w:szCs w:val="21"/>
              </w:rPr>
            </w:pPr>
            <w:r w:rsidRPr="00BB6DD2">
              <w:rPr>
                <w:rFonts w:ascii="宋体" w:hAnsi="宋体" w:hint="eastAsia"/>
                <w:color w:val="000000"/>
                <w:szCs w:val="21"/>
              </w:rPr>
              <w:t>比赛设置：规则管理、场次管理、分组管理</w:t>
            </w:r>
          </w:p>
          <w:p w:rsidR="0064527B" w:rsidRPr="00BB6DD2" w:rsidRDefault="0064527B" w:rsidP="002D378B">
            <w:pPr>
              <w:rPr>
                <w:rFonts w:ascii="宋体" w:hAnsi="宋体"/>
                <w:color w:val="000000"/>
                <w:szCs w:val="21"/>
              </w:rPr>
            </w:pPr>
            <w:r w:rsidRPr="00BB6DD2">
              <w:rPr>
                <w:rFonts w:ascii="宋体" w:hAnsi="宋体" w:hint="eastAsia"/>
                <w:color w:val="000000"/>
                <w:szCs w:val="21"/>
              </w:rPr>
              <w:t>比赛专区：开始比赛、结束比赛、特殊处理</w:t>
            </w:r>
          </w:p>
          <w:p w:rsidR="0064527B" w:rsidRPr="00BB6DD2" w:rsidRDefault="0064527B" w:rsidP="002D378B">
            <w:pPr>
              <w:rPr>
                <w:rFonts w:ascii="宋体" w:hAnsi="宋体"/>
                <w:color w:val="000000"/>
                <w:szCs w:val="21"/>
              </w:rPr>
            </w:pPr>
            <w:r w:rsidRPr="00BB6DD2">
              <w:rPr>
                <w:rFonts w:ascii="宋体" w:hAnsi="宋体" w:hint="eastAsia"/>
                <w:color w:val="000000"/>
                <w:szCs w:val="21"/>
              </w:rPr>
              <w:t>分数专区：平台自动评分、单场成绩管理、单场总分排名</w:t>
            </w:r>
          </w:p>
          <w:p w:rsidR="0064527B" w:rsidRPr="00BB6DD2" w:rsidRDefault="0064527B" w:rsidP="002D378B">
            <w:pPr>
              <w:rPr>
                <w:rFonts w:ascii="宋体" w:hAnsi="宋体"/>
                <w:color w:val="000000"/>
                <w:szCs w:val="21"/>
              </w:rPr>
            </w:pPr>
            <w:r w:rsidRPr="00BB6DD2">
              <w:rPr>
                <w:rFonts w:ascii="宋体" w:hAnsi="宋体" w:hint="eastAsia"/>
                <w:color w:val="000000"/>
                <w:szCs w:val="21"/>
              </w:rPr>
              <w:t>评委管理：评委名单（添加评委、删除评委、密码重置）</w:t>
            </w:r>
          </w:p>
          <w:p w:rsidR="0064527B" w:rsidRPr="00BB6DD2" w:rsidRDefault="0064527B" w:rsidP="002D378B">
            <w:pPr>
              <w:rPr>
                <w:rFonts w:ascii="宋体" w:hAnsi="宋体"/>
                <w:color w:val="000000"/>
                <w:szCs w:val="21"/>
              </w:rPr>
            </w:pPr>
            <w:r w:rsidRPr="00BB6DD2">
              <w:rPr>
                <w:rFonts w:ascii="宋体" w:hAnsi="宋体" w:hint="eastAsia"/>
                <w:color w:val="000000"/>
                <w:szCs w:val="21"/>
              </w:rPr>
              <w:t>（三）评委端</w:t>
            </w:r>
          </w:p>
          <w:p w:rsidR="0064527B" w:rsidRPr="00BB6DD2" w:rsidRDefault="0064527B" w:rsidP="002D378B">
            <w:pPr>
              <w:rPr>
                <w:rFonts w:ascii="宋体" w:hAnsi="宋体"/>
                <w:color w:val="000000"/>
                <w:szCs w:val="21"/>
              </w:rPr>
            </w:pPr>
            <w:r w:rsidRPr="00BB6DD2">
              <w:rPr>
                <w:rFonts w:ascii="宋体" w:hAnsi="宋体" w:hint="eastAsia"/>
                <w:color w:val="000000"/>
                <w:szCs w:val="21"/>
              </w:rPr>
              <w:lastRenderedPageBreak/>
              <w:t>我的账号：修改密码</w:t>
            </w:r>
          </w:p>
          <w:p w:rsidR="0064527B" w:rsidRPr="00BB6DD2" w:rsidRDefault="0064527B" w:rsidP="002D378B">
            <w:pPr>
              <w:rPr>
                <w:rFonts w:ascii="宋体" w:hAnsi="宋体"/>
                <w:color w:val="000000"/>
                <w:szCs w:val="21"/>
              </w:rPr>
            </w:pPr>
            <w:r w:rsidRPr="00BB6DD2">
              <w:rPr>
                <w:rFonts w:ascii="宋体" w:hAnsi="宋体" w:hint="eastAsia"/>
                <w:color w:val="000000"/>
                <w:szCs w:val="21"/>
              </w:rPr>
              <w:t>▲比赛专区：评分点列表、评分中心</w:t>
            </w:r>
          </w:p>
          <w:p w:rsidR="0064527B" w:rsidRPr="00BB6DD2" w:rsidRDefault="0064527B" w:rsidP="002D378B">
            <w:pPr>
              <w:rPr>
                <w:rFonts w:ascii="宋体" w:hAnsi="宋体"/>
                <w:color w:val="000000"/>
                <w:szCs w:val="21"/>
              </w:rPr>
            </w:pPr>
            <w:r w:rsidRPr="00BB6DD2">
              <w:rPr>
                <w:rFonts w:ascii="宋体" w:hAnsi="宋体" w:hint="eastAsia"/>
                <w:color w:val="000000"/>
                <w:szCs w:val="21"/>
              </w:rPr>
              <w:t>分数专区：场次成绩</w:t>
            </w:r>
          </w:p>
        </w:tc>
        <w:tc>
          <w:tcPr>
            <w:tcW w:w="622"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lastRenderedPageBreak/>
              <w:t>套</w:t>
            </w:r>
          </w:p>
        </w:tc>
        <w:tc>
          <w:tcPr>
            <w:tcW w:w="679"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1</w:t>
            </w:r>
          </w:p>
        </w:tc>
      </w:tr>
      <w:tr w:rsidR="0064527B" w:rsidRPr="00BB6DD2" w:rsidTr="002D378B">
        <w:trPr>
          <w:trHeight w:val="567"/>
          <w:jc w:val="center"/>
        </w:trPr>
        <w:tc>
          <w:tcPr>
            <w:tcW w:w="652" w:type="dxa"/>
            <w:vMerge w:val="restart"/>
          </w:tcPr>
          <w:p w:rsidR="0064527B" w:rsidRPr="00BB6DD2" w:rsidRDefault="0064527B" w:rsidP="002D378B">
            <w:pPr>
              <w:rPr>
                <w:rFonts w:ascii="宋体" w:hAnsi="宋体"/>
                <w:color w:val="000000"/>
                <w:szCs w:val="21"/>
              </w:rPr>
            </w:pPr>
            <w:r w:rsidRPr="00BB6DD2">
              <w:rPr>
                <w:rFonts w:ascii="宋体" w:hAnsi="宋体" w:hint="eastAsia"/>
                <w:color w:val="000000"/>
                <w:szCs w:val="21"/>
              </w:rPr>
              <w:lastRenderedPageBreak/>
              <w:t>九、电子商务摄影摄像</w:t>
            </w:r>
            <w:proofErr w:type="gramStart"/>
            <w:r w:rsidRPr="00BB6DD2">
              <w:rPr>
                <w:rFonts w:ascii="宋体" w:hAnsi="宋体" w:hint="eastAsia"/>
                <w:color w:val="000000"/>
                <w:szCs w:val="21"/>
              </w:rPr>
              <w:t>实训区</w:t>
            </w:r>
            <w:proofErr w:type="gramEnd"/>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1</w:t>
            </w:r>
          </w:p>
        </w:tc>
        <w:tc>
          <w:tcPr>
            <w:tcW w:w="1581"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摄影台</w:t>
            </w:r>
          </w:p>
        </w:tc>
        <w:tc>
          <w:tcPr>
            <w:tcW w:w="6279" w:type="dxa"/>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尺寸：100cm*200cm；</w:t>
            </w:r>
          </w:p>
        </w:tc>
        <w:tc>
          <w:tcPr>
            <w:tcW w:w="622"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组</w:t>
            </w:r>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4</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2</w:t>
            </w:r>
          </w:p>
        </w:tc>
        <w:tc>
          <w:tcPr>
            <w:tcW w:w="1581"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背景架</w:t>
            </w:r>
          </w:p>
        </w:tc>
        <w:tc>
          <w:tcPr>
            <w:tcW w:w="6279" w:type="dxa"/>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规格：2.8m*3.2m；</w:t>
            </w:r>
            <w:r w:rsidRPr="00BB6DD2">
              <w:rPr>
                <w:rFonts w:ascii="宋体" w:hAnsi="宋体" w:hint="eastAsia"/>
                <w:color w:val="000000"/>
                <w:szCs w:val="21"/>
              </w:rPr>
              <w:br/>
              <w:t>横杆：80cm*4=320cm；</w:t>
            </w:r>
            <w:r w:rsidRPr="00BB6DD2">
              <w:rPr>
                <w:rFonts w:ascii="宋体" w:hAnsi="宋体" w:hint="eastAsia"/>
                <w:color w:val="000000"/>
                <w:szCs w:val="21"/>
              </w:rPr>
              <w:br/>
              <w:t>高度：280cm-100cm；</w:t>
            </w:r>
            <w:r w:rsidRPr="00BB6DD2">
              <w:rPr>
                <w:rFonts w:ascii="宋体" w:hAnsi="宋体" w:hint="eastAsia"/>
                <w:color w:val="000000"/>
                <w:szCs w:val="21"/>
              </w:rPr>
              <w:br/>
              <w:t>铝合金材质，两个灯架，4节横杆组成。承重7-10公斤背景纸、背景布。适用于拍摄各种背景效果的照片；</w:t>
            </w:r>
          </w:p>
        </w:tc>
        <w:tc>
          <w:tcPr>
            <w:tcW w:w="622" w:type="dxa"/>
            <w:vAlign w:val="center"/>
          </w:tcPr>
          <w:p w:rsidR="0064527B" w:rsidRPr="00BB6DD2" w:rsidRDefault="0064527B" w:rsidP="002D378B">
            <w:pPr>
              <w:jc w:val="center"/>
              <w:rPr>
                <w:rFonts w:ascii="宋体" w:hAnsi="宋体" w:cs="宋体"/>
                <w:color w:val="000000"/>
                <w:szCs w:val="21"/>
              </w:rPr>
            </w:pPr>
            <w:proofErr w:type="gramStart"/>
            <w:r w:rsidRPr="00BB6DD2">
              <w:rPr>
                <w:rFonts w:ascii="宋体" w:hAnsi="宋体" w:hint="eastAsia"/>
                <w:color w:val="000000"/>
                <w:szCs w:val="21"/>
              </w:rPr>
              <w:t>个</w:t>
            </w:r>
            <w:proofErr w:type="gramEnd"/>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2</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3</w:t>
            </w:r>
          </w:p>
        </w:tc>
        <w:tc>
          <w:tcPr>
            <w:tcW w:w="1581"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背景布</w:t>
            </w:r>
          </w:p>
        </w:tc>
        <w:tc>
          <w:tcPr>
            <w:tcW w:w="6279" w:type="dxa"/>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尺寸：3*6m 高密度纯棉背景布，密度：78*53 145克/平方米。防皱，拍摄吴反光，无接缝，易于洗涤清洁。将背景架横杆直接插入，无需使用架子固定。主要用于各种男装、女装、童装的拍摄，或者拍摄各种</w:t>
            </w:r>
            <w:proofErr w:type="gramStart"/>
            <w:r w:rsidRPr="00BB6DD2">
              <w:rPr>
                <w:rFonts w:ascii="宋体" w:hAnsi="宋体" w:hint="eastAsia"/>
                <w:color w:val="000000"/>
                <w:szCs w:val="21"/>
              </w:rPr>
              <w:t>淘宝产品</w:t>
            </w:r>
            <w:proofErr w:type="gramEnd"/>
            <w:r w:rsidRPr="00BB6DD2">
              <w:rPr>
                <w:rFonts w:ascii="宋体" w:hAnsi="宋体" w:hint="eastAsia"/>
                <w:color w:val="000000"/>
                <w:szCs w:val="21"/>
              </w:rPr>
              <w:t>，以及PS抠图，</w:t>
            </w:r>
            <w:proofErr w:type="gramStart"/>
            <w:r w:rsidRPr="00BB6DD2">
              <w:rPr>
                <w:rFonts w:ascii="宋体" w:hAnsi="宋体" w:hint="eastAsia"/>
                <w:color w:val="000000"/>
                <w:szCs w:val="21"/>
              </w:rPr>
              <w:t>影视抠图等等</w:t>
            </w:r>
            <w:proofErr w:type="gramEnd"/>
            <w:r w:rsidRPr="00BB6DD2">
              <w:rPr>
                <w:rFonts w:ascii="宋体" w:hAnsi="宋体" w:hint="eastAsia"/>
                <w:color w:val="000000"/>
                <w:szCs w:val="21"/>
              </w:rPr>
              <w:t>。每套有6种颜色，白、灰、红、蓝、黑。</w:t>
            </w:r>
          </w:p>
        </w:tc>
        <w:tc>
          <w:tcPr>
            <w:tcW w:w="622"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套</w:t>
            </w:r>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2</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4</w:t>
            </w:r>
          </w:p>
        </w:tc>
        <w:tc>
          <w:tcPr>
            <w:tcW w:w="1581"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背景纸</w:t>
            </w:r>
          </w:p>
        </w:tc>
        <w:tc>
          <w:tcPr>
            <w:tcW w:w="6279" w:type="dxa"/>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100*200CM背景纸6色</w:t>
            </w:r>
          </w:p>
        </w:tc>
        <w:tc>
          <w:tcPr>
            <w:tcW w:w="622"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套</w:t>
            </w:r>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2</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5</w:t>
            </w:r>
          </w:p>
        </w:tc>
        <w:tc>
          <w:tcPr>
            <w:tcW w:w="1581"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柔光箱</w:t>
            </w:r>
          </w:p>
        </w:tc>
        <w:tc>
          <w:tcPr>
            <w:tcW w:w="6279" w:type="dxa"/>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80*120CM，保证光线均匀、柔和、色温标准、根据影棚面积大小，使用柔光</w:t>
            </w:r>
            <w:proofErr w:type="gramStart"/>
            <w:r w:rsidRPr="00BB6DD2">
              <w:rPr>
                <w:rFonts w:ascii="宋体" w:hAnsi="宋体" w:hint="eastAsia"/>
                <w:color w:val="000000"/>
                <w:szCs w:val="21"/>
              </w:rPr>
              <w:t>箱产生</w:t>
            </w:r>
            <w:proofErr w:type="gramEnd"/>
            <w:r w:rsidRPr="00BB6DD2">
              <w:rPr>
                <w:rFonts w:ascii="宋体" w:hAnsi="宋体" w:hint="eastAsia"/>
                <w:color w:val="000000"/>
                <w:szCs w:val="21"/>
              </w:rPr>
              <w:t>的光效类似于太阳穿过薄云时产生的光效。光线通透，肤色感强，色彩饱和度高，光线柔和、光质细腻；</w:t>
            </w:r>
          </w:p>
        </w:tc>
        <w:tc>
          <w:tcPr>
            <w:tcW w:w="622" w:type="dxa"/>
            <w:vAlign w:val="center"/>
          </w:tcPr>
          <w:p w:rsidR="0064527B" w:rsidRPr="00BB6DD2" w:rsidRDefault="0064527B" w:rsidP="002D378B">
            <w:pPr>
              <w:jc w:val="center"/>
              <w:rPr>
                <w:rFonts w:ascii="宋体" w:hAnsi="宋体" w:cs="宋体"/>
                <w:color w:val="000000"/>
                <w:szCs w:val="21"/>
              </w:rPr>
            </w:pPr>
            <w:proofErr w:type="gramStart"/>
            <w:r w:rsidRPr="00BB6DD2">
              <w:rPr>
                <w:rFonts w:ascii="宋体" w:hAnsi="宋体" w:hint="eastAsia"/>
                <w:color w:val="000000"/>
                <w:szCs w:val="21"/>
              </w:rPr>
              <w:t>个</w:t>
            </w:r>
            <w:proofErr w:type="gramEnd"/>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8</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6</w:t>
            </w:r>
          </w:p>
        </w:tc>
        <w:tc>
          <w:tcPr>
            <w:tcW w:w="1581"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大号灯架</w:t>
            </w:r>
          </w:p>
        </w:tc>
        <w:tc>
          <w:tcPr>
            <w:tcW w:w="6279" w:type="dxa"/>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加强型横臂灯架，主要用于顶灯光，配有万向脚轮方便移动调整，脚轮自带刹车片，固定灯位，防止移动；</w:t>
            </w:r>
            <w:r w:rsidRPr="00BB6DD2">
              <w:rPr>
                <w:rFonts w:ascii="宋体" w:hAnsi="宋体" w:hint="eastAsia"/>
                <w:color w:val="000000"/>
                <w:szCs w:val="21"/>
              </w:rPr>
              <w:br/>
              <w:t>高度：140-210cm；</w:t>
            </w:r>
            <w:r w:rsidRPr="00BB6DD2">
              <w:rPr>
                <w:rFonts w:ascii="宋体" w:hAnsi="宋体" w:hint="eastAsia"/>
                <w:color w:val="000000"/>
                <w:szCs w:val="21"/>
              </w:rPr>
              <w:br/>
              <w:t>横臂：290cm；</w:t>
            </w:r>
          </w:p>
        </w:tc>
        <w:tc>
          <w:tcPr>
            <w:tcW w:w="622" w:type="dxa"/>
            <w:vAlign w:val="center"/>
          </w:tcPr>
          <w:p w:rsidR="0064527B" w:rsidRPr="00BB6DD2" w:rsidRDefault="0064527B" w:rsidP="002D378B">
            <w:pPr>
              <w:jc w:val="center"/>
              <w:rPr>
                <w:rFonts w:ascii="宋体" w:hAnsi="宋体" w:cs="宋体"/>
                <w:color w:val="000000"/>
                <w:szCs w:val="21"/>
              </w:rPr>
            </w:pPr>
            <w:proofErr w:type="gramStart"/>
            <w:r w:rsidRPr="00BB6DD2">
              <w:rPr>
                <w:rFonts w:ascii="宋体" w:hAnsi="宋体" w:hint="eastAsia"/>
                <w:color w:val="000000"/>
                <w:szCs w:val="21"/>
              </w:rPr>
              <w:t>个</w:t>
            </w:r>
            <w:proofErr w:type="gramEnd"/>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8</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7</w:t>
            </w:r>
          </w:p>
        </w:tc>
        <w:tc>
          <w:tcPr>
            <w:tcW w:w="1581"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雷达反光罩和雷达蜂窝网</w:t>
            </w:r>
          </w:p>
        </w:tc>
        <w:tc>
          <w:tcPr>
            <w:tcW w:w="6279" w:type="dxa"/>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雷达反光罩：</w:t>
            </w:r>
            <w:r w:rsidRPr="00BB6DD2">
              <w:rPr>
                <w:rFonts w:ascii="宋体" w:hAnsi="宋体" w:hint="eastAsia"/>
                <w:color w:val="000000"/>
                <w:szCs w:val="21"/>
              </w:rPr>
              <w:br/>
              <w:t>照射角度为：120度 直径51cm，高16cm ；特点：光照范围较大，高光部位耀光细小，阴影部位较；</w:t>
            </w:r>
            <w:r w:rsidRPr="00BB6DD2">
              <w:rPr>
                <w:rFonts w:ascii="宋体" w:hAnsi="宋体" w:hint="eastAsia"/>
                <w:color w:val="000000"/>
                <w:szCs w:val="21"/>
              </w:rPr>
              <w:br/>
              <w:t>雷达蜂窝网：</w:t>
            </w:r>
            <w:r w:rsidRPr="00BB6DD2">
              <w:rPr>
                <w:rFonts w:ascii="宋体" w:hAnsi="宋体" w:hint="eastAsia"/>
                <w:color w:val="000000"/>
                <w:szCs w:val="21"/>
              </w:rPr>
              <w:br/>
              <w:t>直径：50cm；用于产生平行光，也有束光作用，光型更明显，反差强。用于轮廓光、发型光 ，必须搭配QZ-50；</w:t>
            </w:r>
          </w:p>
        </w:tc>
        <w:tc>
          <w:tcPr>
            <w:tcW w:w="622"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套</w:t>
            </w:r>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4</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8</w:t>
            </w:r>
          </w:p>
        </w:tc>
        <w:tc>
          <w:tcPr>
            <w:tcW w:w="1581"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拍摄样品</w:t>
            </w:r>
          </w:p>
        </w:tc>
        <w:tc>
          <w:tcPr>
            <w:tcW w:w="6279" w:type="dxa"/>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静物</w:t>
            </w:r>
          </w:p>
        </w:tc>
        <w:tc>
          <w:tcPr>
            <w:tcW w:w="622"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批</w:t>
            </w:r>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1</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9</w:t>
            </w:r>
          </w:p>
        </w:tc>
        <w:tc>
          <w:tcPr>
            <w:tcW w:w="1581"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闪光灯</w:t>
            </w:r>
          </w:p>
        </w:tc>
        <w:tc>
          <w:tcPr>
            <w:tcW w:w="6279" w:type="dxa"/>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400W，</w:t>
            </w:r>
            <w:proofErr w:type="gramStart"/>
            <w:r w:rsidRPr="00BB6DD2">
              <w:rPr>
                <w:rFonts w:ascii="宋体" w:hAnsi="宋体" w:hint="eastAsia"/>
                <w:color w:val="000000"/>
                <w:szCs w:val="21"/>
              </w:rPr>
              <w:t>六档大范围</w:t>
            </w:r>
            <w:proofErr w:type="gramEnd"/>
            <w:r w:rsidRPr="00BB6DD2">
              <w:rPr>
                <w:rFonts w:ascii="宋体" w:hAnsi="宋体" w:hint="eastAsia"/>
                <w:color w:val="000000"/>
                <w:szCs w:val="21"/>
              </w:rPr>
              <w:t>无极调光，LED数字显示，功率足，色温标准，</w:t>
            </w:r>
            <w:proofErr w:type="gramStart"/>
            <w:r w:rsidRPr="00BB6DD2">
              <w:rPr>
                <w:rFonts w:ascii="宋体" w:hAnsi="宋体" w:hint="eastAsia"/>
                <w:color w:val="000000"/>
                <w:szCs w:val="21"/>
              </w:rPr>
              <w:t>光质锐度</w:t>
            </w:r>
            <w:proofErr w:type="gramEnd"/>
            <w:r w:rsidRPr="00BB6DD2">
              <w:rPr>
                <w:rFonts w:ascii="宋体" w:hAnsi="宋体" w:hint="eastAsia"/>
                <w:color w:val="000000"/>
                <w:szCs w:val="21"/>
              </w:rPr>
              <w:t>好,性能稳定闪光输出精度高；</w:t>
            </w:r>
          </w:p>
        </w:tc>
        <w:tc>
          <w:tcPr>
            <w:tcW w:w="622" w:type="dxa"/>
            <w:vAlign w:val="center"/>
          </w:tcPr>
          <w:p w:rsidR="0064527B" w:rsidRPr="00BB6DD2" w:rsidRDefault="0064527B" w:rsidP="002D378B">
            <w:pPr>
              <w:jc w:val="center"/>
              <w:rPr>
                <w:rFonts w:ascii="宋体" w:hAnsi="宋体" w:cs="宋体"/>
                <w:color w:val="000000"/>
                <w:szCs w:val="21"/>
              </w:rPr>
            </w:pPr>
            <w:proofErr w:type="gramStart"/>
            <w:r w:rsidRPr="00BB6DD2">
              <w:rPr>
                <w:rFonts w:ascii="宋体" w:hAnsi="宋体" w:hint="eastAsia"/>
                <w:color w:val="000000"/>
                <w:szCs w:val="21"/>
              </w:rPr>
              <w:t>个</w:t>
            </w:r>
            <w:proofErr w:type="gramEnd"/>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8</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10</w:t>
            </w:r>
          </w:p>
        </w:tc>
        <w:tc>
          <w:tcPr>
            <w:tcW w:w="1581" w:type="dxa"/>
            <w:vAlign w:val="center"/>
          </w:tcPr>
          <w:p w:rsidR="0064527B" w:rsidRPr="00BB6DD2" w:rsidRDefault="0064527B" w:rsidP="002D378B">
            <w:pPr>
              <w:jc w:val="center"/>
              <w:rPr>
                <w:rFonts w:ascii="宋体" w:hAnsi="宋体" w:cs="宋体"/>
                <w:color w:val="000000"/>
                <w:szCs w:val="21"/>
              </w:rPr>
            </w:pPr>
            <w:proofErr w:type="gramStart"/>
            <w:r w:rsidRPr="00BB6DD2">
              <w:rPr>
                <w:rFonts w:ascii="宋体" w:hAnsi="宋体" w:hint="eastAsia"/>
                <w:color w:val="000000"/>
                <w:szCs w:val="21"/>
              </w:rPr>
              <w:t>亮棚</w:t>
            </w:r>
            <w:proofErr w:type="gramEnd"/>
          </w:p>
        </w:tc>
        <w:tc>
          <w:tcPr>
            <w:tcW w:w="6279" w:type="dxa"/>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75CM*75CM，以高密度柔光布和弹性尼龙骨架制作成为一个方形的箱体，各角度都可以进行补光，光线柔和无反光。常用于一些高反光的产品拍摄；</w:t>
            </w:r>
          </w:p>
        </w:tc>
        <w:tc>
          <w:tcPr>
            <w:tcW w:w="622" w:type="dxa"/>
            <w:vAlign w:val="center"/>
          </w:tcPr>
          <w:p w:rsidR="0064527B" w:rsidRPr="00BB6DD2" w:rsidRDefault="0064527B" w:rsidP="002D378B">
            <w:pPr>
              <w:jc w:val="center"/>
              <w:rPr>
                <w:rFonts w:ascii="宋体" w:hAnsi="宋体" w:cs="宋体"/>
                <w:color w:val="000000"/>
                <w:szCs w:val="21"/>
              </w:rPr>
            </w:pPr>
            <w:proofErr w:type="gramStart"/>
            <w:r w:rsidRPr="00BB6DD2">
              <w:rPr>
                <w:rFonts w:ascii="宋体" w:hAnsi="宋体" w:hint="eastAsia"/>
                <w:color w:val="000000"/>
                <w:szCs w:val="21"/>
              </w:rPr>
              <w:t>个</w:t>
            </w:r>
            <w:proofErr w:type="gramEnd"/>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4</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11</w:t>
            </w:r>
          </w:p>
        </w:tc>
        <w:tc>
          <w:tcPr>
            <w:tcW w:w="1581"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反光伞</w:t>
            </w:r>
          </w:p>
        </w:tc>
        <w:tc>
          <w:tcPr>
            <w:tcW w:w="6279" w:type="dxa"/>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直径100CM，16根高强度尼龙伞骨，韧性高，</w:t>
            </w:r>
            <w:proofErr w:type="gramStart"/>
            <w:r w:rsidRPr="00BB6DD2">
              <w:rPr>
                <w:rFonts w:ascii="宋体" w:hAnsi="宋体" w:hint="eastAsia"/>
                <w:color w:val="000000"/>
                <w:szCs w:val="21"/>
              </w:rPr>
              <w:t>黑银外</w:t>
            </w:r>
            <w:proofErr w:type="gramEnd"/>
            <w:r w:rsidRPr="00BB6DD2">
              <w:rPr>
                <w:rFonts w:ascii="宋体" w:hAnsi="宋体" w:hint="eastAsia"/>
                <w:color w:val="000000"/>
                <w:szCs w:val="21"/>
              </w:rPr>
              <w:t>黑色内银，涂层均匀不脱落。反射光柔和细腻；</w:t>
            </w:r>
          </w:p>
        </w:tc>
        <w:tc>
          <w:tcPr>
            <w:tcW w:w="622" w:type="dxa"/>
            <w:vAlign w:val="center"/>
          </w:tcPr>
          <w:p w:rsidR="0064527B" w:rsidRPr="00BB6DD2" w:rsidRDefault="0064527B" w:rsidP="002D378B">
            <w:pPr>
              <w:jc w:val="center"/>
              <w:rPr>
                <w:rFonts w:ascii="宋体" w:hAnsi="宋体" w:cs="宋体"/>
                <w:color w:val="000000"/>
                <w:szCs w:val="21"/>
              </w:rPr>
            </w:pPr>
            <w:proofErr w:type="gramStart"/>
            <w:r w:rsidRPr="00BB6DD2">
              <w:rPr>
                <w:rFonts w:ascii="宋体" w:hAnsi="宋体" w:hint="eastAsia"/>
                <w:color w:val="000000"/>
                <w:szCs w:val="21"/>
              </w:rPr>
              <w:t>个</w:t>
            </w:r>
            <w:proofErr w:type="gramEnd"/>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4</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12</w:t>
            </w:r>
          </w:p>
        </w:tc>
        <w:tc>
          <w:tcPr>
            <w:tcW w:w="1581"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附件</w:t>
            </w:r>
          </w:p>
        </w:tc>
        <w:tc>
          <w:tcPr>
            <w:tcW w:w="6279" w:type="dxa"/>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规格：四叶挡光板、蜂巢网、色</w:t>
            </w:r>
            <w:proofErr w:type="gramStart"/>
            <w:r w:rsidRPr="00BB6DD2">
              <w:rPr>
                <w:rFonts w:ascii="宋体" w:hAnsi="宋体" w:hint="eastAsia"/>
                <w:color w:val="000000"/>
                <w:szCs w:val="21"/>
              </w:rPr>
              <w:t>片配合</w:t>
            </w:r>
            <w:proofErr w:type="gramEnd"/>
            <w:r w:rsidRPr="00BB6DD2">
              <w:rPr>
                <w:rFonts w:ascii="宋体" w:hAnsi="宋体" w:hint="eastAsia"/>
                <w:color w:val="000000"/>
                <w:szCs w:val="21"/>
              </w:rPr>
              <w:t>口径20cm标准反光罩，安装在闪光灯上。四叶挡光板，主要用于控制光线范围及方向，搭配滤色片，可变化不同的颜色光效。蜂窝</w:t>
            </w:r>
            <w:proofErr w:type="gramStart"/>
            <w:r w:rsidRPr="00BB6DD2">
              <w:rPr>
                <w:rFonts w:ascii="宋体" w:hAnsi="宋体" w:hint="eastAsia"/>
                <w:color w:val="000000"/>
                <w:szCs w:val="21"/>
              </w:rPr>
              <w:t>网用于</w:t>
            </w:r>
            <w:proofErr w:type="gramEnd"/>
            <w:r w:rsidRPr="00BB6DD2">
              <w:rPr>
                <w:rFonts w:ascii="宋体" w:hAnsi="宋体" w:hint="eastAsia"/>
                <w:color w:val="000000"/>
                <w:szCs w:val="21"/>
              </w:rPr>
              <w:t>产生平行光，平行光可造成边界清晰的阴影，也有束光的作用，使光型更明显；</w:t>
            </w:r>
          </w:p>
        </w:tc>
        <w:tc>
          <w:tcPr>
            <w:tcW w:w="622"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套</w:t>
            </w:r>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4</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13</w:t>
            </w:r>
          </w:p>
        </w:tc>
        <w:tc>
          <w:tcPr>
            <w:tcW w:w="1581"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三脚架</w:t>
            </w:r>
          </w:p>
        </w:tc>
        <w:tc>
          <w:tcPr>
            <w:tcW w:w="6279" w:type="dxa"/>
            <w:vAlign w:val="center"/>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材质：铝合金；</w:t>
            </w:r>
            <w:r w:rsidRPr="00BB6DD2">
              <w:rPr>
                <w:rFonts w:ascii="宋体" w:hAnsi="宋体" w:hint="eastAsia"/>
                <w:color w:val="000000"/>
                <w:szCs w:val="21"/>
              </w:rPr>
              <w:br/>
              <w:t>承重：2KG；</w:t>
            </w:r>
            <w:r w:rsidRPr="00BB6DD2">
              <w:rPr>
                <w:rFonts w:ascii="宋体" w:hAnsi="宋体" w:hint="eastAsia"/>
                <w:color w:val="000000"/>
                <w:szCs w:val="21"/>
              </w:rPr>
              <w:br/>
              <w:t>云台类型：球形云台；</w:t>
            </w:r>
            <w:r w:rsidRPr="00BB6DD2">
              <w:rPr>
                <w:rFonts w:ascii="宋体" w:hAnsi="宋体" w:hint="eastAsia"/>
                <w:color w:val="000000"/>
                <w:szCs w:val="21"/>
              </w:rPr>
              <w:br/>
              <w:t>脚架节数：4；</w:t>
            </w:r>
            <w:r w:rsidRPr="00BB6DD2">
              <w:rPr>
                <w:rFonts w:ascii="宋体" w:hAnsi="宋体" w:hint="eastAsia"/>
                <w:color w:val="000000"/>
                <w:szCs w:val="21"/>
              </w:rPr>
              <w:br/>
              <w:t>脚架收缩高度：50mm；</w:t>
            </w:r>
            <w:r w:rsidRPr="00BB6DD2">
              <w:rPr>
                <w:rFonts w:ascii="宋体" w:hAnsi="宋体" w:hint="eastAsia"/>
                <w:color w:val="000000"/>
                <w:szCs w:val="21"/>
              </w:rPr>
              <w:br/>
              <w:t>脚架最低高度：475mm；</w:t>
            </w:r>
            <w:r w:rsidRPr="00BB6DD2">
              <w:rPr>
                <w:rFonts w:ascii="宋体" w:hAnsi="宋体" w:hint="eastAsia"/>
                <w:color w:val="000000"/>
                <w:szCs w:val="21"/>
              </w:rPr>
              <w:br/>
              <w:t>脚</w:t>
            </w:r>
            <w:proofErr w:type="gramStart"/>
            <w:r w:rsidRPr="00BB6DD2">
              <w:rPr>
                <w:rFonts w:ascii="宋体" w:hAnsi="宋体" w:hint="eastAsia"/>
                <w:color w:val="000000"/>
                <w:szCs w:val="21"/>
              </w:rPr>
              <w:t>架最高</w:t>
            </w:r>
            <w:proofErr w:type="gramEnd"/>
            <w:r w:rsidRPr="00BB6DD2">
              <w:rPr>
                <w:rFonts w:ascii="宋体" w:hAnsi="宋体" w:hint="eastAsia"/>
                <w:color w:val="000000"/>
                <w:szCs w:val="21"/>
              </w:rPr>
              <w:t>高度：伸中轴1320mm，不伸中轴1120mm；</w:t>
            </w:r>
          </w:p>
        </w:tc>
        <w:tc>
          <w:tcPr>
            <w:tcW w:w="622" w:type="dxa"/>
            <w:vAlign w:val="center"/>
          </w:tcPr>
          <w:p w:rsidR="0064527B" w:rsidRPr="00BB6DD2" w:rsidRDefault="0064527B" w:rsidP="002D378B">
            <w:pPr>
              <w:jc w:val="center"/>
              <w:rPr>
                <w:rFonts w:ascii="宋体" w:hAnsi="宋体" w:cs="宋体"/>
                <w:color w:val="000000"/>
                <w:szCs w:val="21"/>
              </w:rPr>
            </w:pPr>
            <w:proofErr w:type="gramStart"/>
            <w:r w:rsidRPr="00BB6DD2">
              <w:rPr>
                <w:rFonts w:ascii="宋体" w:hAnsi="宋体" w:hint="eastAsia"/>
                <w:color w:val="000000"/>
                <w:szCs w:val="21"/>
              </w:rPr>
              <w:t>个</w:t>
            </w:r>
            <w:proofErr w:type="gramEnd"/>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4</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14</w:t>
            </w:r>
          </w:p>
        </w:tc>
        <w:tc>
          <w:tcPr>
            <w:tcW w:w="1581"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束光筒</w:t>
            </w:r>
          </w:p>
        </w:tc>
        <w:tc>
          <w:tcPr>
            <w:tcW w:w="6279" w:type="dxa"/>
            <w:vAlign w:val="center"/>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5.5mm格栅；</w:t>
            </w:r>
          </w:p>
        </w:tc>
        <w:tc>
          <w:tcPr>
            <w:tcW w:w="622" w:type="dxa"/>
            <w:vAlign w:val="center"/>
          </w:tcPr>
          <w:p w:rsidR="0064527B" w:rsidRPr="00BB6DD2" w:rsidRDefault="0064527B" w:rsidP="002D378B">
            <w:pPr>
              <w:jc w:val="center"/>
              <w:rPr>
                <w:rFonts w:ascii="宋体" w:hAnsi="宋体" w:cs="宋体"/>
                <w:color w:val="000000"/>
                <w:szCs w:val="21"/>
              </w:rPr>
            </w:pPr>
            <w:proofErr w:type="gramStart"/>
            <w:r w:rsidRPr="00BB6DD2">
              <w:rPr>
                <w:rFonts w:ascii="宋体" w:hAnsi="宋体" w:hint="eastAsia"/>
                <w:color w:val="000000"/>
                <w:szCs w:val="21"/>
              </w:rPr>
              <w:t>个</w:t>
            </w:r>
            <w:proofErr w:type="gramEnd"/>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4</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15</w:t>
            </w:r>
          </w:p>
        </w:tc>
        <w:tc>
          <w:tcPr>
            <w:tcW w:w="1581"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摄影背包</w:t>
            </w:r>
          </w:p>
        </w:tc>
        <w:tc>
          <w:tcPr>
            <w:tcW w:w="6279" w:type="dxa"/>
            <w:vAlign w:val="center"/>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多功能双肩包，尺寸L49CM W:30.5CM d:19CM；</w:t>
            </w:r>
          </w:p>
        </w:tc>
        <w:tc>
          <w:tcPr>
            <w:tcW w:w="622" w:type="dxa"/>
            <w:vAlign w:val="center"/>
          </w:tcPr>
          <w:p w:rsidR="0064527B" w:rsidRPr="00BB6DD2" w:rsidRDefault="0064527B" w:rsidP="002D378B">
            <w:pPr>
              <w:jc w:val="center"/>
              <w:rPr>
                <w:rFonts w:ascii="宋体" w:hAnsi="宋体" w:cs="宋体"/>
                <w:color w:val="000000"/>
                <w:szCs w:val="21"/>
              </w:rPr>
            </w:pPr>
            <w:proofErr w:type="gramStart"/>
            <w:r w:rsidRPr="00BB6DD2">
              <w:rPr>
                <w:rFonts w:ascii="宋体" w:hAnsi="宋体" w:hint="eastAsia"/>
                <w:color w:val="000000"/>
                <w:szCs w:val="21"/>
              </w:rPr>
              <w:t>个</w:t>
            </w:r>
            <w:proofErr w:type="gramEnd"/>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4</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16</w:t>
            </w:r>
          </w:p>
        </w:tc>
        <w:tc>
          <w:tcPr>
            <w:tcW w:w="1581"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模特</w:t>
            </w:r>
          </w:p>
        </w:tc>
        <w:tc>
          <w:tcPr>
            <w:tcW w:w="6279" w:type="dxa"/>
            <w:vAlign w:val="center"/>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全身人体陈列模特；</w:t>
            </w:r>
          </w:p>
        </w:tc>
        <w:tc>
          <w:tcPr>
            <w:tcW w:w="622" w:type="dxa"/>
            <w:vAlign w:val="center"/>
          </w:tcPr>
          <w:p w:rsidR="0064527B" w:rsidRPr="00BB6DD2" w:rsidRDefault="0064527B" w:rsidP="002D378B">
            <w:pPr>
              <w:jc w:val="center"/>
              <w:rPr>
                <w:rFonts w:ascii="宋体" w:hAnsi="宋体" w:cs="宋体"/>
                <w:color w:val="000000"/>
                <w:szCs w:val="21"/>
              </w:rPr>
            </w:pPr>
            <w:proofErr w:type="gramStart"/>
            <w:r w:rsidRPr="00BB6DD2">
              <w:rPr>
                <w:rFonts w:ascii="宋体" w:hAnsi="宋体" w:hint="eastAsia"/>
                <w:color w:val="000000"/>
                <w:szCs w:val="21"/>
              </w:rPr>
              <w:t>个</w:t>
            </w:r>
            <w:proofErr w:type="gramEnd"/>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4</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17</w:t>
            </w:r>
          </w:p>
        </w:tc>
        <w:tc>
          <w:tcPr>
            <w:tcW w:w="1581" w:type="dxa"/>
            <w:vAlign w:val="center"/>
          </w:tcPr>
          <w:p w:rsidR="0064527B" w:rsidRPr="00BB6DD2" w:rsidRDefault="0064527B" w:rsidP="002D378B">
            <w:pPr>
              <w:jc w:val="center"/>
              <w:rPr>
                <w:rFonts w:ascii="宋体" w:hAnsi="宋体" w:cs="宋体"/>
                <w:color w:val="000000"/>
                <w:szCs w:val="21"/>
              </w:rPr>
            </w:pPr>
            <w:proofErr w:type="gramStart"/>
            <w:r w:rsidRPr="00BB6DD2">
              <w:rPr>
                <w:rFonts w:ascii="宋体" w:hAnsi="宋体" w:hint="eastAsia"/>
                <w:color w:val="000000"/>
                <w:szCs w:val="21"/>
              </w:rPr>
              <w:t>单反套机</w:t>
            </w:r>
            <w:proofErr w:type="gramEnd"/>
          </w:p>
        </w:tc>
        <w:tc>
          <w:tcPr>
            <w:tcW w:w="6279" w:type="dxa"/>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 xml:space="preserve">传感器类型 CMOS  </w:t>
            </w:r>
            <w:r w:rsidRPr="00BB6DD2">
              <w:rPr>
                <w:rFonts w:ascii="宋体" w:hAnsi="宋体" w:hint="eastAsia"/>
                <w:color w:val="000000"/>
                <w:szCs w:val="21"/>
              </w:rPr>
              <w:br/>
              <w:t xml:space="preserve">传感器尺寸 全画幅（36*24mm）  </w:t>
            </w:r>
            <w:r w:rsidRPr="00BB6DD2">
              <w:rPr>
                <w:rFonts w:ascii="宋体" w:hAnsi="宋体" w:hint="eastAsia"/>
                <w:color w:val="000000"/>
                <w:szCs w:val="21"/>
              </w:rPr>
              <w:br/>
              <w:t xml:space="preserve">传感器描述 自动，手动，添加除尘数据  </w:t>
            </w:r>
            <w:r w:rsidRPr="00BB6DD2">
              <w:rPr>
                <w:rFonts w:ascii="宋体" w:hAnsi="宋体" w:hint="eastAsia"/>
                <w:color w:val="000000"/>
                <w:szCs w:val="21"/>
              </w:rPr>
              <w:br/>
              <w:t xml:space="preserve">最大像素数 2340万  </w:t>
            </w:r>
            <w:r w:rsidRPr="00BB6DD2">
              <w:rPr>
                <w:rFonts w:ascii="宋体" w:hAnsi="宋体" w:hint="eastAsia"/>
                <w:color w:val="000000"/>
                <w:szCs w:val="21"/>
              </w:rPr>
              <w:br/>
              <w:t xml:space="preserve">有效像素 2230万  </w:t>
            </w:r>
            <w:r w:rsidRPr="00BB6DD2">
              <w:rPr>
                <w:rFonts w:ascii="宋体" w:hAnsi="宋体" w:hint="eastAsia"/>
                <w:color w:val="000000"/>
                <w:szCs w:val="21"/>
              </w:rPr>
              <w:br/>
              <w:t xml:space="preserve">光学变焦 4.4倍  </w:t>
            </w:r>
            <w:r w:rsidRPr="00BB6DD2">
              <w:rPr>
                <w:rFonts w:ascii="宋体" w:hAnsi="宋体" w:hint="eastAsia"/>
                <w:color w:val="000000"/>
                <w:szCs w:val="21"/>
              </w:rPr>
              <w:br/>
              <w:t xml:space="preserve">影像处理器 DIGIC 5+  </w:t>
            </w:r>
            <w:r w:rsidRPr="00BB6DD2">
              <w:rPr>
                <w:rFonts w:ascii="宋体" w:hAnsi="宋体" w:hint="eastAsia"/>
                <w:color w:val="000000"/>
                <w:szCs w:val="21"/>
              </w:rPr>
              <w:br/>
              <w:t xml:space="preserve">最高分辨率 5760×3840  </w:t>
            </w:r>
            <w:r w:rsidRPr="00BB6DD2">
              <w:rPr>
                <w:rFonts w:ascii="宋体" w:hAnsi="宋体" w:hint="eastAsia"/>
                <w:color w:val="000000"/>
                <w:szCs w:val="21"/>
              </w:rPr>
              <w:br/>
              <w:t>图像分辨率 L（大）：约2210</w:t>
            </w:r>
            <w:proofErr w:type="gramStart"/>
            <w:r w:rsidRPr="00BB6DD2">
              <w:rPr>
                <w:rFonts w:ascii="宋体" w:hAnsi="宋体" w:hint="eastAsia"/>
                <w:color w:val="000000"/>
                <w:szCs w:val="21"/>
              </w:rPr>
              <w:t>万像</w:t>
            </w:r>
            <w:proofErr w:type="gramEnd"/>
            <w:r w:rsidRPr="00BB6DD2">
              <w:rPr>
                <w:rFonts w:ascii="宋体" w:hAnsi="宋体" w:hint="eastAsia"/>
                <w:color w:val="000000"/>
                <w:szCs w:val="21"/>
              </w:rPr>
              <w:t>素</w:t>
            </w:r>
          </w:p>
        </w:tc>
        <w:tc>
          <w:tcPr>
            <w:tcW w:w="622"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套</w:t>
            </w:r>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2</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18</w:t>
            </w:r>
          </w:p>
        </w:tc>
        <w:tc>
          <w:tcPr>
            <w:tcW w:w="1581"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数码相机</w:t>
            </w:r>
          </w:p>
        </w:tc>
        <w:tc>
          <w:tcPr>
            <w:tcW w:w="6279" w:type="dxa"/>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机身重量（g）</w:t>
            </w:r>
            <w:r w:rsidRPr="00BB6DD2">
              <w:rPr>
                <w:rFonts w:ascii="宋体" w:hAnsi="宋体" w:hint="eastAsia"/>
                <w:color w:val="000000"/>
                <w:szCs w:val="21"/>
              </w:rPr>
              <w:br/>
              <w:t>约 120g（含电池及存储卡） /约104g（仅机身）</w:t>
            </w:r>
            <w:r w:rsidRPr="00BB6DD2">
              <w:rPr>
                <w:rFonts w:ascii="宋体" w:hAnsi="宋体" w:hint="eastAsia"/>
                <w:color w:val="000000"/>
                <w:szCs w:val="21"/>
              </w:rPr>
              <w:br/>
              <w:t>尺寸(mm)</w:t>
            </w:r>
            <w:r w:rsidRPr="00BB6DD2">
              <w:rPr>
                <w:rFonts w:ascii="宋体" w:hAnsi="宋体" w:hint="eastAsia"/>
                <w:color w:val="000000"/>
                <w:szCs w:val="21"/>
              </w:rPr>
              <w:br/>
              <w:t>约 93.1mm x 52.5mm x 22.5mm（CIPA标准为测试依据）</w:t>
            </w:r>
            <w:r w:rsidRPr="00BB6DD2">
              <w:rPr>
                <w:rFonts w:ascii="宋体" w:hAnsi="宋体" w:hint="eastAsia"/>
                <w:color w:val="000000"/>
                <w:szCs w:val="21"/>
              </w:rPr>
              <w:br/>
              <w:t>有效像素</w:t>
            </w:r>
            <w:r w:rsidRPr="00BB6DD2">
              <w:rPr>
                <w:rFonts w:ascii="宋体" w:hAnsi="宋体" w:hint="eastAsia"/>
                <w:color w:val="000000"/>
                <w:szCs w:val="21"/>
              </w:rPr>
              <w:br/>
              <w:t>1600</w:t>
            </w:r>
            <w:proofErr w:type="gramStart"/>
            <w:r w:rsidRPr="00BB6DD2">
              <w:rPr>
                <w:rFonts w:ascii="宋体" w:hAnsi="宋体" w:hint="eastAsia"/>
                <w:color w:val="000000"/>
                <w:szCs w:val="21"/>
              </w:rPr>
              <w:t>以上</w:t>
            </w:r>
            <w:proofErr w:type="gramEnd"/>
            <w:r w:rsidRPr="00BB6DD2">
              <w:rPr>
                <w:rFonts w:ascii="宋体" w:hAnsi="宋体" w:hint="eastAsia"/>
                <w:color w:val="000000"/>
                <w:szCs w:val="21"/>
              </w:rPr>
              <w:br/>
              <w:t>光学变焦倍数</w:t>
            </w:r>
            <w:r w:rsidRPr="00BB6DD2">
              <w:rPr>
                <w:rFonts w:ascii="宋体" w:hAnsi="宋体" w:hint="eastAsia"/>
                <w:color w:val="000000"/>
                <w:szCs w:val="21"/>
              </w:rPr>
              <w:br/>
              <w:t>5-10倍</w:t>
            </w:r>
            <w:r w:rsidRPr="00BB6DD2">
              <w:rPr>
                <w:rFonts w:ascii="宋体" w:hAnsi="宋体" w:hint="eastAsia"/>
                <w:color w:val="000000"/>
                <w:szCs w:val="21"/>
              </w:rPr>
              <w:br/>
              <w:t>传感器类型</w:t>
            </w:r>
            <w:r w:rsidRPr="00BB6DD2">
              <w:rPr>
                <w:rFonts w:ascii="宋体" w:hAnsi="宋体" w:hint="eastAsia"/>
                <w:color w:val="000000"/>
                <w:szCs w:val="21"/>
              </w:rPr>
              <w:br/>
              <w:t>其他</w:t>
            </w:r>
            <w:r w:rsidRPr="00BB6DD2">
              <w:rPr>
                <w:rFonts w:ascii="宋体" w:hAnsi="宋体" w:hint="eastAsia"/>
                <w:color w:val="000000"/>
                <w:szCs w:val="21"/>
              </w:rPr>
              <w:br/>
              <w:t>屏幕参数</w:t>
            </w:r>
            <w:r w:rsidRPr="00BB6DD2">
              <w:rPr>
                <w:rFonts w:ascii="宋体" w:hAnsi="宋体" w:hint="eastAsia"/>
                <w:color w:val="000000"/>
                <w:szCs w:val="21"/>
              </w:rPr>
              <w:br/>
              <w:t>液晶屏尺寸</w:t>
            </w:r>
            <w:r w:rsidRPr="00BB6DD2">
              <w:rPr>
                <w:rFonts w:ascii="宋体" w:hAnsi="宋体" w:hint="eastAsia"/>
                <w:color w:val="000000"/>
                <w:szCs w:val="21"/>
              </w:rPr>
              <w:br/>
              <w:t>2.7英寸、液晶屏像素、液晶屏类型、取景器类型</w:t>
            </w:r>
            <w:r w:rsidRPr="00BB6DD2">
              <w:rPr>
                <w:rFonts w:ascii="宋体" w:hAnsi="宋体" w:hint="eastAsia"/>
                <w:color w:val="000000"/>
                <w:szCs w:val="21"/>
              </w:rPr>
              <w:br/>
              <w:t>其他</w:t>
            </w:r>
          </w:p>
        </w:tc>
        <w:tc>
          <w:tcPr>
            <w:tcW w:w="622" w:type="dxa"/>
            <w:vAlign w:val="center"/>
          </w:tcPr>
          <w:p w:rsidR="0064527B" w:rsidRPr="00BB6DD2" w:rsidRDefault="0064527B" w:rsidP="002D378B">
            <w:pPr>
              <w:jc w:val="center"/>
              <w:rPr>
                <w:rFonts w:ascii="宋体" w:hAnsi="宋体" w:cs="宋体"/>
                <w:color w:val="000000"/>
                <w:szCs w:val="21"/>
              </w:rPr>
            </w:pPr>
            <w:proofErr w:type="gramStart"/>
            <w:r w:rsidRPr="00BB6DD2">
              <w:rPr>
                <w:rFonts w:ascii="宋体" w:hAnsi="宋体" w:hint="eastAsia"/>
                <w:color w:val="000000"/>
                <w:szCs w:val="21"/>
              </w:rPr>
              <w:t>个</w:t>
            </w:r>
            <w:proofErr w:type="gramEnd"/>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3</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19</w:t>
            </w:r>
          </w:p>
        </w:tc>
        <w:tc>
          <w:tcPr>
            <w:tcW w:w="1581" w:type="dxa"/>
            <w:vAlign w:val="center"/>
          </w:tcPr>
          <w:p w:rsidR="0064527B" w:rsidRPr="00BB6DD2" w:rsidRDefault="0064527B" w:rsidP="002D378B">
            <w:pPr>
              <w:jc w:val="center"/>
              <w:rPr>
                <w:rFonts w:ascii="宋体" w:hAnsi="宋体" w:cs="宋体"/>
                <w:color w:val="000000"/>
                <w:szCs w:val="21"/>
              </w:rPr>
            </w:pPr>
            <w:proofErr w:type="gramStart"/>
            <w:r w:rsidRPr="00BB6DD2">
              <w:rPr>
                <w:rFonts w:ascii="宋体" w:hAnsi="宋体" w:hint="eastAsia"/>
                <w:color w:val="000000"/>
                <w:szCs w:val="21"/>
              </w:rPr>
              <w:t>引闪器</w:t>
            </w:r>
            <w:proofErr w:type="gramEnd"/>
          </w:p>
        </w:tc>
        <w:tc>
          <w:tcPr>
            <w:tcW w:w="6279" w:type="dxa"/>
            <w:vAlign w:val="center"/>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 xml:space="preserve">频率：2.4GHz 通道：16 有效工作距离：100m </w:t>
            </w:r>
            <w:proofErr w:type="gramStart"/>
            <w:r w:rsidRPr="00BB6DD2">
              <w:rPr>
                <w:rFonts w:ascii="宋体" w:hAnsi="宋体" w:hint="eastAsia"/>
                <w:color w:val="000000"/>
                <w:szCs w:val="21"/>
              </w:rPr>
              <w:t>闪管同步速度</w:t>
            </w:r>
            <w:proofErr w:type="gramEnd"/>
            <w:r w:rsidRPr="00BB6DD2">
              <w:rPr>
                <w:rFonts w:ascii="宋体" w:hAnsi="宋体" w:hint="eastAsia"/>
                <w:color w:val="000000"/>
                <w:szCs w:val="21"/>
              </w:rPr>
              <w:t>：1/250s*</w:t>
            </w:r>
          </w:p>
        </w:tc>
        <w:tc>
          <w:tcPr>
            <w:tcW w:w="622" w:type="dxa"/>
            <w:vAlign w:val="center"/>
          </w:tcPr>
          <w:p w:rsidR="0064527B" w:rsidRPr="00BB6DD2" w:rsidRDefault="0064527B" w:rsidP="002D378B">
            <w:pPr>
              <w:jc w:val="center"/>
              <w:rPr>
                <w:rFonts w:ascii="宋体" w:hAnsi="宋体" w:cs="宋体"/>
                <w:color w:val="000000"/>
                <w:szCs w:val="21"/>
              </w:rPr>
            </w:pPr>
            <w:proofErr w:type="gramStart"/>
            <w:r w:rsidRPr="00BB6DD2">
              <w:rPr>
                <w:rFonts w:ascii="宋体" w:hAnsi="宋体" w:hint="eastAsia"/>
                <w:color w:val="000000"/>
                <w:szCs w:val="21"/>
              </w:rPr>
              <w:t>个</w:t>
            </w:r>
            <w:proofErr w:type="gramEnd"/>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4</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20</w:t>
            </w:r>
          </w:p>
        </w:tc>
        <w:tc>
          <w:tcPr>
            <w:tcW w:w="1581"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储物柜</w:t>
            </w:r>
          </w:p>
        </w:tc>
        <w:tc>
          <w:tcPr>
            <w:tcW w:w="6279" w:type="dxa"/>
            <w:vAlign w:val="center"/>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用优质冷轧钢钢板，表面颜色为灰白色, 扣</w:t>
            </w:r>
            <w:proofErr w:type="gramStart"/>
            <w:r w:rsidRPr="00BB6DD2">
              <w:rPr>
                <w:rFonts w:ascii="宋体" w:hAnsi="宋体" w:hint="eastAsia"/>
                <w:color w:val="000000"/>
                <w:szCs w:val="21"/>
              </w:rPr>
              <w:t>手采用</w:t>
            </w:r>
            <w:proofErr w:type="gramEnd"/>
            <w:r w:rsidRPr="00BB6DD2">
              <w:rPr>
                <w:rFonts w:ascii="宋体" w:hAnsi="宋体" w:hint="eastAsia"/>
                <w:color w:val="000000"/>
                <w:szCs w:val="21"/>
              </w:rPr>
              <w:t>高级ABS</w:t>
            </w:r>
            <w:proofErr w:type="gramStart"/>
            <w:r w:rsidRPr="00BB6DD2">
              <w:rPr>
                <w:rFonts w:ascii="宋体" w:hAnsi="宋体" w:hint="eastAsia"/>
                <w:color w:val="000000"/>
                <w:szCs w:val="21"/>
              </w:rPr>
              <w:t>树指材料</w:t>
            </w:r>
            <w:proofErr w:type="gramEnd"/>
            <w:r w:rsidRPr="00BB6DD2">
              <w:rPr>
                <w:rFonts w:ascii="宋体" w:hAnsi="宋体" w:hint="eastAsia"/>
                <w:color w:val="000000"/>
                <w:szCs w:val="21"/>
              </w:rPr>
              <w:t>，尺寸定制；</w:t>
            </w:r>
          </w:p>
        </w:tc>
        <w:tc>
          <w:tcPr>
            <w:tcW w:w="622"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套</w:t>
            </w:r>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1</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21</w:t>
            </w:r>
          </w:p>
        </w:tc>
        <w:tc>
          <w:tcPr>
            <w:tcW w:w="1581"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电子商务信息化培训平台（VIP账户版）/3年</w:t>
            </w:r>
          </w:p>
        </w:tc>
        <w:tc>
          <w:tcPr>
            <w:tcW w:w="6279" w:type="dxa"/>
            <w:vAlign w:val="center"/>
          </w:tcPr>
          <w:p w:rsidR="0064527B" w:rsidRPr="00BB6DD2" w:rsidRDefault="0064527B" w:rsidP="002D378B">
            <w:pPr>
              <w:rPr>
                <w:rFonts w:ascii="宋体" w:hAnsi="宋体"/>
                <w:color w:val="000000"/>
                <w:szCs w:val="21"/>
              </w:rPr>
            </w:pPr>
            <w:r w:rsidRPr="00BB6DD2">
              <w:rPr>
                <w:rFonts w:ascii="宋体" w:hAnsi="宋体" w:hint="eastAsia"/>
                <w:color w:val="000000"/>
                <w:szCs w:val="21"/>
              </w:rPr>
              <w:t>1、平台以校企合作为基础，通过技能、课程为核心，结合线上班级、任务化作业支撑、学习讨论等功能，为教师提供互联网化的线上教学组织管理平台，实现轻量化翻转课堂功能。</w:t>
            </w:r>
          </w:p>
          <w:p w:rsidR="0064527B" w:rsidRPr="00BB6DD2" w:rsidRDefault="0064527B" w:rsidP="002D378B">
            <w:pPr>
              <w:rPr>
                <w:rFonts w:ascii="宋体" w:hAnsi="宋体"/>
                <w:color w:val="000000"/>
                <w:szCs w:val="21"/>
              </w:rPr>
            </w:pPr>
            <w:r w:rsidRPr="00BB6DD2">
              <w:rPr>
                <w:rFonts w:ascii="宋体" w:hAnsi="宋体" w:hint="eastAsia"/>
                <w:color w:val="000000"/>
                <w:szCs w:val="21"/>
              </w:rPr>
              <w:t>2、平台可进行自我技能认知、岗位兴趣测试，帮助学生分析自我</w:t>
            </w:r>
            <w:r w:rsidRPr="00BB6DD2">
              <w:rPr>
                <w:rFonts w:ascii="宋体" w:hAnsi="宋体" w:hint="eastAsia"/>
                <w:color w:val="000000"/>
                <w:szCs w:val="21"/>
              </w:rPr>
              <w:lastRenderedPageBreak/>
              <w:t>兴趣。</w:t>
            </w:r>
          </w:p>
          <w:p w:rsidR="0064527B" w:rsidRPr="00BB6DD2" w:rsidRDefault="0064527B" w:rsidP="002D378B">
            <w:pPr>
              <w:rPr>
                <w:rFonts w:ascii="宋体" w:hAnsi="宋体"/>
                <w:color w:val="000000"/>
                <w:szCs w:val="21"/>
              </w:rPr>
            </w:pPr>
            <w:r w:rsidRPr="00BB6DD2">
              <w:rPr>
                <w:rFonts w:ascii="宋体" w:hAnsi="宋体" w:hint="eastAsia"/>
                <w:color w:val="000000"/>
                <w:szCs w:val="21"/>
              </w:rPr>
              <w:t>3、平台通过课程、训练、测验、实战四个模块，在过程中充分渗透电子商务岗位技能，建立技能图谱形成技能树，帮助教师、学生、企业充分掌握学生技能成长路径与水平，从而实现更为契合的匹配与对接。</w:t>
            </w:r>
          </w:p>
          <w:p w:rsidR="0064527B" w:rsidRPr="00BB6DD2" w:rsidRDefault="0064527B" w:rsidP="002D378B">
            <w:pPr>
              <w:rPr>
                <w:rFonts w:ascii="宋体" w:hAnsi="宋体"/>
                <w:color w:val="000000"/>
                <w:szCs w:val="21"/>
              </w:rPr>
            </w:pPr>
            <w:r w:rsidRPr="00BB6DD2">
              <w:rPr>
                <w:rFonts w:ascii="宋体" w:hAnsi="宋体" w:hint="eastAsia"/>
                <w:color w:val="000000"/>
                <w:szCs w:val="21"/>
              </w:rPr>
              <w:t>4、平台能够满足学生在知识巩固、技能提升、实习与就业岗位对接、完成企业实战项目等方面的需求；通过视频课程学习、做笔记、提问、线上测验等方式进行知识巩固，借助技能训练与企业实战任务提升学生的电商专项技能。</w:t>
            </w:r>
          </w:p>
          <w:p w:rsidR="0064527B" w:rsidRPr="00BB6DD2" w:rsidRDefault="0064527B" w:rsidP="002D378B">
            <w:pPr>
              <w:rPr>
                <w:rFonts w:ascii="宋体" w:hAnsi="宋体"/>
                <w:color w:val="000000"/>
                <w:szCs w:val="21"/>
              </w:rPr>
            </w:pPr>
            <w:r w:rsidRPr="00BB6DD2">
              <w:rPr>
                <w:rFonts w:ascii="宋体" w:hAnsi="宋体" w:hint="eastAsia"/>
                <w:color w:val="000000"/>
                <w:szCs w:val="21"/>
              </w:rPr>
              <w:t>5、平台可对接企业实践任务也可得到企业反馈。企业提供项目信息，学生可按照企业要求进行实训。</w:t>
            </w:r>
          </w:p>
          <w:p w:rsidR="0064527B" w:rsidRPr="00BB6DD2" w:rsidRDefault="0064527B" w:rsidP="002D378B">
            <w:pPr>
              <w:rPr>
                <w:rFonts w:ascii="宋体" w:hAnsi="宋体"/>
                <w:color w:val="000000"/>
                <w:szCs w:val="21"/>
              </w:rPr>
            </w:pPr>
            <w:r w:rsidRPr="00BB6DD2">
              <w:rPr>
                <w:rFonts w:ascii="宋体" w:hAnsi="宋体" w:hint="eastAsia"/>
                <w:color w:val="000000"/>
                <w:szCs w:val="21"/>
              </w:rPr>
              <w:t>▲6、平台为学生提供600多家企业，100多个真实企业任务，1000多个岗位需求，16种互联网电子商务相关岗位供学生选择，本产品</w:t>
            </w:r>
            <w:proofErr w:type="gramStart"/>
            <w:r w:rsidRPr="00BB6DD2">
              <w:rPr>
                <w:rFonts w:ascii="宋体" w:hAnsi="宋体" w:hint="eastAsia"/>
                <w:color w:val="000000"/>
                <w:szCs w:val="21"/>
              </w:rPr>
              <w:t>须现场</w:t>
            </w:r>
            <w:proofErr w:type="gramEnd"/>
            <w:r w:rsidRPr="00BB6DD2">
              <w:rPr>
                <w:rFonts w:ascii="宋体" w:hAnsi="宋体" w:hint="eastAsia"/>
                <w:color w:val="000000"/>
                <w:szCs w:val="21"/>
              </w:rPr>
              <w:t>演示，如不满足技术要求，则扣除相应分数，PPT或文档演示无效。</w:t>
            </w:r>
          </w:p>
          <w:p w:rsidR="0064527B" w:rsidRPr="00BB6DD2" w:rsidRDefault="0064527B" w:rsidP="002D378B">
            <w:pPr>
              <w:rPr>
                <w:rFonts w:ascii="宋体" w:hAnsi="宋体"/>
                <w:color w:val="000000"/>
                <w:szCs w:val="21"/>
              </w:rPr>
            </w:pPr>
            <w:r w:rsidRPr="00BB6DD2">
              <w:rPr>
                <w:rFonts w:ascii="宋体" w:hAnsi="宋体" w:hint="eastAsia"/>
                <w:color w:val="000000"/>
                <w:szCs w:val="21"/>
              </w:rPr>
              <w:t>▲7、教师可以借助平台以轻量化翻转方式直接进行课程的教学组织与开展工作，也可自定义教学内容，设置“课程、测验、作业、讨论、资料、提问、互动”等多个教学环节，在硬件满足情况下同时可以满足经管商贸类专业50个以上班级同时开展信息化教学，本项</w:t>
            </w:r>
            <w:proofErr w:type="gramStart"/>
            <w:r w:rsidRPr="00BB6DD2">
              <w:rPr>
                <w:rFonts w:ascii="宋体" w:hAnsi="宋体" w:hint="eastAsia"/>
                <w:color w:val="000000"/>
                <w:szCs w:val="21"/>
              </w:rPr>
              <w:t>须现场</w:t>
            </w:r>
            <w:proofErr w:type="gramEnd"/>
            <w:r w:rsidRPr="00BB6DD2">
              <w:rPr>
                <w:rFonts w:ascii="宋体" w:hAnsi="宋体" w:hint="eastAsia"/>
                <w:color w:val="000000"/>
                <w:szCs w:val="21"/>
              </w:rPr>
              <w:t>演示，如不满足技术要求，则扣除相应分数，PPT或文档演示无效。</w:t>
            </w:r>
          </w:p>
        </w:tc>
        <w:tc>
          <w:tcPr>
            <w:tcW w:w="622" w:type="dxa"/>
            <w:vAlign w:val="center"/>
          </w:tcPr>
          <w:p w:rsidR="0064527B" w:rsidRPr="00BB6DD2" w:rsidRDefault="0064527B" w:rsidP="002D378B">
            <w:pPr>
              <w:jc w:val="center"/>
              <w:rPr>
                <w:rFonts w:ascii="宋体" w:hAnsi="宋体"/>
                <w:color w:val="000000"/>
                <w:szCs w:val="21"/>
              </w:rPr>
            </w:pPr>
            <w:proofErr w:type="gramStart"/>
            <w:r w:rsidRPr="00BB6DD2">
              <w:rPr>
                <w:rFonts w:ascii="宋体" w:hAnsi="宋体" w:hint="eastAsia"/>
                <w:color w:val="000000"/>
                <w:szCs w:val="21"/>
              </w:rPr>
              <w:lastRenderedPageBreak/>
              <w:t>个</w:t>
            </w:r>
            <w:proofErr w:type="gramEnd"/>
          </w:p>
        </w:tc>
        <w:tc>
          <w:tcPr>
            <w:tcW w:w="679"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5</w:t>
            </w:r>
          </w:p>
        </w:tc>
      </w:tr>
      <w:tr w:rsidR="0064527B" w:rsidRPr="00BB6DD2" w:rsidTr="002D378B">
        <w:trPr>
          <w:trHeight w:val="567"/>
          <w:jc w:val="center"/>
        </w:trPr>
        <w:tc>
          <w:tcPr>
            <w:tcW w:w="652" w:type="dxa"/>
            <w:vMerge w:val="restart"/>
          </w:tcPr>
          <w:p w:rsidR="0064527B" w:rsidRPr="00BB6DD2" w:rsidRDefault="0064527B" w:rsidP="002D378B">
            <w:pPr>
              <w:rPr>
                <w:rFonts w:ascii="宋体" w:hAnsi="宋体"/>
                <w:color w:val="000000"/>
                <w:szCs w:val="21"/>
              </w:rPr>
            </w:pPr>
            <w:r w:rsidRPr="00BB6DD2">
              <w:rPr>
                <w:rFonts w:ascii="宋体" w:hAnsi="宋体" w:hint="eastAsia"/>
                <w:color w:val="000000"/>
                <w:szCs w:val="21"/>
              </w:rPr>
              <w:lastRenderedPageBreak/>
              <w:t>十、电子商务新媒体达人直播工作实训室</w:t>
            </w: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1</w:t>
            </w:r>
          </w:p>
        </w:tc>
        <w:tc>
          <w:tcPr>
            <w:tcW w:w="1581"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电脑</w:t>
            </w:r>
          </w:p>
        </w:tc>
        <w:tc>
          <w:tcPr>
            <w:tcW w:w="6279" w:type="dxa"/>
            <w:vAlign w:val="center"/>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1、处理器：I5(CORE I5 ≥3.3G 6M缓存)；</w:t>
            </w:r>
            <w:r w:rsidRPr="00BB6DD2">
              <w:rPr>
                <w:rFonts w:ascii="宋体" w:hAnsi="宋体" w:hint="eastAsia"/>
                <w:color w:val="000000"/>
                <w:szCs w:val="21"/>
              </w:rPr>
              <w:br/>
              <w:t>2、主板：H81主板或以上主板</w:t>
            </w:r>
            <w:r w:rsidRPr="00BB6DD2">
              <w:rPr>
                <w:rFonts w:ascii="宋体" w:hAnsi="宋体" w:hint="eastAsia"/>
                <w:color w:val="000000"/>
                <w:szCs w:val="21"/>
              </w:rPr>
              <w:br/>
              <w:t>3、内存：≥8G DDRIII1600，2条以上内存插槽；</w:t>
            </w:r>
            <w:r w:rsidRPr="00BB6DD2">
              <w:rPr>
                <w:rFonts w:ascii="宋体" w:hAnsi="宋体" w:hint="eastAsia"/>
                <w:color w:val="000000"/>
                <w:szCs w:val="21"/>
              </w:rPr>
              <w:br/>
              <w:t>4、硬盘容量：≥500GB SATA；128G固态硬盘</w:t>
            </w:r>
            <w:r w:rsidRPr="00BB6DD2">
              <w:rPr>
                <w:rFonts w:ascii="宋体" w:hAnsi="宋体" w:hint="eastAsia"/>
                <w:color w:val="000000"/>
                <w:szCs w:val="21"/>
              </w:rPr>
              <w:br/>
              <w:t>5、光驱：无；</w:t>
            </w:r>
            <w:r w:rsidRPr="00BB6DD2">
              <w:rPr>
                <w:rFonts w:ascii="宋体" w:hAnsi="宋体" w:hint="eastAsia"/>
                <w:color w:val="000000"/>
                <w:szCs w:val="21"/>
              </w:rPr>
              <w:br/>
              <w:t>6、塔式机箱，标准MATX立式机箱，使用蜂窝散热及二级进风口设计；配置顶置电源开关键、顶置提手方便提拿，机箱体积小巧，不大于20L，可选配后IO安全盖板：保护键盘、鼠标等外设不被随意插拔；可选配机箱锁、机箱报警开关：防止机箱被打开；当机箱被打开时，也发出高音报警音。自带电池，主机断电也可发出声音。</w:t>
            </w:r>
            <w:r w:rsidRPr="00BB6DD2">
              <w:rPr>
                <w:rFonts w:ascii="宋体" w:hAnsi="宋体" w:hint="eastAsia"/>
                <w:color w:val="000000"/>
                <w:szCs w:val="21"/>
              </w:rPr>
              <w:br/>
              <w:t>7、电源：110V/220V/280W；</w:t>
            </w:r>
            <w:r w:rsidRPr="00BB6DD2">
              <w:rPr>
                <w:rFonts w:ascii="宋体" w:hAnsi="宋体" w:hint="eastAsia"/>
                <w:color w:val="000000"/>
                <w:szCs w:val="21"/>
              </w:rPr>
              <w:br/>
              <w:t>8、声卡：ALC 662高保真声卡；</w:t>
            </w:r>
            <w:r w:rsidRPr="00BB6DD2">
              <w:rPr>
                <w:rFonts w:ascii="宋体" w:hAnsi="宋体" w:hint="eastAsia"/>
                <w:color w:val="000000"/>
                <w:szCs w:val="21"/>
              </w:rPr>
              <w:br/>
              <w:t>9、显卡：GT730 2G独显；</w:t>
            </w:r>
            <w:r w:rsidRPr="00BB6DD2">
              <w:rPr>
                <w:rFonts w:ascii="宋体" w:hAnsi="宋体" w:hint="eastAsia"/>
                <w:color w:val="000000"/>
                <w:szCs w:val="21"/>
              </w:rPr>
              <w:br/>
              <w:t xml:space="preserve">10、网卡：主板集成千兆网卡；                              </w:t>
            </w:r>
            <w:r w:rsidRPr="00BB6DD2">
              <w:rPr>
                <w:rFonts w:ascii="宋体" w:hAnsi="宋体" w:hint="eastAsia"/>
                <w:color w:val="000000"/>
                <w:szCs w:val="21"/>
              </w:rPr>
              <w:br/>
              <w:t>11、与主机同一品牌21.5寸LED宽屏液晶显示器；</w:t>
            </w:r>
          </w:p>
        </w:tc>
        <w:tc>
          <w:tcPr>
            <w:tcW w:w="622"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台</w:t>
            </w:r>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4</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2</w:t>
            </w:r>
          </w:p>
        </w:tc>
        <w:tc>
          <w:tcPr>
            <w:tcW w:w="1581"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手机</w:t>
            </w:r>
          </w:p>
        </w:tc>
        <w:tc>
          <w:tcPr>
            <w:tcW w:w="6279" w:type="dxa"/>
            <w:vAlign w:val="center"/>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商品产地：中国大陆CPU型号：其他运行内存：8GB机身存储：128GB存储卡：NM存储卡摄像头数量：后置三</w:t>
            </w:r>
            <w:proofErr w:type="gramStart"/>
            <w:r w:rsidRPr="00BB6DD2">
              <w:rPr>
                <w:rFonts w:ascii="宋体" w:hAnsi="宋体" w:hint="eastAsia"/>
                <w:color w:val="000000"/>
                <w:szCs w:val="21"/>
              </w:rPr>
              <w:t>摄后摄主</w:t>
            </w:r>
            <w:proofErr w:type="gramEnd"/>
            <w:r w:rsidRPr="00BB6DD2">
              <w:rPr>
                <w:rFonts w:ascii="宋体" w:hAnsi="宋体" w:hint="eastAsia"/>
                <w:color w:val="000000"/>
                <w:szCs w:val="21"/>
              </w:rPr>
              <w:t>摄像素：4000</w:t>
            </w:r>
            <w:proofErr w:type="gramStart"/>
            <w:r w:rsidRPr="00BB6DD2">
              <w:rPr>
                <w:rFonts w:ascii="宋体" w:hAnsi="宋体" w:hint="eastAsia"/>
                <w:color w:val="000000"/>
                <w:szCs w:val="21"/>
              </w:rPr>
              <w:t>万像素前摄主</w:t>
            </w:r>
            <w:proofErr w:type="gramEnd"/>
            <w:r w:rsidRPr="00BB6DD2">
              <w:rPr>
                <w:rFonts w:ascii="宋体" w:hAnsi="宋体" w:hint="eastAsia"/>
                <w:color w:val="000000"/>
                <w:szCs w:val="21"/>
              </w:rPr>
              <w:t>摄像素：2400</w:t>
            </w:r>
            <w:proofErr w:type="gramStart"/>
            <w:r w:rsidRPr="00BB6DD2">
              <w:rPr>
                <w:rFonts w:ascii="宋体" w:hAnsi="宋体" w:hint="eastAsia"/>
                <w:color w:val="000000"/>
                <w:szCs w:val="21"/>
              </w:rPr>
              <w:t>万像</w:t>
            </w:r>
            <w:proofErr w:type="gramEnd"/>
            <w:r w:rsidRPr="00BB6DD2">
              <w:rPr>
                <w:rFonts w:ascii="宋体" w:hAnsi="宋体" w:hint="eastAsia"/>
                <w:color w:val="000000"/>
                <w:szCs w:val="21"/>
              </w:rPr>
              <w:t>素</w:t>
            </w:r>
          </w:p>
        </w:tc>
        <w:tc>
          <w:tcPr>
            <w:tcW w:w="622"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台</w:t>
            </w:r>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4</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3</w:t>
            </w:r>
          </w:p>
        </w:tc>
        <w:tc>
          <w:tcPr>
            <w:tcW w:w="1581"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云台</w:t>
            </w:r>
          </w:p>
        </w:tc>
        <w:tc>
          <w:tcPr>
            <w:tcW w:w="6279" w:type="dxa"/>
            <w:vAlign w:val="center"/>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适用机型:适用62mm-88mm宽度的手机,</w:t>
            </w:r>
            <w:r w:rsidRPr="00BB6DD2">
              <w:rPr>
                <w:rFonts w:ascii="宋体" w:hAnsi="宋体" w:hint="eastAsia"/>
                <w:color w:val="000000"/>
                <w:szCs w:val="21"/>
              </w:rPr>
              <w:br/>
              <w:t>自重:405g（仅主机）</w:t>
            </w:r>
          </w:p>
        </w:tc>
        <w:tc>
          <w:tcPr>
            <w:tcW w:w="622"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台</w:t>
            </w:r>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4</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4</w:t>
            </w:r>
          </w:p>
        </w:tc>
        <w:tc>
          <w:tcPr>
            <w:tcW w:w="1581"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直播专业声卡加直播麦克风</w:t>
            </w:r>
          </w:p>
        </w:tc>
        <w:tc>
          <w:tcPr>
            <w:tcW w:w="6279" w:type="dxa"/>
            <w:vAlign w:val="center"/>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 xml:space="preserve">路输出1/2立体声 </w:t>
            </w:r>
            <w:r w:rsidRPr="00BB6DD2">
              <w:rPr>
                <w:rFonts w:ascii="宋体" w:hAnsi="宋体" w:hint="eastAsia"/>
                <w:color w:val="000000"/>
                <w:szCs w:val="21"/>
              </w:rPr>
              <w:br/>
              <w:t xml:space="preserve">● 频率响应：22Hz~22kHz (+/-0.1dB) </w:t>
            </w:r>
            <w:r w:rsidRPr="00BB6DD2">
              <w:rPr>
                <w:rFonts w:ascii="宋体" w:hAnsi="宋体" w:hint="eastAsia"/>
                <w:color w:val="000000"/>
                <w:szCs w:val="21"/>
              </w:rPr>
              <w:br/>
              <w:t xml:space="preserve">● 动态范围：114dB（A计权） </w:t>
            </w:r>
            <w:r w:rsidRPr="00BB6DD2">
              <w:rPr>
                <w:rFonts w:ascii="宋体" w:hAnsi="宋体" w:hint="eastAsia"/>
                <w:color w:val="000000"/>
                <w:szCs w:val="21"/>
              </w:rPr>
              <w:br/>
            </w:r>
            <w:r w:rsidRPr="00BB6DD2">
              <w:rPr>
                <w:rFonts w:ascii="宋体" w:hAnsi="宋体" w:hint="eastAsia"/>
                <w:color w:val="000000"/>
                <w:szCs w:val="21"/>
              </w:rPr>
              <w:lastRenderedPageBreak/>
              <w:t xml:space="preserve">● 信噪比：-114dB（A计权） </w:t>
            </w:r>
            <w:r w:rsidRPr="00BB6DD2">
              <w:rPr>
                <w:rFonts w:ascii="宋体" w:hAnsi="宋体" w:hint="eastAsia"/>
                <w:color w:val="000000"/>
                <w:szCs w:val="21"/>
              </w:rPr>
              <w:br/>
              <w:t xml:space="preserve">● 总谐波失真加噪音：-100dB </w:t>
            </w:r>
            <w:r w:rsidRPr="00BB6DD2">
              <w:rPr>
                <w:rFonts w:ascii="宋体" w:hAnsi="宋体" w:hint="eastAsia"/>
                <w:color w:val="000000"/>
                <w:szCs w:val="21"/>
              </w:rPr>
              <w:br/>
              <w:t xml:space="preserve">● 标准输出电平：非平衡：+ 4dBV 典型 </w:t>
            </w:r>
            <w:r w:rsidRPr="00BB6DD2">
              <w:rPr>
                <w:rFonts w:ascii="宋体" w:hAnsi="宋体" w:hint="eastAsia"/>
                <w:color w:val="000000"/>
                <w:szCs w:val="21"/>
              </w:rPr>
              <w:br/>
              <w:t>● 至大输出电平：+11dBV 典型</w:t>
            </w:r>
            <w:r w:rsidRPr="00BB6DD2">
              <w:rPr>
                <w:rFonts w:ascii="宋体" w:hAnsi="宋体" w:hint="eastAsia"/>
                <w:color w:val="000000"/>
                <w:szCs w:val="21"/>
              </w:rPr>
              <w:br/>
              <w:t>● 输出阻抗：150Ω</w:t>
            </w:r>
            <w:r w:rsidRPr="00BB6DD2">
              <w:rPr>
                <w:rFonts w:ascii="宋体" w:hAnsi="宋体" w:hint="eastAsia"/>
                <w:color w:val="000000"/>
                <w:szCs w:val="21"/>
              </w:rPr>
              <w:br/>
              <w:t xml:space="preserve">● 负载阻抗：至低600Ω 耳机输出 (至大音量: 100Ω负载) </w:t>
            </w:r>
            <w:r w:rsidRPr="00BB6DD2">
              <w:rPr>
                <w:rFonts w:ascii="宋体" w:hAnsi="宋体" w:hint="eastAsia"/>
                <w:color w:val="000000"/>
                <w:szCs w:val="21"/>
              </w:rPr>
              <w:br/>
              <w:t xml:space="preserve">● 频率响应：22Hz~22kHz (+/-0.1dB) </w:t>
            </w:r>
            <w:r w:rsidRPr="00BB6DD2">
              <w:rPr>
                <w:rFonts w:ascii="宋体" w:hAnsi="宋体" w:hint="eastAsia"/>
                <w:color w:val="000000"/>
                <w:szCs w:val="21"/>
              </w:rPr>
              <w:br/>
              <w:t>● 电力进入Ω：</w:t>
            </w:r>
            <w:proofErr w:type="gramStart"/>
            <w:r w:rsidRPr="00BB6DD2">
              <w:rPr>
                <w:rFonts w:ascii="宋体" w:hAnsi="宋体" w:hint="eastAsia"/>
                <w:color w:val="000000"/>
                <w:szCs w:val="21"/>
              </w:rPr>
              <w:t>90毫瓦进</w:t>
            </w:r>
            <w:proofErr w:type="gramEnd"/>
            <w:r w:rsidRPr="00BB6DD2">
              <w:rPr>
                <w:rFonts w:ascii="宋体" w:hAnsi="宋体" w:hint="eastAsia"/>
                <w:color w:val="000000"/>
                <w:szCs w:val="21"/>
              </w:rPr>
              <w:t xml:space="preserve">100Ω </w:t>
            </w:r>
            <w:r w:rsidRPr="00BB6DD2">
              <w:rPr>
                <w:rFonts w:ascii="宋体" w:hAnsi="宋体" w:hint="eastAsia"/>
                <w:color w:val="000000"/>
                <w:szCs w:val="21"/>
              </w:rPr>
              <w:br/>
              <w:t xml:space="preserve">● 总谐波失真加噪音：&lt;0.06％（-66dB） </w:t>
            </w:r>
            <w:r w:rsidRPr="00BB6DD2">
              <w:rPr>
                <w:rFonts w:ascii="宋体" w:hAnsi="宋体" w:hint="eastAsia"/>
                <w:color w:val="000000"/>
                <w:szCs w:val="21"/>
              </w:rPr>
              <w:br/>
              <w:t xml:space="preserve">● 信噪比：-100dB（A计权） </w:t>
            </w:r>
            <w:r w:rsidRPr="00BB6DD2">
              <w:rPr>
                <w:rFonts w:ascii="宋体" w:hAnsi="宋体" w:hint="eastAsia"/>
                <w:color w:val="000000"/>
                <w:szCs w:val="21"/>
              </w:rPr>
              <w:br/>
              <w:t xml:space="preserve">● 至大输出电平为100Ω：+2.0dBV，典型 </w:t>
            </w:r>
            <w:r w:rsidRPr="00BB6DD2">
              <w:rPr>
                <w:rFonts w:ascii="宋体" w:hAnsi="宋体" w:hint="eastAsia"/>
                <w:color w:val="000000"/>
                <w:szCs w:val="21"/>
              </w:rPr>
              <w:br/>
              <w:t xml:space="preserve">● 输出阻抗：75Ω </w:t>
            </w:r>
            <w:r w:rsidRPr="00BB6DD2">
              <w:rPr>
                <w:rFonts w:ascii="宋体" w:hAnsi="宋体" w:hint="eastAsia"/>
                <w:color w:val="000000"/>
                <w:szCs w:val="21"/>
              </w:rPr>
              <w:br/>
              <w:t>● 负载阻抗：32 ~ 600Ω 麦克风输入 (旋钮拧到左边)</w:t>
            </w:r>
            <w:r w:rsidRPr="00BB6DD2">
              <w:rPr>
                <w:rFonts w:ascii="宋体" w:hAnsi="宋体" w:hint="eastAsia"/>
                <w:color w:val="000000"/>
                <w:szCs w:val="21"/>
              </w:rPr>
              <w:br/>
              <w:t xml:space="preserve">● 频率响应：22Hz~22kHz (+/-0.1dB) </w:t>
            </w:r>
            <w:r w:rsidRPr="00BB6DD2">
              <w:rPr>
                <w:rFonts w:ascii="宋体" w:hAnsi="宋体" w:hint="eastAsia"/>
                <w:color w:val="000000"/>
                <w:szCs w:val="21"/>
              </w:rPr>
              <w:br/>
              <w:t xml:space="preserve">● 动态范围：112dB（A计权） </w:t>
            </w:r>
            <w:r w:rsidRPr="00BB6DD2">
              <w:rPr>
                <w:rFonts w:ascii="宋体" w:hAnsi="宋体" w:hint="eastAsia"/>
                <w:color w:val="000000"/>
                <w:szCs w:val="21"/>
              </w:rPr>
              <w:br/>
              <w:t xml:space="preserve">● 信噪比：-112dB（A计权） </w:t>
            </w:r>
            <w:r w:rsidRPr="00BB6DD2">
              <w:rPr>
                <w:rFonts w:ascii="宋体" w:hAnsi="宋体" w:hint="eastAsia"/>
                <w:color w:val="000000"/>
                <w:szCs w:val="21"/>
              </w:rPr>
              <w:br/>
              <w:t xml:space="preserve">● 总谐波失真加噪音：-98dB </w:t>
            </w:r>
            <w:r w:rsidRPr="00BB6DD2">
              <w:rPr>
                <w:rFonts w:ascii="宋体" w:hAnsi="宋体" w:hint="eastAsia"/>
                <w:color w:val="000000"/>
                <w:szCs w:val="21"/>
              </w:rPr>
              <w:br/>
              <w:t xml:space="preserve">● 输入阻抗：Mic in: 1.8KΩ,典型 </w:t>
            </w:r>
            <w:r w:rsidRPr="00BB6DD2">
              <w:rPr>
                <w:rFonts w:ascii="宋体" w:hAnsi="宋体" w:hint="eastAsia"/>
                <w:color w:val="000000"/>
                <w:szCs w:val="21"/>
              </w:rPr>
              <w:br/>
              <w:t xml:space="preserve">● 可调增益：+34dB Inst输入 </w:t>
            </w:r>
            <w:r w:rsidRPr="00BB6DD2">
              <w:rPr>
                <w:rFonts w:ascii="宋体" w:hAnsi="宋体" w:hint="eastAsia"/>
                <w:color w:val="000000"/>
                <w:szCs w:val="21"/>
              </w:rPr>
              <w:br/>
              <w:t xml:space="preserve">● 频率响应：22Hz~22kHz (+/-0.1dB) </w:t>
            </w:r>
            <w:r w:rsidRPr="00BB6DD2">
              <w:rPr>
                <w:rFonts w:ascii="宋体" w:hAnsi="宋体" w:hint="eastAsia"/>
                <w:color w:val="000000"/>
                <w:szCs w:val="21"/>
              </w:rPr>
              <w:br/>
              <w:t xml:space="preserve">● 动态范围：112dB（A计权） </w:t>
            </w:r>
            <w:r w:rsidRPr="00BB6DD2">
              <w:rPr>
                <w:rFonts w:ascii="宋体" w:hAnsi="宋体" w:hint="eastAsia"/>
                <w:color w:val="000000"/>
                <w:szCs w:val="21"/>
              </w:rPr>
              <w:br/>
              <w:t xml:space="preserve">● 信噪比：-112dB（A计权） </w:t>
            </w:r>
            <w:r w:rsidRPr="00BB6DD2">
              <w:rPr>
                <w:rFonts w:ascii="宋体" w:hAnsi="宋体" w:hint="eastAsia"/>
                <w:color w:val="000000"/>
                <w:szCs w:val="21"/>
              </w:rPr>
              <w:br/>
              <w:t xml:space="preserve">● 总谐波失真加噪音：-98dB </w:t>
            </w:r>
            <w:r w:rsidRPr="00BB6DD2">
              <w:rPr>
                <w:rFonts w:ascii="宋体" w:hAnsi="宋体" w:hint="eastAsia"/>
                <w:color w:val="000000"/>
                <w:szCs w:val="21"/>
              </w:rPr>
              <w:br/>
              <w:t xml:space="preserve">● 输入阻抗：Inst in: 500KΩ,典型 </w:t>
            </w:r>
            <w:r w:rsidRPr="00BB6DD2">
              <w:rPr>
                <w:rFonts w:ascii="宋体" w:hAnsi="宋体" w:hint="eastAsia"/>
                <w:color w:val="000000"/>
                <w:szCs w:val="21"/>
              </w:rPr>
              <w:br/>
              <w:t>● 可调增益：+31dB</w:t>
            </w:r>
          </w:p>
        </w:tc>
        <w:tc>
          <w:tcPr>
            <w:tcW w:w="622"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lastRenderedPageBreak/>
              <w:t>批</w:t>
            </w:r>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4</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5</w:t>
            </w:r>
          </w:p>
        </w:tc>
        <w:tc>
          <w:tcPr>
            <w:tcW w:w="1581"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直播间附件</w:t>
            </w:r>
          </w:p>
        </w:tc>
        <w:tc>
          <w:tcPr>
            <w:tcW w:w="6279" w:type="dxa"/>
            <w:vAlign w:val="center"/>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大号悬臂支架、防震架、卡农线、USB连接线、监听耳机、手机转换器</w:t>
            </w:r>
          </w:p>
        </w:tc>
        <w:tc>
          <w:tcPr>
            <w:tcW w:w="622"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套</w:t>
            </w:r>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4</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6</w:t>
            </w:r>
          </w:p>
        </w:tc>
        <w:tc>
          <w:tcPr>
            <w:tcW w:w="1581"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柔光箱（直播）</w:t>
            </w:r>
          </w:p>
        </w:tc>
        <w:tc>
          <w:tcPr>
            <w:tcW w:w="6279" w:type="dxa"/>
            <w:vAlign w:val="center"/>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环形灯LED摄影灯美颜灯拍照灯直播补光灯网红化妆柔光灯主播美颜嫩肤室内拍摄手机</w:t>
            </w:r>
          </w:p>
        </w:tc>
        <w:tc>
          <w:tcPr>
            <w:tcW w:w="622" w:type="dxa"/>
            <w:vAlign w:val="center"/>
          </w:tcPr>
          <w:p w:rsidR="0064527B" w:rsidRPr="00BB6DD2" w:rsidRDefault="0064527B" w:rsidP="002D378B">
            <w:pPr>
              <w:jc w:val="center"/>
              <w:rPr>
                <w:rFonts w:ascii="宋体" w:hAnsi="宋体" w:cs="宋体"/>
                <w:color w:val="000000"/>
                <w:szCs w:val="21"/>
              </w:rPr>
            </w:pPr>
            <w:proofErr w:type="gramStart"/>
            <w:r w:rsidRPr="00BB6DD2">
              <w:rPr>
                <w:rFonts w:ascii="宋体" w:hAnsi="宋体" w:hint="eastAsia"/>
                <w:color w:val="000000"/>
                <w:szCs w:val="21"/>
              </w:rPr>
              <w:t>个</w:t>
            </w:r>
            <w:proofErr w:type="gramEnd"/>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4</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7</w:t>
            </w:r>
          </w:p>
        </w:tc>
        <w:tc>
          <w:tcPr>
            <w:tcW w:w="1581"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直播间桌椅</w:t>
            </w:r>
          </w:p>
        </w:tc>
        <w:tc>
          <w:tcPr>
            <w:tcW w:w="6279" w:type="dxa"/>
            <w:vAlign w:val="center"/>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主播桌椅，定制，每套两把椅子</w:t>
            </w:r>
          </w:p>
        </w:tc>
        <w:tc>
          <w:tcPr>
            <w:tcW w:w="622"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套</w:t>
            </w:r>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4</w:t>
            </w:r>
          </w:p>
        </w:tc>
      </w:tr>
      <w:tr w:rsidR="0064527B" w:rsidRPr="00BB6DD2" w:rsidTr="002D378B">
        <w:trPr>
          <w:trHeight w:val="567"/>
          <w:jc w:val="center"/>
        </w:trPr>
        <w:tc>
          <w:tcPr>
            <w:tcW w:w="652" w:type="dxa"/>
            <w:vMerge/>
            <w:vAlign w:val="center"/>
          </w:tcPr>
          <w:p w:rsidR="0064527B" w:rsidRPr="00BB6DD2" w:rsidRDefault="0064527B" w:rsidP="002D378B">
            <w:pPr>
              <w:jc w:val="center"/>
              <w:rPr>
                <w:rFonts w:ascii="宋体" w:hAnsi="宋体"/>
                <w:color w:val="000000"/>
                <w:szCs w:val="21"/>
              </w:rPr>
            </w:pPr>
          </w:p>
        </w:tc>
        <w:tc>
          <w:tcPr>
            <w:tcW w:w="597" w:type="dxa"/>
            <w:vAlign w:val="center"/>
          </w:tcPr>
          <w:p w:rsidR="0064527B" w:rsidRPr="00BB6DD2" w:rsidRDefault="0064527B" w:rsidP="002D378B">
            <w:pPr>
              <w:jc w:val="center"/>
              <w:rPr>
                <w:rFonts w:ascii="宋体" w:hAnsi="宋体"/>
                <w:color w:val="000000"/>
                <w:szCs w:val="21"/>
              </w:rPr>
            </w:pPr>
            <w:r w:rsidRPr="00BB6DD2">
              <w:rPr>
                <w:rFonts w:ascii="宋体" w:hAnsi="宋体" w:hint="eastAsia"/>
                <w:color w:val="000000"/>
                <w:szCs w:val="21"/>
              </w:rPr>
              <w:t>8</w:t>
            </w:r>
          </w:p>
        </w:tc>
        <w:tc>
          <w:tcPr>
            <w:tcW w:w="1581"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直播间货架</w:t>
            </w:r>
          </w:p>
        </w:tc>
        <w:tc>
          <w:tcPr>
            <w:tcW w:w="6279" w:type="dxa"/>
            <w:vAlign w:val="center"/>
          </w:tcPr>
          <w:p w:rsidR="0064527B" w:rsidRPr="00BB6DD2" w:rsidRDefault="0064527B" w:rsidP="002D378B">
            <w:pPr>
              <w:rPr>
                <w:rFonts w:ascii="宋体" w:hAnsi="宋体" w:cs="宋体"/>
                <w:color w:val="000000"/>
                <w:szCs w:val="21"/>
              </w:rPr>
            </w:pPr>
            <w:r w:rsidRPr="00BB6DD2">
              <w:rPr>
                <w:rFonts w:ascii="宋体" w:hAnsi="宋体" w:hint="eastAsia"/>
                <w:color w:val="000000"/>
                <w:szCs w:val="21"/>
              </w:rPr>
              <w:t>定制</w:t>
            </w:r>
          </w:p>
        </w:tc>
        <w:tc>
          <w:tcPr>
            <w:tcW w:w="622"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套</w:t>
            </w:r>
          </w:p>
        </w:tc>
        <w:tc>
          <w:tcPr>
            <w:tcW w:w="679" w:type="dxa"/>
            <w:vAlign w:val="center"/>
          </w:tcPr>
          <w:p w:rsidR="0064527B" w:rsidRPr="00BB6DD2" w:rsidRDefault="0064527B" w:rsidP="002D378B">
            <w:pPr>
              <w:jc w:val="center"/>
              <w:rPr>
                <w:rFonts w:ascii="宋体" w:hAnsi="宋体" w:cs="宋体"/>
                <w:color w:val="000000"/>
                <w:szCs w:val="21"/>
              </w:rPr>
            </w:pPr>
            <w:r w:rsidRPr="00BB6DD2">
              <w:rPr>
                <w:rFonts w:ascii="宋体" w:hAnsi="宋体" w:hint="eastAsia"/>
                <w:color w:val="000000"/>
                <w:szCs w:val="21"/>
              </w:rPr>
              <w:t>1</w:t>
            </w:r>
          </w:p>
        </w:tc>
      </w:tr>
    </w:tbl>
    <w:p w:rsidR="0064527B" w:rsidRDefault="0064527B"/>
    <w:sectPr w:rsidR="0064527B" w:rsidSect="00EF405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7849" w:rsidRDefault="00D27849" w:rsidP="0064527B">
      <w:r>
        <w:separator/>
      </w:r>
    </w:p>
  </w:endnote>
  <w:endnote w:type="continuationSeparator" w:id="0">
    <w:p w:rsidR="00D27849" w:rsidRDefault="00D27849" w:rsidP="006452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86"/>
    <w:family w:val="modern"/>
    <w:pitch w:val="fixed"/>
    <w:sig w:usb0="00000001" w:usb1="080E0000" w:usb2="00000010" w:usb3="00000000" w:csb0="00040000" w:csb1="00000000"/>
  </w:font>
  <w:font w:name="MS Sans Serif">
    <w:altName w:val="Arial"/>
    <w:panose1 w:val="020B0500000000000000"/>
    <w:charset w:val="00"/>
    <w:family w:val="swiss"/>
    <w:pitch w:val="default"/>
    <w:sig w:usb0="00000000"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7849" w:rsidRDefault="00D27849" w:rsidP="0064527B">
      <w:r>
        <w:separator/>
      </w:r>
    </w:p>
  </w:footnote>
  <w:footnote w:type="continuationSeparator" w:id="0">
    <w:p w:rsidR="00D27849" w:rsidRDefault="00D27849" w:rsidP="006452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4E24AC6"/>
    <w:multiLevelType w:val="singleLevel"/>
    <w:tmpl w:val="C4E24AC6"/>
    <w:lvl w:ilvl="0">
      <w:start w:val="2"/>
      <w:numFmt w:val="decimal"/>
      <w:suff w:val="nothing"/>
      <w:lvlText w:val="%1、"/>
      <w:lvlJc w:val="left"/>
    </w:lvl>
  </w:abstractNum>
  <w:abstractNum w:abstractNumId="1">
    <w:nsid w:val="0000000F"/>
    <w:multiLevelType w:val="multilevel"/>
    <w:tmpl w:val="0000000F"/>
    <w:lvl w:ilvl="0">
      <w:start w:val="1"/>
      <w:numFmt w:val="decimal"/>
      <w:lvlText w:val="%1."/>
      <w:lvlJc w:val="left"/>
      <w:pPr>
        <w:tabs>
          <w:tab w:val="num" w:pos="714"/>
        </w:tabs>
        <w:ind w:left="714" w:hanging="420"/>
      </w:pPr>
    </w:lvl>
    <w:lvl w:ilvl="1">
      <w:start w:val="1"/>
      <w:numFmt w:val="lowerLetter"/>
      <w:lvlText w:val="%2)"/>
      <w:lvlJc w:val="left"/>
      <w:pPr>
        <w:tabs>
          <w:tab w:val="num" w:pos="1107"/>
        </w:tabs>
        <w:ind w:left="1107" w:hanging="420"/>
      </w:pPr>
    </w:lvl>
    <w:lvl w:ilvl="2">
      <w:start w:val="1"/>
      <w:numFmt w:val="lowerRoman"/>
      <w:lvlText w:val="%3."/>
      <w:lvlJc w:val="right"/>
      <w:pPr>
        <w:tabs>
          <w:tab w:val="num" w:pos="1527"/>
        </w:tabs>
        <w:ind w:left="1527" w:hanging="420"/>
      </w:pPr>
    </w:lvl>
    <w:lvl w:ilvl="3">
      <w:start w:val="1"/>
      <w:numFmt w:val="decimal"/>
      <w:lvlText w:val="%4."/>
      <w:lvlJc w:val="left"/>
      <w:pPr>
        <w:tabs>
          <w:tab w:val="num" w:pos="1947"/>
        </w:tabs>
        <w:ind w:left="1947" w:hanging="420"/>
      </w:pPr>
    </w:lvl>
    <w:lvl w:ilvl="4">
      <w:start w:val="1"/>
      <w:numFmt w:val="lowerLetter"/>
      <w:lvlText w:val="%5)"/>
      <w:lvlJc w:val="left"/>
      <w:pPr>
        <w:tabs>
          <w:tab w:val="num" w:pos="2367"/>
        </w:tabs>
        <w:ind w:left="2367" w:hanging="420"/>
      </w:pPr>
    </w:lvl>
    <w:lvl w:ilvl="5">
      <w:start w:val="1"/>
      <w:numFmt w:val="lowerRoman"/>
      <w:lvlText w:val="%6."/>
      <w:lvlJc w:val="right"/>
      <w:pPr>
        <w:tabs>
          <w:tab w:val="num" w:pos="2787"/>
        </w:tabs>
        <w:ind w:left="2787" w:hanging="420"/>
      </w:pPr>
    </w:lvl>
    <w:lvl w:ilvl="6">
      <w:start w:val="1"/>
      <w:numFmt w:val="decimal"/>
      <w:lvlText w:val="%7."/>
      <w:lvlJc w:val="left"/>
      <w:pPr>
        <w:tabs>
          <w:tab w:val="num" w:pos="3207"/>
        </w:tabs>
        <w:ind w:left="3207" w:hanging="420"/>
      </w:pPr>
    </w:lvl>
    <w:lvl w:ilvl="7">
      <w:start w:val="1"/>
      <w:numFmt w:val="lowerLetter"/>
      <w:lvlText w:val="%8)"/>
      <w:lvlJc w:val="left"/>
      <w:pPr>
        <w:tabs>
          <w:tab w:val="num" w:pos="3627"/>
        </w:tabs>
        <w:ind w:left="3627" w:hanging="420"/>
      </w:pPr>
    </w:lvl>
    <w:lvl w:ilvl="8">
      <w:start w:val="1"/>
      <w:numFmt w:val="lowerRoman"/>
      <w:lvlText w:val="%9."/>
      <w:lvlJc w:val="right"/>
      <w:pPr>
        <w:tabs>
          <w:tab w:val="num" w:pos="4047"/>
        </w:tabs>
        <w:ind w:left="4047" w:hanging="420"/>
      </w:pPr>
    </w:lvl>
  </w:abstractNum>
  <w:abstractNum w:abstractNumId="2">
    <w:nsid w:val="0B7C457D"/>
    <w:multiLevelType w:val="hybridMultilevel"/>
    <w:tmpl w:val="D6422C98"/>
    <w:lvl w:ilvl="0" w:tplc="4058E7A0">
      <w:start w:val="1"/>
      <w:numFmt w:val="decimal"/>
      <w:lvlText w:val="%1."/>
      <w:lvlJc w:val="left"/>
      <w:pPr>
        <w:ind w:left="360" w:hanging="360"/>
      </w:pPr>
      <w:rPr>
        <w:rFonts w:hint="default"/>
      </w:rPr>
    </w:lvl>
    <w:lvl w:ilvl="1" w:tplc="6938E83A" w:tentative="1">
      <w:start w:val="1"/>
      <w:numFmt w:val="lowerLetter"/>
      <w:lvlText w:val="%2)"/>
      <w:lvlJc w:val="left"/>
      <w:pPr>
        <w:ind w:left="840" w:hanging="420"/>
      </w:pPr>
    </w:lvl>
    <w:lvl w:ilvl="2" w:tplc="8BFA6B90" w:tentative="1">
      <w:start w:val="1"/>
      <w:numFmt w:val="lowerRoman"/>
      <w:lvlText w:val="%3."/>
      <w:lvlJc w:val="right"/>
      <w:pPr>
        <w:ind w:left="1260" w:hanging="420"/>
      </w:pPr>
    </w:lvl>
    <w:lvl w:ilvl="3" w:tplc="DFC2931C" w:tentative="1">
      <w:start w:val="1"/>
      <w:numFmt w:val="decimal"/>
      <w:lvlText w:val="%4."/>
      <w:lvlJc w:val="left"/>
      <w:pPr>
        <w:ind w:left="1680" w:hanging="420"/>
      </w:pPr>
    </w:lvl>
    <w:lvl w:ilvl="4" w:tplc="2410E8E0" w:tentative="1">
      <w:start w:val="1"/>
      <w:numFmt w:val="lowerLetter"/>
      <w:lvlText w:val="%5)"/>
      <w:lvlJc w:val="left"/>
      <w:pPr>
        <w:ind w:left="2100" w:hanging="420"/>
      </w:pPr>
    </w:lvl>
    <w:lvl w:ilvl="5" w:tplc="9DB84952" w:tentative="1">
      <w:start w:val="1"/>
      <w:numFmt w:val="lowerRoman"/>
      <w:lvlText w:val="%6."/>
      <w:lvlJc w:val="right"/>
      <w:pPr>
        <w:ind w:left="2520" w:hanging="420"/>
      </w:pPr>
    </w:lvl>
    <w:lvl w:ilvl="6" w:tplc="6352D918" w:tentative="1">
      <w:start w:val="1"/>
      <w:numFmt w:val="decimal"/>
      <w:lvlText w:val="%7."/>
      <w:lvlJc w:val="left"/>
      <w:pPr>
        <w:ind w:left="2940" w:hanging="420"/>
      </w:pPr>
    </w:lvl>
    <w:lvl w:ilvl="7" w:tplc="EAA665C2" w:tentative="1">
      <w:start w:val="1"/>
      <w:numFmt w:val="lowerLetter"/>
      <w:lvlText w:val="%8)"/>
      <w:lvlJc w:val="left"/>
      <w:pPr>
        <w:ind w:left="3360" w:hanging="420"/>
      </w:pPr>
    </w:lvl>
    <w:lvl w:ilvl="8" w:tplc="63005FE2" w:tentative="1">
      <w:start w:val="1"/>
      <w:numFmt w:val="lowerRoman"/>
      <w:lvlText w:val="%9."/>
      <w:lvlJc w:val="right"/>
      <w:pPr>
        <w:ind w:left="3780" w:hanging="420"/>
      </w:pPr>
    </w:lvl>
  </w:abstractNum>
  <w:abstractNum w:abstractNumId="3">
    <w:nsid w:val="1D201AFF"/>
    <w:multiLevelType w:val="hybridMultilevel"/>
    <w:tmpl w:val="D3620712"/>
    <w:lvl w:ilvl="0" w:tplc="F2486614">
      <w:start w:val="1"/>
      <w:numFmt w:val="japaneseCounting"/>
      <w:lvlText w:val="%1、"/>
      <w:lvlJc w:val="left"/>
      <w:pPr>
        <w:ind w:left="480" w:hanging="480"/>
      </w:pPr>
      <w:rPr>
        <w:rFonts w:hint="default"/>
        <w:lang w:val="en-US"/>
      </w:rPr>
    </w:lvl>
    <w:lvl w:ilvl="1" w:tplc="A79469B8">
      <w:start w:val="1"/>
      <w:numFmt w:val="lowerLetter"/>
      <w:lvlText w:val="%2)"/>
      <w:lvlJc w:val="left"/>
      <w:pPr>
        <w:ind w:left="840" w:hanging="420"/>
      </w:pPr>
    </w:lvl>
    <w:lvl w:ilvl="2" w:tplc="4C164606">
      <w:start w:val="1"/>
      <w:numFmt w:val="lowerRoman"/>
      <w:lvlText w:val="%3."/>
      <w:lvlJc w:val="right"/>
      <w:pPr>
        <w:ind w:left="1260" w:hanging="420"/>
      </w:pPr>
    </w:lvl>
    <w:lvl w:ilvl="3" w:tplc="E7F2CA2E" w:tentative="1">
      <w:start w:val="1"/>
      <w:numFmt w:val="decimal"/>
      <w:lvlText w:val="%4."/>
      <w:lvlJc w:val="left"/>
      <w:pPr>
        <w:ind w:left="1680" w:hanging="420"/>
      </w:pPr>
    </w:lvl>
    <w:lvl w:ilvl="4" w:tplc="C0423E68" w:tentative="1">
      <w:start w:val="1"/>
      <w:numFmt w:val="lowerLetter"/>
      <w:lvlText w:val="%5)"/>
      <w:lvlJc w:val="left"/>
      <w:pPr>
        <w:ind w:left="2100" w:hanging="420"/>
      </w:pPr>
    </w:lvl>
    <w:lvl w:ilvl="5" w:tplc="9230E92A" w:tentative="1">
      <w:start w:val="1"/>
      <w:numFmt w:val="lowerRoman"/>
      <w:lvlText w:val="%6."/>
      <w:lvlJc w:val="right"/>
      <w:pPr>
        <w:ind w:left="2520" w:hanging="420"/>
      </w:pPr>
    </w:lvl>
    <w:lvl w:ilvl="6" w:tplc="7368D15A" w:tentative="1">
      <w:start w:val="1"/>
      <w:numFmt w:val="decimal"/>
      <w:lvlText w:val="%7."/>
      <w:lvlJc w:val="left"/>
      <w:pPr>
        <w:ind w:left="2940" w:hanging="420"/>
      </w:pPr>
    </w:lvl>
    <w:lvl w:ilvl="7" w:tplc="E8102B28" w:tentative="1">
      <w:start w:val="1"/>
      <w:numFmt w:val="lowerLetter"/>
      <w:lvlText w:val="%8)"/>
      <w:lvlJc w:val="left"/>
      <w:pPr>
        <w:ind w:left="3360" w:hanging="420"/>
      </w:pPr>
    </w:lvl>
    <w:lvl w:ilvl="8" w:tplc="E152BF9A" w:tentative="1">
      <w:start w:val="1"/>
      <w:numFmt w:val="lowerRoman"/>
      <w:lvlText w:val="%9."/>
      <w:lvlJc w:val="right"/>
      <w:pPr>
        <w:ind w:left="3780" w:hanging="420"/>
      </w:pPr>
    </w:lvl>
  </w:abstractNum>
  <w:abstractNum w:abstractNumId="4">
    <w:nsid w:val="29F8436C"/>
    <w:multiLevelType w:val="hybridMultilevel"/>
    <w:tmpl w:val="C0FAADC0"/>
    <w:lvl w:ilvl="0" w:tplc="6F46663E">
      <w:start w:val="1"/>
      <w:numFmt w:val="japaneseCounting"/>
      <w:pStyle w:val="1"/>
      <w:lvlText w:val="%1、"/>
      <w:lvlJc w:val="left"/>
      <w:pPr>
        <w:ind w:left="900" w:hanging="900"/>
      </w:pPr>
      <w:rPr>
        <w:rFonts w:hint="default"/>
      </w:rPr>
    </w:lvl>
    <w:lvl w:ilvl="1" w:tplc="E13A276E" w:tentative="1">
      <w:start w:val="1"/>
      <w:numFmt w:val="lowerLetter"/>
      <w:lvlText w:val="%2)"/>
      <w:lvlJc w:val="left"/>
      <w:pPr>
        <w:ind w:left="840" w:hanging="420"/>
      </w:pPr>
    </w:lvl>
    <w:lvl w:ilvl="2" w:tplc="26D63312" w:tentative="1">
      <w:start w:val="1"/>
      <w:numFmt w:val="lowerRoman"/>
      <w:lvlText w:val="%3."/>
      <w:lvlJc w:val="right"/>
      <w:pPr>
        <w:ind w:left="1260" w:hanging="420"/>
      </w:pPr>
    </w:lvl>
    <w:lvl w:ilvl="3" w:tplc="8CEA5380" w:tentative="1">
      <w:start w:val="1"/>
      <w:numFmt w:val="decimal"/>
      <w:lvlText w:val="%4."/>
      <w:lvlJc w:val="left"/>
      <w:pPr>
        <w:ind w:left="1680" w:hanging="420"/>
      </w:pPr>
    </w:lvl>
    <w:lvl w:ilvl="4" w:tplc="D5FE1A66" w:tentative="1">
      <w:start w:val="1"/>
      <w:numFmt w:val="lowerLetter"/>
      <w:lvlText w:val="%5)"/>
      <w:lvlJc w:val="left"/>
      <w:pPr>
        <w:ind w:left="2100" w:hanging="420"/>
      </w:pPr>
    </w:lvl>
    <w:lvl w:ilvl="5" w:tplc="1F06A29A" w:tentative="1">
      <w:start w:val="1"/>
      <w:numFmt w:val="lowerRoman"/>
      <w:lvlText w:val="%6."/>
      <w:lvlJc w:val="right"/>
      <w:pPr>
        <w:ind w:left="2520" w:hanging="420"/>
      </w:pPr>
    </w:lvl>
    <w:lvl w:ilvl="6" w:tplc="5FE09672" w:tentative="1">
      <w:start w:val="1"/>
      <w:numFmt w:val="decimal"/>
      <w:lvlText w:val="%7."/>
      <w:lvlJc w:val="left"/>
      <w:pPr>
        <w:ind w:left="2940" w:hanging="420"/>
      </w:pPr>
    </w:lvl>
    <w:lvl w:ilvl="7" w:tplc="14D475FA" w:tentative="1">
      <w:start w:val="1"/>
      <w:numFmt w:val="lowerLetter"/>
      <w:lvlText w:val="%8)"/>
      <w:lvlJc w:val="left"/>
      <w:pPr>
        <w:ind w:left="3360" w:hanging="420"/>
      </w:pPr>
    </w:lvl>
    <w:lvl w:ilvl="8" w:tplc="906A9556" w:tentative="1">
      <w:start w:val="1"/>
      <w:numFmt w:val="lowerRoman"/>
      <w:lvlText w:val="%9."/>
      <w:lvlJc w:val="right"/>
      <w:pPr>
        <w:ind w:left="3780" w:hanging="420"/>
      </w:pPr>
    </w:lvl>
  </w:abstractNum>
  <w:abstractNum w:abstractNumId="5">
    <w:nsid w:val="2C78445C"/>
    <w:multiLevelType w:val="hybridMultilevel"/>
    <w:tmpl w:val="0EE4B72A"/>
    <w:lvl w:ilvl="0" w:tplc="019E733C">
      <w:start w:val="1"/>
      <w:numFmt w:val="decimal"/>
      <w:lvlText w:val="%1."/>
      <w:lvlJc w:val="left"/>
      <w:pPr>
        <w:ind w:left="360" w:hanging="360"/>
      </w:pPr>
      <w:rPr>
        <w:rFonts w:hint="default"/>
      </w:rPr>
    </w:lvl>
    <w:lvl w:ilvl="1" w:tplc="61C423A4" w:tentative="1">
      <w:start w:val="1"/>
      <w:numFmt w:val="lowerLetter"/>
      <w:lvlText w:val="%2)"/>
      <w:lvlJc w:val="left"/>
      <w:pPr>
        <w:ind w:left="840" w:hanging="420"/>
      </w:pPr>
    </w:lvl>
    <w:lvl w:ilvl="2" w:tplc="8C00606C" w:tentative="1">
      <w:start w:val="1"/>
      <w:numFmt w:val="lowerRoman"/>
      <w:lvlText w:val="%3."/>
      <w:lvlJc w:val="right"/>
      <w:pPr>
        <w:ind w:left="1260" w:hanging="420"/>
      </w:pPr>
    </w:lvl>
    <w:lvl w:ilvl="3" w:tplc="6C5CA588" w:tentative="1">
      <w:start w:val="1"/>
      <w:numFmt w:val="decimal"/>
      <w:lvlText w:val="%4."/>
      <w:lvlJc w:val="left"/>
      <w:pPr>
        <w:ind w:left="1680" w:hanging="420"/>
      </w:pPr>
    </w:lvl>
    <w:lvl w:ilvl="4" w:tplc="E8E63BC6" w:tentative="1">
      <w:start w:val="1"/>
      <w:numFmt w:val="lowerLetter"/>
      <w:lvlText w:val="%5)"/>
      <w:lvlJc w:val="left"/>
      <w:pPr>
        <w:ind w:left="2100" w:hanging="420"/>
      </w:pPr>
    </w:lvl>
    <w:lvl w:ilvl="5" w:tplc="90BA9568" w:tentative="1">
      <w:start w:val="1"/>
      <w:numFmt w:val="lowerRoman"/>
      <w:lvlText w:val="%6."/>
      <w:lvlJc w:val="right"/>
      <w:pPr>
        <w:ind w:left="2520" w:hanging="420"/>
      </w:pPr>
    </w:lvl>
    <w:lvl w:ilvl="6" w:tplc="4CB664FC" w:tentative="1">
      <w:start w:val="1"/>
      <w:numFmt w:val="decimal"/>
      <w:lvlText w:val="%7."/>
      <w:lvlJc w:val="left"/>
      <w:pPr>
        <w:ind w:left="2940" w:hanging="420"/>
      </w:pPr>
    </w:lvl>
    <w:lvl w:ilvl="7" w:tplc="B37AC41C" w:tentative="1">
      <w:start w:val="1"/>
      <w:numFmt w:val="lowerLetter"/>
      <w:lvlText w:val="%8)"/>
      <w:lvlJc w:val="left"/>
      <w:pPr>
        <w:ind w:left="3360" w:hanging="420"/>
      </w:pPr>
    </w:lvl>
    <w:lvl w:ilvl="8" w:tplc="DBEA5634" w:tentative="1">
      <w:start w:val="1"/>
      <w:numFmt w:val="lowerRoman"/>
      <w:lvlText w:val="%9."/>
      <w:lvlJc w:val="right"/>
      <w:pPr>
        <w:ind w:left="3780" w:hanging="420"/>
      </w:pPr>
    </w:lvl>
  </w:abstractNum>
  <w:abstractNum w:abstractNumId="6">
    <w:nsid w:val="362263B9"/>
    <w:multiLevelType w:val="hybridMultilevel"/>
    <w:tmpl w:val="8E6438F8"/>
    <w:lvl w:ilvl="0" w:tplc="A0046954">
      <w:start w:val="1"/>
      <w:numFmt w:val="japaneseCounting"/>
      <w:lvlText w:val="%1、"/>
      <w:lvlJc w:val="left"/>
      <w:pPr>
        <w:ind w:left="720" w:hanging="720"/>
      </w:pPr>
      <w:rPr>
        <w:rFonts w:hint="default"/>
      </w:rPr>
    </w:lvl>
    <w:lvl w:ilvl="1" w:tplc="426A3F34" w:tentative="1">
      <w:start w:val="1"/>
      <w:numFmt w:val="lowerLetter"/>
      <w:lvlText w:val="%2)"/>
      <w:lvlJc w:val="left"/>
      <w:pPr>
        <w:ind w:left="840" w:hanging="420"/>
      </w:pPr>
    </w:lvl>
    <w:lvl w:ilvl="2" w:tplc="0014654A" w:tentative="1">
      <w:start w:val="1"/>
      <w:numFmt w:val="lowerRoman"/>
      <w:lvlText w:val="%3."/>
      <w:lvlJc w:val="right"/>
      <w:pPr>
        <w:ind w:left="1260" w:hanging="420"/>
      </w:pPr>
    </w:lvl>
    <w:lvl w:ilvl="3" w:tplc="64241084" w:tentative="1">
      <w:start w:val="1"/>
      <w:numFmt w:val="decimal"/>
      <w:lvlText w:val="%4."/>
      <w:lvlJc w:val="left"/>
      <w:pPr>
        <w:ind w:left="1680" w:hanging="420"/>
      </w:pPr>
    </w:lvl>
    <w:lvl w:ilvl="4" w:tplc="E52C7D56" w:tentative="1">
      <w:start w:val="1"/>
      <w:numFmt w:val="lowerLetter"/>
      <w:lvlText w:val="%5)"/>
      <w:lvlJc w:val="left"/>
      <w:pPr>
        <w:ind w:left="2100" w:hanging="420"/>
      </w:pPr>
    </w:lvl>
    <w:lvl w:ilvl="5" w:tplc="D318B612" w:tentative="1">
      <w:start w:val="1"/>
      <w:numFmt w:val="lowerRoman"/>
      <w:lvlText w:val="%6."/>
      <w:lvlJc w:val="right"/>
      <w:pPr>
        <w:ind w:left="2520" w:hanging="420"/>
      </w:pPr>
    </w:lvl>
    <w:lvl w:ilvl="6" w:tplc="68D4E524" w:tentative="1">
      <w:start w:val="1"/>
      <w:numFmt w:val="decimal"/>
      <w:lvlText w:val="%7."/>
      <w:lvlJc w:val="left"/>
      <w:pPr>
        <w:ind w:left="2940" w:hanging="420"/>
      </w:pPr>
    </w:lvl>
    <w:lvl w:ilvl="7" w:tplc="2F02E6C2" w:tentative="1">
      <w:start w:val="1"/>
      <w:numFmt w:val="lowerLetter"/>
      <w:lvlText w:val="%8)"/>
      <w:lvlJc w:val="left"/>
      <w:pPr>
        <w:ind w:left="3360" w:hanging="420"/>
      </w:pPr>
    </w:lvl>
    <w:lvl w:ilvl="8" w:tplc="45F4FFC6" w:tentative="1">
      <w:start w:val="1"/>
      <w:numFmt w:val="lowerRoman"/>
      <w:lvlText w:val="%9."/>
      <w:lvlJc w:val="right"/>
      <w:pPr>
        <w:ind w:left="3780" w:hanging="420"/>
      </w:pPr>
    </w:lvl>
  </w:abstractNum>
  <w:abstractNum w:abstractNumId="7">
    <w:nsid w:val="3900715F"/>
    <w:multiLevelType w:val="hybridMultilevel"/>
    <w:tmpl w:val="50EAADEE"/>
    <w:lvl w:ilvl="0" w:tplc="5668480A">
      <w:start w:val="1"/>
      <w:numFmt w:val="japaneseCounting"/>
      <w:lvlText w:val="%1、"/>
      <w:lvlJc w:val="left"/>
      <w:pPr>
        <w:ind w:left="432" w:hanging="432"/>
      </w:pPr>
      <w:rPr>
        <w:rFonts w:hint="default"/>
      </w:rPr>
    </w:lvl>
    <w:lvl w:ilvl="1" w:tplc="14321E28" w:tentative="1">
      <w:start w:val="1"/>
      <w:numFmt w:val="lowerLetter"/>
      <w:lvlText w:val="%2)"/>
      <w:lvlJc w:val="left"/>
      <w:pPr>
        <w:ind w:left="840" w:hanging="420"/>
      </w:pPr>
    </w:lvl>
    <w:lvl w:ilvl="2" w:tplc="6ECCE5E2" w:tentative="1">
      <w:start w:val="1"/>
      <w:numFmt w:val="lowerRoman"/>
      <w:lvlText w:val="%3."/>
      <w:lvlJc w:val="right"/>
      <w:pPr>
        <w:ind w:left="1260" w:hanging="420"/>
      </w:pPr>
    </w:lvl>
    <w:lvl w:ilvl="3" w:tplc="BDDC1D8E" w:tentative="1">
      <w:start w:val="1"/>
      <w:numFmt w:val="decimal"/>
      <w:lvlText w:val="%4."/>
      <w:lvlJc w:val="left"/>
      <w:pPr>
        <w:ind w:left="1680" w:hanging="420"/>
      </w:pPr>
    </w:lvl>
    <w:lvl w:ilvl="4" w:tplc="2D6AA7C2" w:tentative="1">
      <w:start w:val="1"/>
      <w:numFmt w:val="lowerLetter"/>
      <w:lvlText w:val="%5)"/>
      <w:lvlJc w:val="left"/>
      <w:pPr>
        <w:ind w:left="2100" w:hanging="420"/>
      </w:pPr>
    </w:lvl>
    <w:lvl w:ilvl="5" w:tplc="677C8CFA" w:tentative="1">
      <w:start w:val="1"/>
      <w:numFmt w:val="lowerRoman"/>
      <w:lvlText w:val="%6."/>
      <w:lvlJc w:val="right"/>
      <w:pPr>
        <w:ind w:left="2520" w:hanging="420"/>
      </w:pPr>
    </w:lvl>
    <w:lvl w:ilvl="6" w:tplc="F5B48CD6" w:tentative="1">
      <w:start w:val="1"/>
      <w:numFmt w:val="decimal"/>
      <w:lvlText w:val="%7."/>
      <w:lvlJc w:val="left"/>
      <w:pPr>
        <w:ind w:left="2940" w:hanging="420"/>
      </w:pPr>
    </w:lvl>
    <w:lvl w:ilvl="7" w:tplc="7C320250" w:tentative="1">
      <w:start w:val="1"/>
      <w:numFmt w:val="lowerLetter"/>
      <w:lvlText w:val="%8)"/>
      <w:lvlJc w:val="left"/>
      <w:pPr>
        <w:ind w:left="3360" w:hanging="420"/>
      </w:pPr>
    </w:lvl>
    <w:lvl w:ilvl="8" w:tplc="2E12AF00" w:tentative="1">
      <w:start w:val="1"/>
      <w:numFmt w:val="lowerRoman"/>
      <w:lvlText w:val="%9."/>
      <w:lvlJc w:val="right"/>
      <w:pPr>
        <w:ind w:left="3780" w:hanging="420"/>
      </w:pPr>
    </w:lvl>
  </w:abstractNum>
  <w:abstractNum w:abstractNumId="8">
    <w:nsid w:val="3BF30CE3"/>
    <w:multiLevelType w:val="hybridMultilevel"/>
    <w:tmpl w:val="3246ED12"/>
    <w:lvl w:ilvl="0" w:tplc="E3247B12">
      <w:start w:val="1"/>
      <w:numFmt w:val="japaneseCounting"/>
      <w:lvlText w:val="%1、"/>
      <w:lvlJc w:val="left"/>
      <w:pPr>
        <w:ind w:left="570" w:hanging="570"/>
      </w:pPr>
      <w:rPr>
        <w:rFonts w:ascii="宋体" w:eastAsia="宋体" w:hAnsi="宋体" w:hint="default"/>
        <w:b/>
        <w:sz w:val="28"/>
        <w:szCs w:val="28"/>
      </w:rPr>
    </w:lvl>
    <w:lvl w:ilvl="1" w:tplc="CA30472A" w:tentative="1">
      <w:start w:val="1"/>
      <w:numFmt w:val="lowerLetter"/>
      <w:lvlText w:val="%2)"/>
      <w:lvlJc w:val="left"/>
      <w:pPr>
        <w:ind w:left="840" w:hanging="420"/>
      </w:pPr>
    </w:lvl>
    <w:lvl w:ilvl="2" w:tplc="A086AB34" w:tentative="1">
      <w:start w:val="1"/>
      <w:numFmt w:val="lowerRoman"/>
      <w:lvlText w:val="%3."/>
      <w:lvlJc w:val="right"/>
      <w:pPr>
        <w:ind w:left="1260" w:hanging="420"/>
      </w:pPr>
    </w:lvl>
    <w:lvl w:ilvl="3" w:tplc="811ECB30" w:tentative="1">
      <w:start w:val="1"/>
      <w:numFmt w:val="decimal"/>
      <w:lvlText w:val="%4."/>
      <w:lvlJc w:val="left"/>
      <w:pPr>
        <w:ind w:left="1680" w:hanging="420"/>
      </w:pPr>
    </w:lvl>
    <w:lvl w:ilvl="4" w:tplc="ACFCBCD0" w:tentative="1">
      <w:start w:val="1"/>
      <w:numFmt w:val="lowerLetter"/>
      <w:lvlText w:val="%5)"/>
      <w:lvlJc w:val="left"/>
      <w:pPr>
        <w:ind w:left="2100" w:hanging="420"/>
      </w:pPr>
    </w:lvl>
    <w:lvl w:ilvl="5" w:tplc="02B434F0" w:tentative="1">
      <w:start w:val="1"/>
      <w:numFmt w:val="lowerRoman"/>
      <w:lvlText w:val="%6."/>
      <w:lvlJc w:val="right"/>
      <w:pPr>
        <w:ind w:left="2520" w:hanging="420"/>
      </w:pPr>
    </w:lvl>
    <w:lvl w:ilvl="6" w:tplc="5AAC06D4" w:tentative="1">
      <w:start w:val="1"/>
      <w:numFmt w:val="decimal"/>
      <w:lvlText w:val="%7."/>
      <w:lvlJc w:val="left"/>
      <w:pPr>
        <w:ind w:left="2940" w:hanging="420"/>
      </w:pPr>
    </w:lvl>
    <w:lvl w:ilvl="7" w:tplc="5AE2F172" w:tentative="1">
      <w:start w:val="1"/>
      <w:numFmt w:val="lowerLetter"/>
      <w:lvlText w:val="%8)"/>
      <w:lvlJc w:val="left"/>
      <w:pPr>
        <w:ind w:left="3360" w:hanging="420"/>
      </w:pPr>
    </w:lvl>
    <w:lvl w:ilvl="8" w:tplc="2DDA7392" w:tentative="1">
      <w:start w:val="1"/>
      <w:numFmt w:val="lowerRoman"/>
      <w:lvlText w:val="%9."/>
      <w:lvlJc w:val="right"/>
      <w:pPr>
        <w:ind w:left="3780" w:hanging="420"/>
      </w:pPr>
    </w:lvl>
  </w:abstractNum>
  <w:abstractNum w:abstractNumId="9">
    <w:nsid w:val="47A004A2"/>
    <w:multiLevelType w:val="hybridMultilevel"/>
    <w:tmpl w:val="0944B832"/>
    <w:lvl w:ilvl="0" w:tplc="C22CC828">
      <w:start w:val="1"/>
      <w:numFmt w:val="japaneseCounting"/>
      <w:lvlText w:val="%1、"/>
      <w:lvlJc w:val="left"/>
      <w:pPr>
        <w:ind w:left="432" w:hanging="432"/>
      </w:pPr>
      <w:rPr>
        <w:rFonts w:hint="default"/>
      </w:rPr>
    </w:lvl>
    <w:lvl w:ilvl="1" w:tplc="2F067D64" w:tentative="1">
      <w:start w:val="1"/>
      <w:numFmt w:val="lowerLetter"/>
      <w:lvlText w:val="%2)"/>
      <w:lvlJc w:val="left"/>
      <w:pPr>
        <w:ind w:left="840" w:hanging="420"/>
      </w:pPr>
    </w:lvl>
    <w:lvl w:ilvl="2" w:tplc="CC1265DE" w:tentative="1">
      <w:start w:val="1"/>
      <w:numFmt w:val="lowerRoman"/>
      <w:lvlText w:val="%3."/>
      <w:lvlJc w:val="right"/>
      <w:pPr>
        <w:ind w:left="1260" w:hanging="420"/>
      </w:pPr>
    </w:lvl>
    <w:lvl w:ilvl="3" w:tplc="8BEECDD6" w:tentative="1">
      <w:start w:val="1"/>
      <w:numFmt w:val="decimal"/>
      <w:lvlText w:val="%4."/>
      <w:lvlJc w:val="left"/>
      <w:pPr>
        <w:ind w:left="1680" w:hanging="420"/>
      </w:pPr>
    </w:lvl>
    <w:lvl w:ilvl="4" w:tplc="0FC66190" w:tentative="1">
      <w:start w:val="1"/>
      <w:numFmt w:val="lowerLetter"/>
      <w:lvlText w:val="%5)"/>
      <w:lvlJc w:val="left"/>
      <w:pPr>
        <w:ind w:left="2100" w:hanging="420"/>
      </w:pPr>
    </w:lvl>
    <w:lvl w:ilvl="5" w:tplc="523AF8C6" w:tentative="1">
      <w:start w:val="1"/>
      <w:numFmt w:val="lowerRoman"/>
      <w:lvlText w:val="%6."/>
      <w:lvlJc w:val="right"/>
      <w:pPr>
        <w:ind w:left="2520" w:hanging="420"/>
      </w:pPr>
    </w:lvl>
    <w:lvl w:ilvl="6" w:tplc="46708B3E" w:tentative="1">
      <w:start w:val="1"/>
      <w:numFmt w:val="decimal"/>
      <w:lvlText w:val="%7."/>
      <w:lvlJc w:val="left"/>
      <w:pPr>
        <w:ind w:left="2940" w:hanging="420"/>
      </w:pPr>
    </w:lvl>
    <w:lvl w:ilvl="7" w:tplc="2B3E5578" w:tentative="1">
      <w:start w:val="1"/>
      <w:numFmt w:val="lowerLetter"/>
      <w:lvlText w:val="%8)"/>
      <w:lvlJc w:val="left"/>
      <w:pPr>
        <w:ind w:left="3360" w:hanging="420"/>
      </w:pPr>
    </w:lvl>
    <w:lvl w:ilvl="8" w:tplc="4FAA83F8" w:tentative="1">
      <w:start w:val="1"/>
      <w:numFmt w:val="lowerRoman"/>
      <w:lvlText w:val="%9."/>
      <w:lvlJc w:val="right"/>
      <w:pPr>
        <w:ind w:left="3780" w:hanging="420"/>
      </w:pPr>
    </w:lvl>
  </w:abstractNum>
  <w:abstractNum w:abstractNumId="10">
    <w:nsid w:val="4B2924D8"/>
    <w:multiLevelType w:val="hybridMultilevel"/>
    <w:tmpl w:val="E6D62A98"/>
    <w:lvl w:ilvl="0" w:tplc="2DAEDEC4">
      <w:start w:val="2"/>
      <w:numFmt w:val="decimalEnclosedCircle"/>
      <w:lvlText w:val="%1"/>
      <w:lvlJc w:val="left"/>
      <w:pPr>
        <w:ind w:left="720" w:hanging="360"/>
      </w:pPr>
      <w:rPr>
        <w:rFonts w:hint="default"/>
      </w:rPr>
    </w:lvl>
    <w:lvl w:ilvl="1" w:tplc="B61E2742" w:tentative="1">
      <w:start w:val="1"/>
      <w:numFmt w:val="lowerLetter"/>
      <w:lvlText w:val="%2)"/>
      <w:lvlJc w:val="left"/>
      <w:pPr>
        <w:ind w:left="1200" w:hanging="420"/>
      </w:pPr>
    </w:lvl>
    <w:lvl w:ilvl="2" w:tplc="7A84A0B2" w:tentative="1">
      <w:start w:val="1"/>
      <w:numFmt w:val="lowerRoman"/>
      <w:lvlText w:val="%3."/>
      <w:lvlJc w:val="right"/>
      <w:pPr>
        <w:ind w:left="1620" w:hanging="420"/>
      </w:pPr>
    </w:lvl>
    <w:lvl w:ilvl="3" w:tplc="585C54A2" w:tentative="1">
      <w:start w:val="1"/>
      <w:numFmt w:val="decimal"/>
      <w:lvlText w:val="%4."/>
      <w:lvlJc w:val="left"/>
      <w:pPr>
        <w:ind w:left="2040" w:hanging="420"/>
      </w:pPr>
    </w:lvl>
    <w:lvl w:ilvl="4" w:tplc="1EC4A3F6" w:tentative="1">
      <w:start w:val="1"/>
      <w:numFmt w:val="lowerLetter"/>
      <w:lvlText w:val="%5)"/>
      <w:lvlJc w:val="left"/>
      <w:pPr>
        <w:ind w:left="2460" w:hanging="420"/>
      </w:pPr>
    </w:lvl>
    <w:lvl w:ilvl="5" w:tplc="9170E076" w:tentative="1">
      <w:start w:val="1"/>
      <w:numFmt w:val="lowerRoman"/>
      <w:lvlText w:val="%6."/>
      <w:lvlJc w:val="right"/>
      <w:pPr>
        <w:ind w:left="2880" w:hanging="420"/>
      </w:pPr>
    </w:lvl>
    <w:lvl w:ilvl="6" w:tplc="D3C49B70" w:tentative="1">
      <w:start w:val="1"/>
      <w:numFmt w:val="decimal"/>
      <w:lvlText w:val="%7."/>
      <w:lvlJc w:val="left"/>
      <w:pPr>
        <w:ind w:left="3300" w:hanging="420"/>
      </w:pPr>
    </w:lvl>
    <w:lvl w:ilvl="7" w:tplc="8F74C03A" w:tentative="1">
      <w:start w:val="1"/>
      <w:numFmt w:val="lowerLetter"/>
      <w:lvlText w:val="%8)"/>
      <w:lvlJc w:val="left"/>
      <w:pPr>
        <w:ind w:left="3720" w:hanging="420"/>
      </w:pPr>
    </w:lvl>
    <w:lvl w:ilvl="8" w:tplc="F81E5A48" w:tentative="1">
      <w:start w:val="1"/>
      <w:numFmt w:val="lowerRoman"/>
      <w:lvlText w:val="%9."/>
      <w:lvlJc w:val="right"/>
      <w:pPr>
        <w:ind w:left="4140" w:hanging="420"/>
      </w:pPr>
    </w:lvl>
  </w:abstractNum>
  <w:abstractNum w:abstractNumId="11">
    <w:nsid w:val="59AA2680"/>
    <w:multiLevelType w:val="hybridMultilevel"/>
    <w:tmpl w:val="EF1EFAEC"/>
    <w:lvl w:ilvl="0" w:tplc="1CD44970">
      <w:start w:val="1"/>
      <w:numFmt w:val="japaneseCounting"/>
      <w:lvlText w:val="%1、"/>
      <w:lvlJc w:val="left"/>
      <w:pPr>
        <w:ind w:left="432" w:hanging="432"/>
      </w:pPr>
      <w:rPr>
        <w:rFonts w:hint="default"/>
      </w:rPr>
    </w:lvl>
    <w:lvl w:ilvl="1" w:tplc="A60450FC" w:tentative="1">
      <w:start w:val="1"/>
      <w:numFmt w:val="lowerLetter"/>
      <w:lvlText w:val="%2)"/>
      <w:lvlJc w:val="left"/>
      <w:pPr>
        <w:ind w:left="840" w:hanging="420"/>
      </w:pPr>
    </w:lvl>
    <w:lvl w:ilvl="2" w:tplc="5F98E622" w:tentative="1">
      <w:start w:val="1"/>
      <w:numFmt w:val="lowerRoman"/>
      <w:lvlText w:val="%3."/>
      <w:lvlJc w:val="right"/>
      <w:pPr>
        <w:ind w:left="1260" w:hanging="420"/>
      </w:pPr>
    </w:lvl>
    <w:lvl w:ilvl="3" w:tplc="5AE0D74A" w:tentative="1">
      <w:start w:val="1"/>
      <w:numFmt w:val="decimal"/>
      <w:lvlText w:val="%4."/>
      <w:lvlJc w:val="left"/>
      <w:pPr>
        <w:ind w:left="1680" w:hanging="420"/>
      </w:pPr>
    </w:lvl>
    <w:lvl w:ilvl="4" w:tplc="C3C6094A" w:tentative="1">
      <w:start w:val="1"/>
      <w:numFmt w:val="lowerLetter"/>
      <w:lvlText w:val="%5)"/>
      <w:lvlJc w:val="left"/>
      <w:pPr>
        <w:ind w:left="2100" w:hanging="420"/>
      </w:pPr>
    </w:lvl>
    <w:lvl w:ilvl="5" w:tplc="DBE22D54" w:tentative="1">
      <w:start w:val="1"/>
      <w:numFmt w:val="lowerRoman"/>
      <w:lvlText w:val="%6."/>
      <w:lvlJc w:val="right"/>
      <w:pPr>
        <w:ind w:left="2520" w:hanging="420"/>
      </w:pPr>
    </w:lvl>
    <w:lvl w:ilvl="6" w:tplc="6DCCB8D4" w:tentative="1">
      <w:start w:val="1"/>
      <w:numFmt w:val="decimal"/>
      <w:lvlText w:val="%7."/>
      <w:lvlJc w:val="left"/>
      <w:pPr>
        <w:ind w:left="2940" w:hanging="420"/>
      </w:pPr>
    </w:lvl>
    <w:lvl w:ilvl="7" w:tplc="4022DB02" w:tentative="1">
      <w:start w:val="1"/>
      <w:numFmt w:val="lowerLetter"/>
      <w:lvlText w:val="%8)"/>
      <w:lvlJc w:val="left"/>
      <w:pPr>
        <w:ind w:left="3360" w:hanging="420"/>
      </w:pPr>
    </w:lvl>
    <w:lvl w:ilvl="8" w:tplc="798C6934" w:tentative="1">
      <w:start w:val="1"/>
      <w:numFmt w:val="lowerRoman"/>
      <w:lvlText w:val="%9."/>
      <w:lvlJc w:val="right"/>
      <w:pPr>
        <w:ind w:left="3780" w:hanging="420"/>
      </w:pPr>
    </w:lvl>
  </w:abstractNum>
  <w:num w:numId="1">
    <w:abstractNumId w:val="0"/>
  </w:num>
  <w:num w:numId="2">
    <w:abstractNumId w:val="1"/>
  </w:num>
  <w:num w:numId="3">
    <w:abstractNumId w:val="8"/>
  </w:num>
  <w:num w:numId="4">
    <w:abstractNumId w:val="5"/>
  </w:num>
  <w:num w:numId="5">
    <w:abstractNumId w:val="4"/>
  </w:num>
  <w:num w:numId="6">
    <w:abstractNumId w:val="2"/>
  </w:num>
  <w:num w:numId="7">
    <w:abstractNumId w:val="3"/>
  </w:num>
  <w:num w:numId="8">
    <w:abstractNumId w:val="10"/>
  </w:num>
  <w:num w:numId="9">
    <w:abstractNumId w:val="7"/>
  </w:num>
  <w:num w:numId="10">
    <w:abstractNumId w:val="9"/>
  </w:num>
  <w:num w:numId="11">
    <w:abstractNumId w:val="1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527B"/>
    <w:rsid w:val="0064527B"/>
    <w:rsid w:val="00A434B0"/>
    <w:rsid w:val="00A76ED5"/>
    <w:rsid w:val="00C741C8"/>
    <w:rsid w:val="00D27849"/>
    <w:rsid w:val="00EF40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annotation text" w:uiPriority="0" w:qFormat="1"/>
    <w:lsdException w:name="header" w:qFormat="1"/>
    <w:lsdException w:name="footer" w:qFormat="1"/>
    <w:lsdException w:name="caption" w:uiPriority="35" w:qFormat="1"/>
    <w:lsdException w:name="page number"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2" w:qFormat="1"/>
    <w:lsdException w:name="Body Text 3" w:uiPriority="0"/>
    <w:lsdException w:name="Body Text Indent 2" w:uiPriority="0" w:qFormat="1"/>
    <w:lsdException w:name="Hyperlink" w:qFormat="1"/>
    <w:lsdException w:name="Strong" w:semiHidden="0" w:uiPriority="22" w:unhideWhenUsed="0" w:qFormat="1"/>
    <w:lsdException w:name="Emphasis" w:semiHidden="0" w:uiPriority="20" w:unhideWhenUsed="0" w:qFormat="1"/>
    <w:lsdException w:name="Plain Text" w:qFormat="1"/>
    <w:lsdException w:name="Normal (Web)" w:uiPriority="0"/>
    <w:lsdException w:name="Balloon Text" w:uiPriority="0"/>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527B"/>
    <w:pPr>
      <w:widowControl w:val="0"/>
      <w:jc w:val="both"/>
    </w:pPr>
    <w:rPr>
      <w:rFonts w:ascii="Times New Roman" w:eastAsia="宋体" w:hAnsi="Times New Roman" w:cs="Times New Roman"/>
      <w:szCs w:val="24"/>
    </w:rPr>
  </w:style>
  <w:style w:type="paragraph" w:styleId="10">
    <w:name w:val="heading 1"/>
    <w:basedOn w:val="a"/>
    <w:next w:val="a"/>
    <w:link w:val="1Char"/>
    <w:qFormat/>
    <w:rsid w:val="0064527B"/>
    <w:pPr>
      <w:keepNext/>
      <w:keepLines/>
      <w:spacing w:before="340" w:after="330" w:line="578" w:lineRule="auto"/>
      <w:jc w:val="center"/>
      <w:outlineLvl w:val="0"/>
    </w:pPr>
    <w:rPr>
      <w:b/>
      <w:bCs/>
      <w:kern w:val="44"/>
      <w:sz w:val="48"/>
      <w:szCs w:val="44"/>
    </w:rPr>
  </w:style>
  <w:style w:type="paragraph" w:styleId="2">
    <w:name w:val="heading 2"/>
    <w:basedOn w:val="a"/>
    <w:next w:val="a"/>
    <w:link w:val="2Char1"/>
    <w:qFormat/>
    <w:rsid w:val="0064527B"/>
    <w:pPr>
      <w:keepNext/>
      <w:keepLines/>
      <w:spacing w:before="260" w:after="260" w:line="413" w:lineRule="auto"/>
      <w:jc w:val="center"/>
      <w:outlineLvl w:val="1"/>
    </w:pPr>
    <w:rPr>
      <w:rFonts w:ascii="Arial" w:eastAsia="黑体" w:hAnsi="Arial"/>
      <w:b/>
      <w:bCs/>
      <w:kern w:val="0"/>
      <w:sz w:val="32"/>
      <w:szCs w:val="32"/>
    </w:rPr>
  </w:style>
  <w:style w:type="paragraph" w:styleId="3">
    <w:name w:val="heading 3"/>
    <w:basedOn w:val="a"/>
    <w:next w:val="a"/>
    <w:link w:val="3Char1"/>
    <w:qFormat/>
    <w:rsid w:val="0064527B"/>
    <w:pPr>
      <w:keepNext/>
      <w:keepLines/>
      <w:spacing w:before="260" w:after="260" w:line="416" w:lineRule="auto"/>
      <w:outlineLvl w:val="2"/>
    </w:pPr>
    <w:rPr>
      <w:b/>
      <w:bCs/>
      <w:kern w:val="0"/>
      <w:sz w:val="32"/>
      <w:szCs w:val="32"/>
    </w:rPr>
  </w:style>
  <w:style w:type="paragraph" w:styleId="4">
    <w:name w:val="heading 4"/>
    <w:basedOn w:val="a"/>
    <w:next w:val="a"/>
    <w:link w:val="4Char"/>
    <w:qFormat/>
    <w:rsid w:val="0064527B"/>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qFormat/>
    <w:rsid w:val="0064527B"/>
    <w:pPr>
      <w:keepNext/>
      <w:keepLines/>
      <w:spacing w:before="280" w:after="290" w:line="376" w:lineRule="auto"/>
      <w:outlineLvl w:val="4"/>
    </w:pPr>
    <w:rPr>
      <w:b/>
      <w:bCs/>
      <w:sz w:val="28"/>
      <w:szCs w:val="28"/>
    </w:rPr>
  </w:style>
  <w:style w:type="paragraph" w:styleId="6">
    <w:name w:val="heading 6"/>
    <w:basedOn w:val="a"/>
    <w:next w:val="a"/>
    <w:link w:val="6Char"/>
    <w:qFormat/>
    <w:rsid w:val="0064527B"/>
    <w:pPr>
      <w:keepNext/>
      <w:keepLines/>
      <w:widowControl/>
      <w:tabs>
        <w:tab w:val="left" w:pos="1440"/>
      </w:tabs>
      <w:spacing w:line="317" w:lineRule="auto"/>
      <w:ind w:left="1152" w:hanging="1152"/>
      <w:jc w:val="left"/>
      <w:outlineLvl w:val="5"/>
    </w:pPr>
    <w:rPr>
      <w:rFonts w:ascii="Arial" w:eastAsia="黑体" w:hAnsi="Arial"/>
      <w:b/>
      <w:bCs/>
      <w:kern w:val="0"/>
      <w:sz w:val="24"/>
    </w:rPr>
  </w:style>
  <w:style w:type="paragraph" w:styleId="7">
    <w:name w:val="heading 7"/>
    <w:basedOn w:val="a"/>
    <w:next w:val="a"/>
    <w:link w:val="7Char"/>
    <w:qFormat/>
    <w:rsid w:val="0064527B"/>
    <w:pPr>
      <w:keepNext/>
      <w:keepLines/>
      <w:widowControl/>
      <w:tabs>
        <w:tab w:val="left" w:pos="2520"/>
      </w:tabs>
      <w:spacing w:line="317" w:lineRule="auto"/>
      <w:ind w:left="1296" w:hanging="1296"/>
      <w:jc w:val="left"/>
      <w:outlineLvl w:val="6"/>
    </w:pPr>
    <w:rPr>
      <w:b/>
      <w:bCs/>
      <w:kern w:val="0"/>
      <w:sz w:val="24"/>
    </w:rPr>
  </w:style>
  <w:style w:type="paragraph" w:styleId="8">
    <w:name w:val="heading 8"/>
    <w:basedOn w:val="a"/>
    <w:next w:val="a"/>
    <w:link w:val="8Char"/>
    <w:qFormat/>
    <w:rsid w:val="0064527B"/>
    <w:pPr>
      <w:keepNext/>
      <w:keepLines/>
      <w:widowControl/>
      <w:tabs>
        <w:tab w:val="left" w:pos="1440"/>
      </w:tabs>
      <w:spacing w:line="317" w:lineRule="auto"/>
      <w:ind w:left="1440" w:hanging="1440"/>
      <w:jc w:val="left"/>
      <w:outlineLvl w:val="7"/>
    </w:pPr>
    <w:rPr>
      <w:rFonts w:ascii="Arial" w:eastAsia="黑体" w:hAnsi="Arial"/>
      <w:kern w:val="0"/>
      <w:sz w:val="24"/>
    </w:rPr>
  </w:style>
  <w:style w:type="paragraph" w:styleId="9">
    <w:name w:val="heading 9"/>
    <w:basedOn w:val="a"/>
    <w:next w:val="a"/>
    <w:link w:val="9Char"/>
    <w:qFormat/>
    <w:rsid w:val="0064527B"/>
    <w:pPr>
      <w:keepNext/>
      <w:keepLines/>
      <w:widowControl/>
      <w:tabs>
        <w:tab w:val="left" w:pos="1584"/>
      </w:tabs>
      <w:spacing w:line="317" w:lineRule="auto"/>
      <w:ind w:left="1584" w:hanging="1584"/>
      <w:jc w:val="left"/>
      <w:outlineLvl w:val="8"/>
    </w:pPr>
    <w:rPr>
      <w:rFonts w:ascii="Arial" w:eastAsia="黑体" w:hAnsi="Arial"/>
      <w:kern w:val="0"/>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6452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4527B"/>
    <w:rPr>
      <w:sz w:val="18"/>
      <w:szCs w:val="18"/>
    </w:rPr>
  </w:style>
  <w:style w:type="paragraph" w:styleId="a4">
    <w:name w:val="footer"/>
    <w:basedOn w:val="a"/>
    <w:link w:val="Char0"/>
    <w:uiPriority w:val="99"/>
    <w:unhideWhenUsed/>
    <w:qFormat/>
    <w:rsid w:val="0064527B"/>
    <w:pPr>
      <w:tabs>
        <w:tab w:val="center" w:pos="4153"/>
        <w:tab w:val="right" w:pos="8306"/>
      </w:tabs>
      <w:snapToGrid w:val="0"/>
      <w:jc w:val="left"/>
    </w:pPr>
    <w:rPr>
      <w:sz w:val="18"/>
      <w:szCs w:val="18"/>
    </w:rPr>
  </w:style>
  <w:style w:type="character" w:customStyle="1" w:styleId="Char0">
    <w:name w:val="页脚 Char"/>
    <w:basedOn w:val="a0"/>
    <w:link w:val="a4"/>
    <w:uiPriority w:val="99"/>
    <w:rsid w:val="0064527B"/>
    <w:rPr>
      <w:sz w:val="18"/>
      <w:szCs w:val="18"/>
    </w:rPr>
  </w:style>
  <w:style w:type="character" w:customStyle="1" w:styleId="1Char">
    <w:name w:val="标题 1 Char"/>
    <w:basedOn w:val="a0"/>
    <w:link w:val="10"/>
    <w:rsid w:val="0064527B"/>
    <w:rPr>
      <w:rFonts w:ascii="Times New Roman" w:eastAsia="宋体" w:hAnsi="Times New Roman" w:cs="Times New Roman"/>
      <w:b/>
      <w:bCs/>
      <w:kern w:val="44"/>
      <w:sz w:val="48"/>
      <w:szCs w:val="44"/>
    </w:rPr>
  </w:style>
  <w:style w:type="character" w:customStyle="1" w:styleId="2Char">
    <w:name w:val="标题 2 Char"/>
    <w:basedOn w:val="a0"/>
    <w:link w:val="2"/>
    <w:uiPriority w:val="99"/>
    <w:qFormat/>
    <w:rsid w:val="0064527B"/>
    <w:rPr>
      <w:rFonts w:asciiTheme="majorHAnsi" w:eastAsiaTheme="majorEastAsia" w:hAnsiTheme="majorHAnsi" w:cstheme="majorBidi"/>
      <w:b/>
      <w:bCs/>
      <w:sz w:val="32"/>
      <w:szCs w:val="32"/>
    </w:rPr>
  </w:style>
  <w:style w:type="character" w:customStyle="1" w:styleId="3Char">
    <w:name w:val="标题 3 Char"/>
    <w:basedOn w:val="a0"/>
    <w:link w:val="3"/>
    <w:uiPriority w:val="9"/>
    <w:qFormat/>
    <w:rsid w:val="0064527B"/>
    <w:rPr>
      <w:rFonts w:ascii="Times New Roman" w:eastAsia="宋体" w:hAnsi="Times New Roman" w:cs="Times New Roman"/>
      <w:b/>
      <w:bCs/>
      <w:sz w:val="32"/>
      <w:szCs w:val="32"/>
    </w:rPr>
  </w:style>
  <w:style w:type="character" w:customStyle="1" w:styleId="4Char">
    <w:name w:val="标题 4 Char"/>
    <w:basedOn w:val="a0"/>
    <w:link w:val="4"/>
    <w:rsid w:val="0064527B"/>
    <w:rPr>
      <w:rFonts w:ascii="Cambria" w:eastAsia="宋体" w:hAnsi="Cambria" w:cs="Times New Roman"/>
      <w:b/>
      <w:bCs/>
      <w:sz w:val="28"/>
      <w:szCs w:val="28"/>
    </w:rPr>
  </w:style>
  <w:style w:type="character" w:customStyle="1" w:styleId="5Char">
    <w:name w:val="标题 5 Char"/>
    <w:basedOn w:val="a0"/>
    <w:link w:val="5"/>
    <w:rsid w:val="0064527B"/>
    <w:rPr>
      <w:rFonts w:ascii="Times New Roman" w:eastAsia="宋体" w:hAnsi="Times New Roman" w:cs="Times New Roman"/>
      <w:b/>
      <w:bCs/>
      <w:sz w:val="28"/>
      <w:szCs w:val="28"/>
    </w:rPr>
  </w:style>
  <w:style w:type="character" w:customStyle="1" w:styleId="6Char">
    <w:name w:val="标题 6 Char"/>
    <w:basedOn w:val="a0"/>
    <w:link w:val="6"/>
    <w:rsid w:val="0064527B"/>
    <w:rPr>
      <w:rFonts w:ascii="Arial" w:eastAsia="黑体" w:hAnsi="Arial" w:cs="Times New Roman"/>
      <w:b/>
      <w:bCs/>
      <w:kern w:val="0"/>
      <w:sz w:val="24"/>
      <w:szCs w:val="24"/>
    </w:rPr>
  </w:style>
  <w:style w:type="character" w:customStyle="1" w:styleId="7Char">
    <w:name w:val="标题 7 Char"/>
    <w:basedOn w:val="a0"/>
    <w:link w:val="7"/>
    <w:rsid w:val="0064527B"/>
    <w:rPr>
      <w:rFonts w:ascii="Times New Roman" w:eastAsia="宋体" w:hAnsi="Times New Roman" w:cs="Times New Roman"/>
      <w:b/>
      <w:bCs/>
      <w:kern w:val="0"/>
      <w:sz w:val="24"/>
      <w:szCs w:val="24"/>
    </w:rPr>
  </w:style>
  <w:style w:type="character" w:customStyle="1" w:styleId="8Char">
    <w:name w:val="标题 8 Char"/>
    <w:basedOn w:val="a0"/>
    <w:link w:val="8"/>
    <w:rsid w:val="0064527B"/>
    <w:rPr>
      <w:rFonts w:ascii="Arial" w:eastAsia="黑体" w:hAnsi="Arial" w:cs="Times New Roman"/>
      <w:kern w:val="0"/>
      <w:sz w:val="24"/>
      <w:szCs w:val="24"/>
    </w:rPr>
  </w:style>
  <w:style w:type="character" w:customStyle="1" w:styleId="9Char">
    <w:name w:val="标题 9 Char"/>
    <w:basedOn w:val="a0"/>
    <w:link w:val="9"/>
    <w:rsid w:val="0064527B"/>
    <w:rPr>
      <w:rFonts w:ascii="Arial" w:eastAsia="黑体" w:hAnsi="Arial" w:cs="Times New Roman"/>
      <w:kern w:val="0"/>
      <w:szCs w:val="21"/>
    </w:rPr>
  </w:style>
  <w:style w:type="character" w:customStyle="1" w:styleId="Char1">
    <w:name w:val="正文文本缩进 Char"/>
    <w:link w:val="a5"/>
    <w:rsid w:val="0064527B"/>
    <w:rPr>
      <w:szCs w:val="24"/>
    </w:rPr>
  </w:style>
  <w:style w:type="character" w:customStyle="1" w:styleId="Char10">
    <w:name w:val="纯文本 Char1"/>
    <w:uiPriority w:val="99"/>
    <w:locked/>
    <w:rsid w:val="0064527B"/>
    <w:rPr>
      <w:rFonts w:ascii="宋体" w:hAnsi="Times New Roman"/>
      <w:kern w:val="2"/>
      <w:sz w:val="21"/>
    </w:rPr>
  </w:style>
  <w:style w:type="character" w:customStyle="1" w:styleId="a6">
    <w:name w:val="纯文本 字符"/>
    <w:semiHidden/>
    <w:rsid w:val="0064527B"/>
    <w:rPr>
      <w:rFonts w:ascii="宋体" w:hAnsi="Courier New" w:cs="Courier New"/>
      <w:kern w:val="2"/>
      <w:sz w:val="21"/>
      <w:szCs w:val="21"/>
    </w:rPr>
  </w:style>
  <w:style w:type="character" w:customStyle="1" w:styleId="Char11">
    <w:name w:val="批注框文本 Char1"/>
    <w:link w:val="a7"/>
    <w:rsid w:val="0064527B"/>
    <w:rPr>
      <w:sz w:val="18"/>
      <w:szCs w:val="18"/>
    </w:rPr>
  </w:style>
  <w:style w:type="character" w:customStyle="1" w:styleId="3Char1">
    <w:name w:val="标题 3 Char1"/>
    <w:link w:val="3"/>
    <w:rsid w:val="0064527B"/>
    <w:rPr>
      <w:rFonts w:ascii="Times New Roman" w:eastAsia="宋体" w:hAnsi="Times New Roman" w:cs="Times New Roman"/>
      <w:b/>
      <w:bCs/>
      <w:kern w:val="0"/>
      <w:sz w:val="32"/>
      <w:szCs w:val="32"/>
    </w:rPr>
  </w:style>
  <w:style w:type="character" w:customStyle="1" w:styleId="Char2">
    <w:name w:val="批注框文本 Char"/>
    <w:rsid w:val="0064527B"/>
    <w:rPr>
      <w:rFonts w:ascii="Calibri" w:eastAsia="宋体" w:hAnsi="Calibri" w:cs="Times New Roman"/>
      <w:kern w:val="2"/>
      <w:sz w:val="18"/>
      <w:szCs w:val="18"/>
    </w:rPr>
  </w:style>
  <w:style w:type="character" w:customStyle="1" w:styleId="Char20">
    <w:name w:val="纯文本 Char2"/>
    <w:link w:val="a8"/>
    <w:uiPriority w:val="99"/>
    <w:locked/>
    <w:rsid w:val="0064527B"/>
    <w:rPr>
      <w:rFonts w:ascii="宋体" w:hAnsi="Times New Roman"/>
    </w:rPr>
  </w:style>
  <w:style w:type="character" w:customStyle="1" w:styleId="Char3">
    <w:name w:val="副标题 Char"/>
    <w:link w:val="a9"/>
    <w:rsid w:val="0064527B"/>
    <w:rPr>
      <w:rFonts w:ascii="Cambria" w:hAnsi="Cambria" w:cs="Times New Roman"/>
      <w:b/>
      <w:bCs/>
      <w:kern w:val="28"/>
      <w:sz w:val="32"/>
      <w:szCs w:val="32"/>
    </w:rPr>
  </w:style>
  <w:style w:type="character" w:customStyle="1" w:styleId="2Char1">
    <w:name w:val="标题 2 Char1"/>
    <w:link w:val="2"/>
    <w:rsid w:val="0064527B"/>
    <w:rPr>
      <w:rFonts w:ascii="Arial" w:eastAsia="黑体" w:hAnsi="Arial" w:cs="Times New Roman"/>
      <w:b/>
      <w:bCs/>
      <w:kern w:val="0"/>
      <w:sz w:val="32"/>
      <w:szCs w:val="32"/>
    </w:rPr>
  </w:style>
  <w:style w:type="character" w:customStyle="1" w:styleId="NormalCharacter">
    <w:name w:val="NormalCharacter"/>
    <w:rsid w:val="0064527B"/>
  </w:style>
  <w:style w:type="character" w:customStyle="1" w:styleId="Char4">
    <w:name w:val="纯文本 Char"/>
    <w:qFormat/>
    <w:rsid w:val="0064527B"/>
    <w:rPr>
      <w:rFonts w:ascii="宋体" w:eastAsia="宋体" w:hAnsi="Courier New"/>
      <w:kern w:val="2"/>
      <w:sz w:val="21"/>
      <w:lang w:val="en-US" w:eastAsia="zh-CN" w:bidi="ar-SA"/>
    </w:rPr>
  </w:style>
  <w:style w:type="character" w:styleId="aa">
    <w:name w:val="Hyperlink"/>
    <w:uiPriority w:val="99"/>
    <w:qFormat/>
    <w:rsid w:val="0064527B"/>
    <w:rPr>
      <w:color w:val="0000FF"/>
      <w:u w:val="single"/>
    </w:rPr>
  </w:style>
  <w:style w:type="character" w:customStyle="1" w:styleId="3Char0">
    <w:name w:val="正文文本 3 Char"/>
    <w:link w:val="30"/>
    <w:rsid w:val="0064527B"/>
    <w:rPr>
      <w:sz w:val="16"/>
      <w:szCs w:val="16"/>
    </w:rPr>
  </w:style>
  <w:style w:type="character" w:customStyle="1" w:styleId="Char5">
    <w:name w:val="日期 Char"/>
    <w:link w:val="ab"/>
    <w:rsid w:val="0064527B"/>
    <w:rPr>
      <w:sz w:val="24"/>
    </w:rPr>
  </w:style>
  <w:style w:type="character" w:styleId="ac">
    <w:name w:val="page number"/>
    <w:basedOn w:val="a0"/>
    <w:uiPriority w:val="99"/>
    <w:qFormat/>
    <w:rsid w:val="0064527B"/>
  </w:style>
  <w:style w:type="paragraph" w:customStyle="1" w:styleId="ad">
    <w:name w:val="表正文"/>
    <w:basedOn w:val="a"/>
    <w:next w:val="30"/>
    <w:rsid w:val="0064527B"/>
    <w:rPr>
      <w:sz w:val="28"/>
      <w:szCs w:val="20"/>
      <w:lang w:val="en-GB"/>
    </w:rPr>
  </w:style>
  <w:style w:type="paragraph" w:customStyle="1" w:styleId="11">
    <w:name w:val="列出段落1"/>
    <w:basedOn w:val="a"/>
    <w:rsid w:val="0064527B"/>
    <w:pPr>
      <w:widowControl/>
      <w:adjustRightInd w:val="0"/>
      <w:snapToGrid w:val="0"/>
      <w:spacing w:after="200"/>
      <w:ind w:firstLineChars="200" w:firstLine="420"/>
      <w:jc w:val="left"/>
    </w:pPr>
    <w:rPr>
      <w:rFonts w:ascii="Tahoma" w:eastAsia="微软雅黑" w:hAnsi="Tahoma"/>
      <w:kern w:val="0"/>
      <w:sz w:val="22"/>
      <w:szCs w:val="22"/>
    </w:rPr>
  </w:style>
  <w:style w:type="paragraph" w:styleId="12">
    <w:name w:val="toc 1"/>
    <w:basedOn w:val="a"/>
    <w:next w:val="a"/>
    <w:uiPriority w:val="39"/>
    <w:qFormat/>
    <w:rsid w:val="0064527B"/>
    <w:rPr>
      <w:rFonts w:eastAsia="黑体"/>
    </w:rPr>
  </w:style>
  <w:style w:type="paragraph" w:styleId="ae">
    <w:name w:val="Normal (Web)"/>
    <w:basedOn w:val="a"/>
    <w:rsid w:val="0064527B"/>
    <w:pPr>
      <w:spacing w:beforeAutospacing="1" w:afterAutospacing="1"/>
      <w:jc w:val="left"/>
    </w:pPr>
    <w:rPr>
      <w:rFonts w:ascii="Calibri" w:hAnsi="Calibri"/>
      <w:kern w:val="0"/>
      <w:sz w:val="24"/>
    </w:rPr>
  </w:style>
  <w:style w:type="paragraph" w:styleId="a8">
    <w:name w:val="Plain Text"/>
    <w:basedOn w:val="a"/>
    <w:link w:val="Char20"/>
    <w:uiPriority w:val="99"/>
    <w:qFormat/>
    <w:rsid w:val="0064527B"/>
    <w:rPr>
      <w:rFonts w:ascii="宋体" w:eastAsiaTheme="minorEastAsia" w:cstheme="minorBidi"/>
      <w:szCs w:val="22"/>
    </w:rPr>
  </w:style>
  <w:style w:type="character" w:customStyle="1" w:styleId="Char30">
    <w:name w:val="纯文本 Char3"/>
    <w:basedOn w:val="a0"/>
    <w:link w:val="a8"/>
    <w:uiPriority w:val="99"/>
    <w:semiHidden/>
    <w:rsid w:val="0064527B"/>
    <w:rPr>
      <w:rFonts w:ascii="宋体" w:eastAsia="宋体" w:hAnsi="Courier New" w:cs="Courier New"/>
      <w:szCs w:val="21"/>
    </w:rPr>
  </w:style>
  <w:style w:type="paragraph" w:styleId="a9">
    <w:name w:val="Subtitle"/>
    <w:basedOn w:val="a"/>
    <w:next w:val="a"/>
    <w:link w:val="Char3"/>
    <w:qFormat/>
    <w:rsid w:val="0064527B"/>
    <w:pPr>
      <w:spacing w:before="240" w:after="60" w:line="312" w:lineRule="auto"/>
      <w:jc w:val="center"/>
      <w:outlineLvl w:val="1"/>
    </w:pPr>
    <w:rPr>
      <w:rFonts w:ascii="Cambria" w:eastAsiaTheme="minorEastAsia" w:hAnsi="Cambria"/>
      <w:b/>
      <w:bCs/>
      <w:kern w:val="28"/>
      <w:sz w:val="32"/>
      <w:szCs w:val="32"/>
    </w:rPr>
  </w:style>
  <w:style w:type="character" w:customStyle="1" w:styleId="Char12">
    <w:name w:val="副标题 Char1"/>
    <w:basedOn w:val="a0"/>
    <w:link w:val="a9"/>
    <w:uiPriority w:val="11"/>
    <w:rsid w:val="0064527B"/>
    <w:rPr>
      <w:rFonts w:asciiTheme="majorHAnsi" w:eastAsia="宋体" w:hAnsiTheme="majorHAnsi" w:cstheme="majorBidi"/>
      <w:b/>
      <w:bCs/>
      <w:kern w:val="28"/>
      <w:sz w:val="32"/>
      <w:szCs w:val="32"/>
    </w:rPr>
  </w:style>
  <w:style w:type="paragraph" w:customStyle="1" w:styleId="Default">
    <w:name w:val="Default"/>
    <w:qFormat/>
    <w:rsid w:val="0064527B"/>
    <w:pPr>
      <w:widowControl w:val="0"/>
      <w:autoSpaceDE w:val="0"/>
      <w:autoSpaceDN w:val="0"/>
      <w:adjustRightInd w:val="0"/>
    </w:pPr>
    <w:rPr>
      <w:rFonts w:ascii="宋体" w:eastAsia="宋体" w:hAnsi="Times New Roman" w:cs="宋体"/>
      <w:color w:val="000000"/>
      <w:kern w:val="0"/>
      <w:sz w:val="24"/>
      <w:szCs w:val="24"/>
    </w:rPr>
  </w:style>
  <w:style w:type="paragraph" w:customStyle="1" w:styleId="af">
    <w:name w:val="抬头"/>
    <w:basedOn w:val="a"/>
    <w:qFormat/>
    <w:rsid w:val="0064527B"/>
    <w:pPr>
      <w:spacing w:beforeLines="50" w:line="360" w:lineRule="auto"/>
    </w:pPr>
    <w:rPr>
      <w:rFonts w:ascii="宋体"/>
      <w:sz w:val="24"/>
    </w:rPr>
  </w:style>
  <w:style w:type="paragraph" w:styleId="af0">
    <w:name w:val="Body Text"/>
    <w:basedOn w:val="a"/>
    <w:link w:val="Char6"/>
    <w:rsid w:val="0064527B"/>
    <w:pPr>
      <w:spacing w:after="120"/>
    </w:pPr>
  </w:style>
  <w:style w:type="character" w:customStyle="1" w:styleId="Char6">
    <w:name w:val="正文文本 Char"/>
    <w:basedOn w:val="a0"/>
    <w:link w:val="af0"/>
    <w:rsid w:val="0064527B"/>
    <w:rPr>
      <w:rFonts w:ascii="Times New Roman" w:eastAsia="宋体" w:hAnsi="Times New Roman" w:cs="Times New Roman"/>
      <w:szCs w:val="24"/>
    </w:rPr>
  </w:style>
  <w:style w:type="paragraph" w:styleId="30">
    <w:name w:val="Body Text 3"/>
    <w:basedOn w:val="a"/>
    <w:link w:val="3Char0"/>
    <w:unhideWhenUsed/>
    <w:rsid w:val="0064527B"/>
    <w:pPr>
      <w:spacing w:after="120"/>
    </w:pPr>
    <w:rPr>
      <w:rFonts w:asciiTheme="minorHAnsi" w:eastAsiaTheme="minorEastAsia" w:hAnsiTheme="minorHAnsi" w:cstheme="minorBidi"/>
      <w:sz w:val="16"/>
      <w:szCs w:val="16"/>
    </w:rPr>
  </w:style>
  <w:style w:type="character" w:customStyle="1" w:styleId="3Char10">
    <w:name w:val="正文文本 3 Char1"/>
    <w:basedOn w:val="a0"/>
    <w:link w:val="30"/>
    <w:uiPriority w:val="99"/>
    <w:semiHidden/>
    <w:rsid w:val="0064527B"/>
    <w:rPr>
      <w:rFonts w:ascii="Times New Roman" w:eastAsia="宋体" w:hAnsi="Times New Roman" w:cs="Times New Roman"/>
      <w:sz w:val="16"/>
      <w:szCs w:val="16"/>
    </w:rPr>
  </w:style>
  <w:style w:type="paragraph" w:styleId="20">
    <w:name w:val="toc 2"/>
    <w:basedOn w:val="a"/>
    <w:next w:val="a"/>
    <w:uiPriority w:val="39"/>
    <w:qFormat/>
    <w:rsid w:val="0064527B"/>
    <w:pPr>
      <w:spacing w:beforeLines="50" w:afterLines="50" w:line="360" w:lineRule="auto"/>
      <w:ind w:leftChars="200" w:left="200"/>
    </w:pPr>
    <w:rPr>
      <w:b/>
    </w:rPr>
  </w:style>
  <w:style w:type="paragraph" w:styleId="a7">
    <w:name w:val="Balloon Text"/>
    <w:basedOn w:val="a"/>
    <w:link w:val="Char11"/>
    <w:unhideWhenUsed/>
    <w:rsid w:val="0064527B"/>
    <w:rPr>
      <w:rFonts w:asciiTheme="minorHAnsi" w:eastAsiaTheme="minorEastAsia" w:hAnsiTheme="minorHAnsi" w:cstheme="minorBidi"/>
      <w:sz w:val="18"/>
      <w:szCs w:val="18"/>
    </w:rPr>
  </w:style>
  <w:style w:type="character" w:customStyle="1" w:styleId="Char21">
    <w:name w:val="批注框文本 Char2"/>
    <w:basedOn w:val="a0"/>
    <w:link w:val="a7"/>
    <w:uiPriority w:val="99"/>
    <w:semiHidden/>
    <w:rsid w:val="0064527B"/>
    <w:rPr>
      <w:rFonts w:ascii="Times New Roman" w:eastAsia="宋体" w:hAnsi="Times New Roman" w:cs="Times New Roman"/>
      <w:sz w:val="18"/>
      <w:szCs w:val="18"/>
    </w:rPr>
  </w:style>
  <w:style w:type="paragraph" w:styleId="af1">
    <w:name w:val="Normal Indent"/>
    <w:basedOn w:val="a"/>
    <w:qFormat/>
    <w:rsid w:val="0064527B"/>
    <w:pPr>
      <w:widowControl/>
      <w:ind w:firstLine="420"/>
      <w:jc w:val="left"/>
    </w:pPr>
    <w:rPr>
      <w:kern w:val="0"/>
      <w:sz w:val="20"/>
      <w:szCs w:val="20"/>
    </w:rPr>
  </w:style>
  <w:style w:type="paragraph" w:customStyle="1" w:styleId="af2">
    <w:name w:val="图例"/>
    <w:basedOn w:val="a"/>
    <w:rsid w:val="0064527B"/>
    <w:pPr>
      <w:spacing w:before="120" w:after="120" w:line="360" w:lineRule="auto"/>
      <w:jc w:val="center"/>
    </w:pPr>
    <w:rPr>
      <w:rFonts w:eastAsia="仿宋_GB2312"/>
      <w:b/>
      <w:sz w:val="24"/>
      <w:szCs w:val="20"/>
    </w:rPr>
  </w:style>
  <w:style w:type="paragraph" w:styleId="ab">
    <w:name w:val="Date"/>
    <w:basedOn w:val="a"/>
    <w:next w:val="a"/>
    <w:link w:val="Char5"/>
    <w:rsid w:val="0064527B"/>
    <w:rPr>
      <w:rFonts w:asciiTheme="minorHAnsi" w:eastAsiaTheme="minorEastAsia" w:hAnsiTheme="minorHAnsi" w:cstheme="minorBidi"/>
      <w:sz w:val="24"/>
      <w:szCs w:val="22"/>
    </w:rPr>
  </w:style>
  <w:style w:type="character" w:customStyle="1" w:styleId="Char13">
    <w:name w:val="日期 Char1"/>
    <w:basedOn w:val="a0"/>
    <w:link w:val="ab"/>
    <w:uiPriority w:val="99"/>
    <w:semiHidden/>
    <w:rsid w:val="0064527B"/>
    <w:rPr>
      <w:rFonts w:ascii="Times New Roman" w:eastAsia="宋体" w:hAnsi="Times New Roman" w:cs="Times New Roman"/>
      <w:szCs w:val="24"/>
    </w:rPr>
  </w:style>
  <w:style w:type="paragraph" w:styleId="31">
    <w:name w:val="toc 3"/>
    <w:basedOn w:val="a"/>
    <w:next w:val="a"/>
    <w:uiPriority w:val="39"/>
    <w:qFormat/>
    <w:rsid w:val="0064527B"/>
    <w:pPr>
      <w:ind w:leftChars="400" w:left="840"/>
    </w:pPr>
  </w:style>
  <w:style w:type="paragraph" w:styleId="a5">
    <w:name w:val="Body Text Indent"/>
    <w:basedOn w:val="a"/>
    <w:link w:val="Char1"/>
    <w:unhideWhenUsed/>
    <w:rsid w:val="0064527B"/>
    <w:pPr>
      <w:spacing w:after="120"/>
      <w:ind w:leftChars="200" w:left="420"/>
    </w:pPr>
    <w:rPr>
      <w:rFonts w:asciiTheme="minorHAnsi" w:eastAsiaTheme="minorEastAsia" w:hAnsiTheme="minorHAnsi" w:cstheme="minorBidi"/>
    </w:rPr>
  </w:style>
  <w:style w:type="character" w:customStyle="1" w:styleId="Char14">
    <w:name w:val="正文文本缩进 Char1"/>
    <w:basedOn w:val="a0"/>
    <w:link w:val="a5"/>
    <w:uiPriority w:val="99"/>
    <w:semiHidden/>
    <w:rsid w:val="0064527B"/>
    <w:rPr>
      <w:rFonts w:ascii="Times New Roman" w:eastAsia="宋体" w:hAnsi="Times New Roman" w:cs="Times New Roman"/>
      <w:szCs w:val="24"/>
    </w:rPr>
  </w:style>
  <w:style w:type="paragraph" w:styleId="af3">
    <w:name w:val="annotation text"/>
    <w:basedOn w:val="a"/>
    <w:link w:val="Char7"/>
    <w:qFormat/>
    <w:rsid w:val="0064527B"/>
    <w:pPr>
      <w:jc w:val="left"/>
    </w:pPr>
  </w:style>
  <w:style w:type="character" w:customStyle="1" w:styleId="Char7">
    <w:name w:val="批注文字 Char"/>
    <w:basedOn w:val="a0"/>
    <w:link w:val="af3"/>
    <w:rsid w:val="0064527B"/>
    <w:rPr>
      <w:rFonts w:ascii="Times New Roman" w:eastAsia="宋体" w:hAnsi="Times New Roman" w:cs="Times New Roman"/>
      <w:szCs w:val="24"/>
    </w:rPr>
  </w:style>
  <w:style w:type="paragraph" w:styleId="21">
    <w:name w:val="Body Text Indent 2"/>
    <w:basedOn w:val="a"/>
    <w:link w:val="2Char0"/>
    <w:qFormat/>
    <w:rsid w:val="0064527B"/>
    <w:pPr>
      <w:overflowPunct w:val="0"/>
      <w:autoSpaceDE w:val="0"/>
      <w:autoSpaceDN w:val="0"/>
      <w:adjustRightInd w:val="0"/>
      <w:spacing w:line="360" w:lineRule="auto"/>
      <w:ind w:firstLine="555"/>
      <w:textAlignment w:val="baseline"/>
    </w:pPr>
    <w:rPr>
      <w:rFonts w:ascii="宋体" w:hAnsi="MS Sans Serif"/>
      <w:spacing w:val="12"/>
      <w:sz w:val="24"/>
    </w:rPr>
  </w:style>
  <w:style w:type="character" w:customStyle="1" w:styleId="2Char0">
    <w:name w:val="正文文本缩进 2 Char"/>
    <w:basedOn w:val="a0"/>
    <w:link w:val="21"/>
    <w:rsid w:val="0064527B"/>
    <w:rPr>
      <w:rFonts w:ascii="宋体" w:eastAsia="宋体" w:hAnsi="MS Sans Serif" w:cs="Times New Roman"/>
      <w:spacing w:val="12"/>
      <w:sz w:val="24"/>
      <w:szCs w:val="24"/>
    </w:rPr>
  </w:style>
  <w:style w:type="paragraph" w:customStyle="1" w:styleId="TableParagraph">
    <w:name w:val="Table Paragraph"/>
    <w:basedOn w:val="a"/>
    <w:uiPriority w:val="1"/>
    <w:qFormat/>
    <w:rsid w:val="0064527B"/>
    <w:rPr>
      <w:rFonts w:ascii="宋体" w:hAnsi="宋体" w:cs="宋体"/>
      <w:lang w:val="zh-CN" w:bidi="zh-CN"/>
    </w:rPr>
  </w:style>
  <w:style w:type="paragraph" w:customStyle="1" w:styleId="ParaChar">
    <w:name w:val="默认段落字体 Para Char"/>
    <w:basedOn w:val="a"/>
    <w:rsid w:val="0064527B"/>
    <w:rPr>
      <w:szCs w:val="20"/>
    </w:rPr>
  </w:style>
  <w:style w:type="table" w:styleId="af4">
    <w:name w:val="Table Grid"/>
    <w:basedOn w:val="a1"/>
    <w:uiPriority w:val="59"/>
    <w:qFormat/>
    <w:rsid w:val="0064527B"/>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5">
    <w:name w:val="List Paragraph"/>
    <w:basedOn w:val="a"/>
    <w:link w:val="Char8"/>
    <w:uiPriority w:val="34"/>
    <w:qFormat/>
    <w:rsid w:val="0064527B"/>
    <w:pPr>
      <w:ind w:firstLineChars="200" w:firstLine="420"/>
    </w:pPr>
    <w:rPr>
      <w:szCs w:val="21"/>
    </w:rPr>
  </w:style>
  <w:style w:type="table" w:customStyle="1" w:styleId="13">
    <w:name w:val="网格型1"/>
    <w:basedOn w:val="a1"/>
    <w:next w:val="af4"/>
    <w:qFormat/>
    <w:rsid w:val="0064527B"/>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6">
    <w:name w:val="页脚 字符"/>
    <w:uiPriority w:val="99"/>
    <w:rsid w:val="0064527B"/>
  </w:style>
  <w:style w:type="character" w:customStyle="1" w:styleId="font51">
    <w:name w:val="font51"/>
    <w:qFormat/>
    <w:rsid w:val="0064527B"/>
    <w:rPr>
      <w:rFonts w:ascii="宋体" w:eastAsia="宋体" w:hAnsi="宋体" w:cs="宋体" w:hint="eastAsia"/>
      <w:color w:val="000000"/>
      <w:sz w:val="24"/>
      <w:szCs w:val="24"/>
      <w:u w:val="none"/>
    </w:rPr>
  </w:style>
  <w:style w:type="paragraph" w:customStyle="1" w:styleId="1">
    <w:name w:val="样式1"/>
    <w:basedOn w:val="10"/>
    <w:qFormat/>
    <w:rsid w:val="0064527B"/>
    <w:pPr>
      <w:numPr>
        <w:numId w:val="5"/>
      </w:numPr>
      <w:adjustRightInd w:val="0"/>
      <w:spacing w:before="0" w:after="0" w:line="360" w:lineRule="auto"/>
      <w:textAlignment w:val="baseline"/>
    </w:pPr>
    <w:rPr>
      <w:rFonts w:ascii="宋体" w:hAnsi="宋体"/>
      <w:b w:val="0"/>
      <w:bCs w:val="0"/>
      <w:szCs w:val="24"/>
    </w:rPr>
  </w:style>
  <w:style w:type="paragraph" w:styleId="af7">
    <w:name w:val="Title"/>
    <w:basedOn w:val="a"/>
    <w:next w:val="a"/>
    <w:link w:val="Char9"/>
    <w:uiPriority w:val="10"/>
    <w:qFormat/>
    <w:rsid w:val="0064527B"/>
    <w:pPr>
      <w:spacing w:before="240" w:after="60"/>
      <w:jc w:val="center"/>
      <w:outlineLvl w:val="0"/>
    </w:pPr>
    <w:rPr>
      <w:rFonts w:ascii="Cambria" w:hAnsi="Cambria"/>
      <w:b/>
      <w:bCs/>
      <w:sz w:val="32"/>
      <w:szCs w:val="32"/>
    </w:rPr>
  </w:style>
  <w:style w:type="character" w:customStyle="1" w:styleId="Char9">
    <w:name w:val="标题 Char"/>
    <w:basedOn w:val="a0"/>
    <w:link w:val="af7"/>
    <w:uiPriority w:val="10"/>
    <w:rsid w:val="0064527B"/>
    <w:rPr>
      <w:rFonts w:ascii="Cambria" w:eastAsia="宋体" w:hAnsi="Cambria" w:cs="Times New Roman"/>
      <w:b/>
      <w:bCs/>
      <w:sz w:val="32"/>
      <w:szCs w:val="32"/>
    </w:rPr>
  </w:style>
  <w:style w:type="paragraph" w:styleId="22">
    <w:name w:val="Body Text 2"/>
    <w:basedOn w:val="a"/>
    <w:link w:val="2Char2"/>
    <w:uiPriority w:val="99"/>
    <w:qFormat/>
    <w:rsid w:val="0064527B"/>
    <w:pPr>
      <w:spacing w:after="120" w:line="480" w:lineRule="auto"/>
    </w:pPr>
    <w:rPr>
      <w:rFonts w:ascii="Calibri" w:hAnsi="Calibri"/>
      <w:szCs w:val="22"/>
    </w:rPr>
  </w:style>
  <w:style w:type="character" w:customStyle="1" w:styleId="2Char2">
    <w:name w:val="正文文本 2 Char"/>
    <w:basedOn w:val="a0"/>
    <w:link w:val="22"/>
    <w:uiPriority w:val="99"/>
    <w:qFormat/>
    <w:rsid w:val="0064527B"/>
    <w:rPr>
      <w:rFonts w:ascii="Calibri" w:eastAsia="宋体" w:hAnsi="Calibri" w:cs="Times New Roman"/>
    </w:rPr>
  </w:style>
  <w:style w:type="character" w:customStyle="1" w:styleId="Char8">
    <w:name w:val="列出段落 Char"/>
    <w:link w:val="af5"/>
    <w:uiPriority w:val="34"/>
    <w:locked/>
    <w:rsid w:val="0064527B"/>
    <w:rPr>
      <w:rFonts w:ascii="Times New Roman" w:eastAsia="宋体" w:hAnsi="Times New Roman" w:cs="Times New Roman"/>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1980</Words>
  <Characters>11287</Characters>
  <Application>Microsoft Office Word</Application>
  <DocSecurity>0</DocSecurity>
  <Lines>94</Lines>
  <Paragraphs>26</Paragraphs>
  <ScaleCrop>false</ScaleCrop>
  <Company/>
  <LinksUpToDate>false</LinksUpToDate>
  <CharactersWithSpaces>13241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3</cp:revision>
  <dcterms:created xsi:type="dcterms:W3CDTF">2020-11-16T03:37:00Z</dcterms:created>
  <dcterms:modified xsi:type="dcterms:W3CDTF">2020-11-16T03:39:00Z</dcterms:modified>
</cp:coreProperties>
</file>