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Malgun Gothic" w:cs="Malgun Gothic" w:eastAsia="Malgun Gothic" w:hAnsi="Malgun Gothic"/>
          <w:b/>
          <w:bCs/>
          <w:color w:val="1F4E79"/>
          <w:sz w:val="64"/>
          <w:szCs w:val="64"/>
        </w:rPr>
        <w:t xml:space="preserve">아맘때 Engage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color w:val="2E75B6"/>
          <w:sz w:val="36"/>
          <w:szCs w:val="36"/>
        </w:rPr>
        <w:t xml:space="preserve">보호자 상담 예약 AI 솔루션</w:t>
      </w:r>
    </w:p>
    <w:p>
      <w:pPr>
        <w:spacing w:after="800"/>
        <w:jc w:val="center"/>
      </w:pPr>
      <w:r>
        <w:rPr>
          <w:rFonts w:ascii="Malgun Gothic" w:cs="Malgun Gothic" w:eastAsia="Malgun Gothic" w:hAnsi="Malgun Gothic"/>
          <w:color w:val="888888"/>
          <w:sz w:val="24"/>
          <w:szCs w:val="24"/>
        </w:rPr>
        <w:t xml:space="preserve">기획안 (POC)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2E75B6"/>
                <w:sz w:val="20"/>
                <w:szCs w:val="20"/>
              </w:rPr>
              <w:t xml:space="preserve">2026년 6월  |  (주)인사이터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666666"/>
                <w:sz w:val="18"/>
                <w:szCs w:val="18"/>
              </w:rPr>
              <w:t xml:space="preserve">작성: AI 개발팀  |  상태: POC 완료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2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1. 문제 정의</w:t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1.1 서비스 배경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아맘때는 AI 기반 비대면 발달심리 검사(CBCL)와 전문 상담사의 전화 상담을 연결하는 플랫폼이다. 보호자가 자녀의 검사를 완료하면, 상담사가 결과를 해석하고 2~3일 이내에 해석 상담이 진행된다.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1.2 핵심 문제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검사 완료 후 해석 상담까지의 공백 기간(2~3일) 동안 보호자는 임상 용어가 포함된 검사 보고서를 혼자 읽게 된다. 이 과정에서 다음 세 가지 문제가 발생한다.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0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현상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비즈니스 영향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정보 비대칭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T점수·내재화·외현화 등 임상 용어를 혼자 해석하려 시도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잘못된 이해로 불필요한 불안 증폭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대기 불안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결과가 나쁜 것은 아닌지 걱정하며 공백 기간 보냄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상담 이탈(No-show) 증가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CS 부담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상담사에게 직접 문의하거나 CS팀에 반복 문의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운영 비용 증가·상담사 부담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1.3 해결 방향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Engage는 검사 완료~해석 상담 사이의 공백을 구조적으로 채워 보호자의 불안을 낮추고 상담 이탈률을 줄인다.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보호자 주도 일정 선택 → 예약 주도권 부여, No-show 최소화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AI 채팅 → 용어 설명·공감 제공, 임상 해석은 상담사에게 위임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사전 질문 수집 → 상담 준비도 향상, 상담 만족도 증가</w:t>
      </w:r>
    </w:p>
    <w:p>
      <w:pPr>
        <w:pageBreakBefore/>
      </w:pPr>
      <w:r>
        <w:t xml:space="preserve"/>
      </w:r>
    </w:p>
    <w:p>
      <w:pPr>
        <w:pStyle w:val="Heading1"/>
        <w:spacing w:after="12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2. 기능 설계</w:t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2.1 전체 사용자 흐름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검사 완료 후 보호자는 세 가지 경로 중 하나를 선택할 수 있다.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2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흐름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즉시 예약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브리징 → 일정 선택 → 사전 질문 → 예약 완료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즉각 전환 유도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채팅 후 예약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브리징 → AI 채팅 → 일정 선택 → …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불안 해소 후 전환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리마인더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브리징 → 나중에 → 리마인더 시간 선택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이탈 방지 재유도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2.2 화면별 기능 명세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404040"/>
          <w:sz w:val="22"/>
          <w:szCs w:val="22"/>
        </w:rPr>
        <w:t xml:space="preserve">① 브리징 메시지 (/)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검사 완료 직후 진입 — "수고하셨어요" 공감 메시지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상담의 3가지 가치 카드 제시 (결과 이해 / 방향 제안 / 전문 기관 연계)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소요 시간·방식 태그로 부담 완화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임상 해석이 아님을 하단에 명시 (법적 고지)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404040"/>
          <w:sz w:val="22"/>
          <w:szCs w:val="22"/>
        </w:rPr>
        <w:t xml:space="preserve">② AI 채팅 (/chat)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Ollama 로컬 LLM과 실시간 스트리밍 대화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용어 설명(T점수·내재화·외현화) 및 공감 응답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빠른 질문 버튼 5개로 진입 장벽 최소화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결과 해석 요청 시 고정 문구로만 응답 (임상 해석 금지)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404040"/>
          <w:sz w:val="22"/>
          <w:szCs w:val="22"/>
        </w:rPr>
        <w:t xml:space="preserve">③ 일정 선택 (/schedule)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달력 UI — 날짜 선택 → 시간 슬롯 → 상담사 순차 노출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3명의 상담사 프로필 및 전문 분야 태그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세 항목 모두 선택 전 확정 버튼 비활성화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404040"/>
          <w:sz w:val="22"/>
          <w:szCs w:val="22"/>
        </w:rPr>
        <w:t xml:space="preserve">④ 사전 질문 수집 (/questions)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5개 선택지 (다중 선택) + 자유 입력 200자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강제하지 않음 → "안 하셔도 상담 진행" 안내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상단 예약 미니 카드로 컨텍스트 유지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404040"/>
          <w:sz w:val="22"/>
          <w:szCs w:val="22"/>
        </w:rPr>
        <w:t xml:space="preserve">⑤ 예약 완료 (/confirm)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.ics 파일 생성 및 다운로드 → Google/Apple 캘린더 연동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사전 질문 요약 표시 (상담사 전달 내용 확인)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VALARM: 1시간 전 알림 자동 설정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404040"/>
          <w:sz w:val="22"/>
          <w:szCs w:val="22"/>
        </w:rPr>
        <w:t xml:space="preserve">⑥ 리마인더 (/reminder)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3 / 6 / 12 / 24시간 중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CS 연결: 카카오톡 채널 링크</w:t>
      </w:r>
    </w:p>
    <w:p>
      <w:pPr>
        <w:pageBreakBefore/>
      </w:pPr>
      <w:r>
        <w:t xml:space="preserve"/>
      </w:r>
    </w:p>
    <w:p>
      <w:pPr>
        <w:pStyle w:val="Heading1"/>
        <w:spacing w:after="12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3. AI 적용 방식 및 활용 지점</w:t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3.1 모델 선정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모델명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EXAONE 3.5 2.4B Instruct (LG AI Research)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파라미터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2.4B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컨텍스트 길이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최대 32K 토큰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런타임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Ollama (로컬 실행, GPU 불필요)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추론 위치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100% 로컬 — 외부 서버 전송 없음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3.2 모델 선정 이유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한국어 특화: 동급 크기 모델 중 한국어 응답 품질 최상위. 보호자 친화적 자연어 출력.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경량·저사양: 2.4B 파라미터로 GPU 없이 CPU 환경 동작. POC 단계 별도 서버 불필요.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데이터 보안: 아동 심리 민감 정보가 로컬에서만 처리됨. 개인정보보호법 준수.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임상 경계 제어: 시스템 프롬프트로 응답 범위를 명확히 제한 가능. 안전한 운영 가능.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3.3 AI 활용 지점 및 역할 경계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AI 수행 영역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AI 비수행 영역 (상담사 전담)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용어 설명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T점수, 내재화·외현화, 백분위 등 개념 설명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개인 수치의 임상적 의미 해석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공감 응답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불안·걱정에 대한 감정적 공감 표현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진단적 판단, 예후 언급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절차 안내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상담 흐름, 소요 시간, 준비 사항 안내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검사 결과에 따른 추천 기관 결정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3.4 시스템 프롬프트 설계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응답 길이 제한: 2~3문장 이내 — 정보 과잉 방지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감정 감지: 불안·걱정 표현 감지 시에만 공감 문장 우선 출력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형식 제한: 이모지·번호 목록·단락 구분 금지 — 친근한 대화체 유지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결과 해석 요청 처리: "정확한 해석은 상담사와 함께 확인하시는 게 좋아요." 고정 응답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3.5 스트리밍 구현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Ollama API의 stream: true 옵션을 사용해 응답을 청크 단위로 수신한다. ReadableStream + TextDecoder로 실시간으로 화면에 타이핑 효과를 구현하여 체감 응답 속도를 개선한다.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구현: fetch → ReadableStream → getReader() → JSON 파싱 → React 상태 누적 업데이트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효과: 응답 완성 전에도 콘텐츠가 보여 사용자 대기 시간 체감 감소</w:t>
      </w:r>
    </w:p>
    <w:p>
      <w:pPr>
        <w:pageBreakBefore/>
      </w:pPr>
      <w:r>
        <w:t xml:space="preserve"/>
      </w:r>
    </w:p>
    <w:p>
      <w:pPr>
        <w:pStyle w:val="Heading1"/>
        <w:spacing w:after="12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4. 개발 산출물</w:t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4.1 기술 스택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프레임워크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React 18 + Vite 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라우팅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React Router DOM 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AI 런타임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Ollama (로컬 LLM) — exaone3.5:2.4b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스타일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인라인 스타일 + CSS 변수 (외부 UI 라이브러리 없음)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캘린더 연동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iCalendar(.ics) 직접 생성 — 외부 API 불필요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배포 환경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로컬 개발 서버 (Vite devServer, port 5173)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4.2 구현 완료 기능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  <w:gridCol w:w="2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구현 내용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브리징 메시지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3가지 상담 가치 카드, CTA 3단계, 법적 고지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AI 채팅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Ollama 스트리밍, 빠른 질문 5개, 안내 배너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일정 선택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달력 UI, 시간 슬롯, 상담사 선택 (순차 노출)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사전 질문 수집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5개 선택지 + 자유 입력 200자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.ics 캘린더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iCalendar 생성, Blob 다운로드, VALARM 1h 알림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리마인더 플로우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시간 선택 UI, CS 카카오톡 연결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반응형 레이아웃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모바일/태블릿/데스크탑 3단계 브레이크포인트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4.3 환경 변수 및 실행 방법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404040"/>
          <w:sz w:val="22"/>
          <w:szCs w:val="22"/>
        </w:rPr>
        <w:t xml:space="preserve">환경 변수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5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변수명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OLLAMA_ORIGINS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*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Ollama CORS 허용 (브라우저 접근 필수)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VITE_APP_PORT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5173 (기본값)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Vite 개발 서버 포트 (선택)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404040"/>
          <w:sz w:val="22"/>
          <w:szCs w:val="22"/>
        </w:rPr>
        <w:t xml:space="preserve">실행 순서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Ollama 설치 및 시작: ollama pull exaone3.5:2.4b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CORS 설정 (Windows PowerShell): [System.Environment]::SetEnvironmentVariable("OLLAMA_ORIGINS", "*", "User")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Ollama 재시작 후: npm install &amp;&amp; npm run 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브라우저에서 http://localhost:5173 접속</w:t>
      </w:r>
    </w:p>
    <w:p>
      <w:pPr>
        <w:pageBreakBefore/>
      </w:pPr>
      <w:r>
        <w:t xml:space="preserve"/>
      </w:r>
    </w:p>
    <w:p>
      <w:pPr>
        <w:pStyle w:val="Heading1"/>
        <w:spacing w:after="12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5. 리스크 및 대응 방안</w:t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1300"/>
        <w:gridCol w:w="1300"/>
        <w:gridCol w:w="212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발생 가능성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영향도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대응 방안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AI 안전성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시스템 프롬프트 우회로 임상 해석 응답 유출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중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높음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엣지케이스 테스트 강화, 출력 필터 레이어 추가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기술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Ollama 미실행 상태에서 채팅 오류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높음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중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fallback UI 개선, 오류 메시지 명확화, 재연결 안내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법적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사전 질문 수집 시 개인정보 동의 절차 미구현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높음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높음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본 개발 전 개인정보 동의 UI 및 처리 방침 구현 필수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운영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상담사 스케줄과 하드코딩 슬롯 불일치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높음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중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상담사 스케줄 API 연동, 실시간 가용성 반영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UX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AI 응답 속도 저하로 이탈 (CPU 환경 한계)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중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중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스트리밍으로 체감 속도 개선, 장기적으로 GPU 서버 전환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데이터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수집된 사전 질문이 상담사에게 미전달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높음 (현재)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중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상담사 대시보드 또는 CRM 연동 파이프라인 구현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2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6. 운영 비용 / 성능 Trade-off</w:t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6.1 POC 단계: 로컬 LLM (Ollama)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세부 내용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API 호출 비용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$0 — 완전 무료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인프라 비용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$0 — 개발자 로컬 머신 활용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응답 속도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CPU 환경 2~5초 (GPU 시 0.5~1초)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동시 접속 한계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단일 사용자 (POC 목적에 적합)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데이터 보안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최고 수준 — 외부 전송 전혀 없음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6.2 본 서비스 단계: 클라우드 API 비교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로컬 LLM
(EXAONE 2.4B)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클라우드 경량
(GPT-4o mini)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클라우드 고성능
(Claude Sonnet)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API 비용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$0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약 $0.15/1M tokens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약 $3/1M tokens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서버 비용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GPU 서버 필요 (확장 시)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불필요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불필요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한국어 품질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높음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중~높음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매우 높음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응답 속도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GPU시 0.5~1초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1~2초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1~3초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데이터 보안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최고 (로컬)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OpenAI 정책 준수 필요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Anthropic 정책 준수 필요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확장성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서버 직접 관리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자동 확장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자동 확장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6.3 예상 비용 (본 서비스 기준)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월 1,000명 보호자, 대화당 평균 5회 왕복(약 2,000 tokens) 기준: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5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월 토큰 사용량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월 예상 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로컬 LLM (EXAONE, GPU 서버)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2M tokens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GPU 서버비 $50~200 (토큰 비용 $0)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GPT-4o mini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2M tokens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약 $0.3 (거의 무료)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Claude Sonnet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2M tokens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약 $6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Malgun Gothic" w:cs="Malgun Gothic" w:eastAsia="Malgun Gothic" w:hAnsi="Malgun Gothic"/>
          <w:color w:val="666666"/>
          <w:sz w:val="20"/>
          <w:szCs w:val="20"/>
        </w:rPr>
        <w:t xml:space="preserve">→ 서비스 규모와 데이터 보안 요구 수준에 따라 로컬 LLM 유지 또는 클라우드 API 전환을 결정한다.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6.4 단계별 전환 로드맵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AI 인프라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전환 조건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POC (현재)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로컬 Ollama (CPU, EXAONE 2.4B)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베타 (2차 개발)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로컬 GPU 서버 (EXAONE 7.8B)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GPU 환경 확보, 동시 접속 10명 이상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정식 서비스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클라우드 LLM API 또는 자체 서버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MAU 1,000명 초과, 개인정보 처리 방침 확정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2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7. 성공 지표 (KPI)</w:t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측정 방식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목표 방향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상담 예약 전환율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브리징 노출 대비 예약 완료 수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이탈률 감소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AI 채팅 사용률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브리징 진입자 중 채팅 이용 비율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증가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캘린더 추가율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예약 완료자 중 .ics 다운로드 비율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증가 → No-show 감소 기대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사전 질문 수집률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예약 완료자 중 1개 이상 선택 비율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증가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리마인더 전환율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리마인더 발송 후 24h 내 예약 완료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이탈 복구율 측정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20" w:before="360"/>
      </w:pPr>
      <w:r>
        <w:rPr>
          <w:rFonts w:ascii="Malgun Gothic" w:cs="Malgun Gothic" w:eastAsia="Malgun Gothic" w:hAnsi="Malgun Gothic"/>
          <w:b/>
          <w:bCs/>
          <w:color w:val="1F4E79"/>
          <w:sz w:val="32"/>
          <w:szCs w:val="32"/>
        </w:rPr>
        <w:t xml:space="preserve">8. 2차 개발 로드맵</w:t>
      </w:r>
    </w:p>
    <w:p>
      <w:pPr>
        <w:pBdr>
          <w:bottom w:val="single" w:color="CCCCCC" w:sz="4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8.1 POC 완료 항목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브리징 메시지 + 일정 선택 UI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LLM 기반 AI 채팅 (EXAONE 3.5 2.4B, Ollama)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K-CBCL 실제 보고서 기반 시스템 프롬프트 용어 사전 (위축·우울/불안·주의집중 문제 등 8개 증후군)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보고서 기반 빠른 질문 5개 (준임상 범위, ADHD 오해, 집·학교 행동 차이 등)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보고서 기반 사전 질문 수집 항목 개선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.ics 캘린더 연동, 리마인더 플로우, 반응형 레이아웃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8.2 2차 개발 핵심 항목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404040"/>
          <w:sz w:val="22"/>
          <w:szCs w:val="22"/>
        </w:rPr>
        <w:t xml:space="preserve">① 보고서 파싱 + AI 개인화 (최우선)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사측 제공 샘플 K-CBCL 보고서 분석을 통해 도출된 항목. 현재 AI 채팅은 모든 보호자에게 동일한 일반 응답을 제공하는 한계가 있다.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기능 개요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보호자의 K-CBCL 결과 PDF를 파싱하여 실제 수치(T점수·백분위·범위)를 AI 채팅 시스템 프롬프트에 컨텍스트로 주입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Before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"T점수는 또래 평균을 50으로 환산한 점수예요." (일반 응답)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After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"아이의 내재화 점수(61T)는 준임상 범위로, 또래 100명 중 85~89등에 해당해요. 외현화(54T)는 평균 수준이에요." (개인화 응답)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구현 방식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PDF 업로드 → 수치 파싱(정규식·LLM) → 시스템 프롬프트 동적 생성 → 개인화 채팅 컨텍스트 제공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33333"/>
                <w:sz w:val="18"/>
                <w:szCs w:val="18"/>
              </w:rPr>
              <w:t xml:space="preserve">전제 조건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보호자 인증, 개인정보 동의 절차 선행 구현 필요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404040"/>
          <w:sz w:val="22"/>
          <w:szCs w:val="22"/>
        </w:rPr>
        <w:t xml:space="preserve">② 브리징 메시지 점수 기반 분기</w:t>
      </w:r>
    </w:p>
    <w:p>
      <w:pPr>
        <w:spacing w:after="60" w:before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사측 제공 샘플 보고서에서 확인된 점수 패턴(정상/준임상/임상)을 활용해 브리징 메시지를 개인화한다.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점수 패턴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브리징 메시지 방향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전체 정상 범위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"검사 결과가 전반적으로 안정적이에요. 상담에서 더 자세히 확인해보세요." → 안심 + 가벼운 참여 유도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내재화만 준임상
(샘플 보고서 패턴)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"정서적인 부분에서 조금 더 살펴볼 필요가 있어요. 상담에서 아이의 마음을 함께 이해해보세요." → 공감 + 동기 부여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임상 범위 철도 있음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33333"/>
                <w:sz w:val="18"/>
                <w:szCs w:val="18"/>
              </w:rPr>
              <w:t xml:space="preserve">"몇 가지 영역에서 전문가의 관심이 필요한 수준이에요. 빠른 상담 예약을 권장합니다." → 긴급성 강조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8.3 추가 개발 항목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상담사 대시보드: 사전 질문 요약 뷰, 보호자 관심사 사전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Calendar API OAuth 연동 (.ics 대체)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카카오 알림톡 / 문자 리마인더 발송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LLM 동적 메시지 생성 (연령대별 맞춤)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color w:val="2E75B6"/>
          <w:sz w:val="26"/>
          <w:szCs w:val="26"/>
        </w:rPr>
        <w:t xml:space="preserve">보완이 필요한 사항 (본 개발 전 필수)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개인정보 동의: 사전 질문 수집·리마인더 발송 시 정보 활용 동의 절차 구현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상담사 시스템 연동: 수집된 사전 질문의 실제 전달 파이프라인 구축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실시간 슬롯 연동: 상담사 스케줄 API 연동으로 하드코딩 제거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AI 응답 품질 검수: 우회 질문 등 얣지케이스 추가 테스트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오류 처리: Ollama 미실행 시 fallback UI 개선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Malgun Gothic" w:cs="Malgun Gothic" w:eastAsia="Malgun Gothic" w:hAnsi="Malgun Gothic"/>
          <w:color w:val="999999"/>
          <w:sz w:val="20"/>
          <w:szCs w:val="20"/>
        </w:rPr>
        <w:t xml:space="preserve">—  내부 기획 문서. 외부 공개 금지  —</w:t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(주)인사이터 내부 기획 문서  | 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spacing w:after="120"/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아맘때 Engage — 보호자 상담 예약 AI 솔루션 기획안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-"/>
      <w:lvlJc w:val="left"/>
      <w:pPr>
        <w:ind w:left="10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Malgun Gothic" w:cs="Malgun Gothic" w:eastAsia="Malgun Gothic" w:hAnsi="Malgun Gothic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Malgun Gothic" w:cs="Malgun Gothic" w:eastAsia="Malgun Gothic" w:hAnsi="Malgun Gothic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2026-06-02T07:02:15.174Z</dcterms:created>
  <dcterms:modified xsi:type="dcterms:W3CDTF">2026-06-02T07:02:15.174Z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