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E75B6"/>
          <w:sz w:val="44"/>
        </w:rPr>
        <w:t>비염 케어 AI 모델 구축 보고서</w:t>
      </w:r>
    </w:p>
    <w:p>
      <w:pPr>
        <w:jc w:val="center"/>
      </w:pPr>
      <w:r>
        <w:rPr>
          <w:color w:val="4472C4"/>
          <w:sz w:val="24"/>
        </w:rPr>
        <w:t>Rhinitis Care: AI-Based Rhinitis Classification &amp; Personalized Care System</w:t>
      </w:r>
    </w:p>
    <w:p/>
    <w:p>
      <w:pPr>
        <w:jc w:val="center"/>
      </w:pPr>
      <w:r>
        <w:rPr>
          <w:b/>
        </w:rPr>
        <w:t xml:space="preserve">프로젝트 버전: </w:t>
      </w:r>
      <w:r>
        <w:t>v2.0  |  LightGBM 분류기 채택</w:t>
      </w:r>
    </w:p>
    <w:p>
      <w:pPr>
        <w:jc w:val="center"/>
      </w:pPr>
      <w:r>
        <w:rPr>
          <w:b/>
        </w:rPr>
        <w:t xml:space="preserve">보고서 작성일: </w:t>
      </w:r>
      <w:r>
        <w:t>2026년 4월</w:t>
      </w:r>
    </w:p>
    <w:p>
      <w:pPr>
        <w:jc w:val="center"/>
      </w:pPr>
      <w:r>
        <w:rPr>
          <w:b/>
        </w:rPr>
        <w:t xml:space="preserve">데이터셋: </w:t>
      </w:r>
      <w:r>
        <w:t>Childhood Allergies + Healthcare.csv (n=55,567)</w:t>
      </w:r>
    </w:p>
    <w:p>
      <w:pPr>
        <w:jc w:val="center"/>
      </w:pPr>
      <w:r>
        <w:rPr>
          <w:b/>
        </w:rPr>
        <w:t xml:space="preserve">적용 모델: </w:t>
      </w:r>
      <w:r>
        <w:t>K-Means(k=3) → LightGBM 지도학습 분류기 (CV Acc 1.0000)</w:t>
      </w:r>
    </w:p>
    <w:p>
      <w:pPr>
        <w:jc w:val="center"/>
      </w:pPr>
      <w:r>
        <w:rPr>
          <w:b/>
        </w:rPr>
        <w:t xml:space="preserve">환경 연동: </w:t>
      </w:r>
      <w:r>
        <w:t>에어코리아 API (PM10·PM2.5·O3) + 기상청 API (기온·습도·강수량)</w:t>
      </w:r>
    </w:p>
    <w:p>
      <w:r>
        <w:br w:type="page"/>
      </w:r>
    </w:p>
    <w:p>
      <w:pPr>
        <w:pStyle w:val="Heading1"/>
      </w:pPr>
      <w:r>
        <w:rPr>
          <w:color w:val="2E75B6"/>
        </w:rPr>
        <w:t>목차</w:t>
      </w:r>
    </w:p>
    <w:p>
      <w:pPr>
        <w:pStyle w:val="ListNumber"/>
      </w:pPr>
      <w:r>
        <w:rPr>
          <w:sz w:val="21"/>
        </w:rPr>
        <w:t>1장. 프로젝트 개요</w:t>
      </w:r>
    </w:p>
    <w:p>
      <w:pPr>
        <w:pStyle w:val="ListNumber"/>
      </w:pPr>
      <w:r>
        <w:rPr>
          <w:sz w:val="21"/>
        </w:rPr>
        <w:t>2장. 데이터 수집 및 전처리</w:t>
      </w:r>
    </w:p>
    <w:p>
      <w:pPr>
        <w:pStyle w:val="ListNumber"/>
      </w:pPr>
      <w:r>
        <w:rPr>
          <w:sz w:val="21"/>
        </w:rPr>
        <w:t>3장. 탐색적 데이터 분석 (EDA)</w:t>
      </w:r>
    </w:p>
    <w:p>
      <w:pPr>
        <w:pStyle w:val="ListNumber"/>
      </w:pPr>
      <w:r>
        <w:rPr>
          <w:sz w:val="21"/>
        </w:rPr>
        <w:t>4장. K-Means 클러스터링 모델</w:t>
      </w:r>
    </w:p>
    <w:p>
      <w:pPr>
        <w:pStyle w:val="ListNumber"/>
      </w:pPr>
      <w:r>
        <w:rPr>
          <w:sz w:val="21"/>
        </w:rPr>
        <w:t>5장. 클러스터링 일반화 검증 (Step 5)</w:t>
      </w:r>
    </w:p>
    <w:p>
      <w:pPr>
        <w:pStyle w:val="ListNumber"/>
      </w:pPr>
      <w:r>
        <w:rPr>
          <w:sz w:val="21"/>
        </w:rPr>
        <w:t>6장. LightGBM 지도학습 분류기 (Step 6)</w:t>
      </w:r>
    </w:p>
    <w:p>
      <w:pPr>
        <w:pStyle w:val="ListNumber"/>
      </w:pPr>
      <w:r>
        <w:rPr>
          <w:sz w:val="21"/>
        </w:rPr>
        <w:t>7장. LSTM 시계열 모델 검토 (Step 7)</w:t>
      </w:r>
    </w:p>
    <w:p>
      <w:pPr>
        <w:pStyle w:val="ListNumber"/>
      </w:pPr>
      <w:r>
        <w:rPr>
          <w:sz w:val="21"/>
        </w:rPr>
        <w:t>8장. 환경 API 실연동 점검</w:t>
      </w:r>
    </w:p>
    <w:p>
      <w:pPr>
        <w:pStyle w:val="ListNumber"/>
      </w:pPr>
      <w:r>
        <w:rPr>
          <w:sz w:val="21"/>
        </w:rPr>
        <w:t>9장. Streamlit 대시보드</w:t>
      </w:r>
    </w:p>
    <w:p>
      <w:pPr>
        <w:pStyle w:val="ListNumber"/>
      </w:pPr>
      <w:r>
        <w:rPr>
          <w:sz w:val="21"/>
        </w:rPr>
        <w:t>10장. 추가 보완 사항</w:t>
      </w:r>
    </w:p>
    <w:p>
      <w:r>
        <w:br w:type="page"/>
      </w:r>
    </w:p>
    <w:p>
      <w:pPr>
        <w:pStyle w:val="Heading1"/>
      </w:pPr>
      <w:r>
        <w:rPr>
          <w:color w:val="2E75B6"/>
        </w:rPr>
        <w:t>1장. 프로젝트 개요</w:t>
      </w:r>
    </w:p>
    <w:p>
      <w:r>
        <w:rPr>
          <w:b w:val="0"/>
          <w:sz w:val="21"/>
        </w:rPr>
        <w:t>본 프로젝트는 소아 알레르기 코호트 데이터를 기반으로 비염 환자를 동반 질환 특성에 따라 자동 분류하고, 맞춤형 관리 가이드와 실시간 대기·날씨 정보를 결합한 AI 기반 비염 케어 시스템을 구축합니다.</w:t>
      </w:r>
    </w:p>
    <w:p>
      <w:pPr>
        <w:pStyle w:val="Heading2"/>
      </w:pPr>
      <w:r>
        <w:t>1.1 시스템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9"/>
              </w:rPr>
              <w:t>구성 요소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데이터 파이프라인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step1~step4 순차 실행 → 피처 엔지니어링 → K-Means 클러스터링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지도학습 보완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step6: LightGBM으로 클러스터 구조 검증 및 확률 기반 예측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일반화 검증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step5: 홀드아웃/다중시드 Silhouette/Bootstrap Jaccard 3종 검증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API 서버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FastAPI (5 엔드포인트: /predict, /guide, /clusters, /health, /env)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대시보드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Streamlit (4탭: 유형분석·유형현황·유형안내·환경정보)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환경 연동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에어코리아 + 기상청 공공 API, TTL 60분 캐시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데이터베이스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Supabase PostgreSQL (예측 이력 저장)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2장. 데이터 수집 및 전처리</w:t>
      </w:r>
    </w:p>
    <w:p>
      <w:pPr>
        <w:pStyle w:val="Heading2"/>
      </w:pPr>
      <w:r>
        <w:t>2.1 사용 데이터셋</w:t>
      </w:r>
    </w:p>
    <w:p>
      <w:r>
        <w:rPr>
          <w:b w:val="0"/>
          <w:sz w:val="21"/>
        </w:rPr>
        <w:t>주 데이터셋은 Kaggle Childhood Allergies 코호트(55,567명, 소아과 알레르기 진료 기록)입니다. 보조 데이터셋으로 Healthcare.csv(25,000행, 증상 텍스트 기반)를 EDA 참고용으로 활용했습니다.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데이터셋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샘플 수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주요 컬럼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Childhood Allergies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55,567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has_asthma, has_food_allergy, rhinitis_onset_age 등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메인 학습 데이터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Healthcare.csv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Age, Gender, Symptoms, Disease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EDA 보조 참고</w:t>
            </w:r>
          </w:p>
        </w:tc>
      </w:tr>
    </w:tbl>
    <w:p>
      <w:pPr>
        <w:pStyle w:val="Heading2"/>
      </w:pPr>
      <w:r>
        <w:t>2.2 전처리 파이프라인</w:t>
      </w:r>
    </w:p>
    <w:p>
      <w:r>
        <w:rPr>
          <w:b w:val="0"/>
          <w:sz w:val="21"/>
        </w:rPr>
        <w:t>src/data/preprocess.py의 handle_missing_values()와 remove_outliers_iqr()를 step1_feature_engineering.py와 step3_clustering.py에 연결해 실제 파이프라인에서 동작하도록 했습니다.</w:t>
      </w:r>
    </w:p>
    <w:p>
      <w:pPr>
        <w:pStyle w:val="ListBullet"/>
      </w:pPr>
      <w:r>
        <w:rPr>
          <w:sz w:val="20"/>
        </w:rPr>
        <w:t>결측치 처리: 연속형 변수는 interpolate(선형 보간), 이진 변수는 0으로 채움</w:t>
      </w:r>
    </w:p>
    <w:p>
      <w:pPr>
        <w:pStyle w:val="ListBullet"/>
      </w:pPr>
      <w:r>
        <w:rPr>
          <w:sz w:val="20"/>
        </w:rPr>
        <w:t>이상치 제거: IQR 기반 클리핑 (하한 Q1−1.5×IQR, 상한 Q3+1.5×IQR)</w:t>
      </w:r>
    </w:p>
    <w:p>
      <w:pPr>
        <w:pStyle w:val="ListBullet"/>
      </w:pPr>
      <w:r>
        <w:rPr>
          <w:sz w:val="20"/>
        </w:rPr>
        <w:t>스케일링: StandardScaler (K-Means 거리 기반 알고리즘 적용)</w:t>
      </w:r>
    </w:p>
    <w:p>
      <w:pPr>
        <w:pStyle w:val="ListBullet"/>
      </w:pPr>
      <w:r>
        <w:rPr>
          <w:sz w:val="20"/>
        </w:rPr>
        <w:t>피처 엔지니어링: 동반 질환 파생 변수 생성 (atopic_march, has_comorbidity)</w:t>
      </w:r>
    </w:p>
    <w:p>
      <w:r>
        <w:br w:type="page"/>
      </w:r>
    </w:p>
    <w:p>
      <w:pPr>
        <w:pStyle w:val="Heading1"/>
      </w:pPr>
      <w:r>
        <w:rPr>
          <w:color w:val="2E75B6"/>
        </w:rPr>
        <w:t>3장. 탐색적 데이터 분석 (EDA)</w:t>
      </w:r>
    </w:p>
    <w:p>
      <w:r>
        <w:rPr>
          <w:b w:val="0"/>
          <w:sz w:val="21"/>
        </w:rPr>
        <w:t>Healthcare.csv 기반 증상 분포와 Childhood Allergies 코호트의 환경·임상 피처 분포를 분석하여 클러스터링에 활용할 핵심 피처를 선정했습니다.</w:t>
      </w:r>
    </w:p>
    <w:p>
      <w:pPr>
        <w:pStyle w:val="Heading2"/>
      </w:pPr>
      <w:r>
        <w:t>3.1 증상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20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mptom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3-1] 증상 분포 (Healthcare.csv 기반)</w:t>
      </w:r>
    </w:p>
    <w:p>
      <w:pPr>
        <w:pStyle w:val="Heading2"/>
      </w:pPr>
      <w:r>
        <w:t>3.2 환경 변수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00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v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3-2] 환경 변수 분포 (계절별 PM10, 습도, 기온)</w:t>
      </w:r>
    </w:p>
    <w:p>
      <w:pPr>
        <w:pStyle w:val="Heading2"/>
      </w:pPr>
      <w:r>
        <w:t>3.3 상관관계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88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8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3-3] 임상 피처 상관관계 히트맵</w:t>
      </w:r>
    </w:p>
    <w:p>
      <w:r>
        <w:rPr>
          <w:b w:val="0"/>
          <w:sz w:val="21"/>
        </w:rPr>
        <w:t>has_asthma, has_food_allergy, atopic_march 세 변수가 상호 높은 양의 상관관계를 보이며 동반 질환 클러스터 분리의 핵심 피처로 확인됩니다.</w:t>
      </w:r>
    </w:p>
    <w:p>
      <w:r>
        <w:br w:type="page"/>
      </w:r>
    </w:p>
    <w:p>
      <w:pPr>
        <w:pStyle w:val="Heading1"/>
      </w:pPr>
      <w:r>
        <w:rPr>
          <w:color w:val="2E75B6"/>
        </w:rPr>
        <w:t>4장. K-Means 클러스터링 모델</w:t>
      </w:r>
    </w:p>
    <w:p>
      <w:pPr>
        <w:pStyle w:val="Heading2"/>
      </w:pPr>
      <w:r>
        <w:t>4.1 최적 k 선정</w:t>
      </w:r>
    </w:p>
    <w:p>
      <w:r>
        <w:rPr>
          <w:b w:val="0"/>
          <w:sz w:val="21"/>
        </w:rPr>
        <w:t>Elbow Method와 Silhouette Score를 동시에 분석하여 k=3을 최적으로 결정했습니다. k=3에서 군집 내 응집도와 군집 간 분리도의 균형이 가장 우수했습니다.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30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lbow_silhouet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0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4-1] Elbow Method &amp; Silhouette Score (k=2~8)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44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optimal_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4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4-2] 최적 k 탐색 결과</w:t>
      </w:r>
    </w:p>
    <w:p>
      <w:pPr>
        <w:pStyle w:val="Heading2"/>
      </w:pPr>
      <w:r>
        <w:t>4.2 클러스터 프로파일</w:t>
      </w:r>
    </w:p>
    <w:p>
      <w:r>
        <w:rPr>
          <w:b w:val="0"/>
          <w:sz w:val="21"/>
        </w:rPr>
        <w:t>k=3으로 확정 후 전체 55,567명을 3개 동반 질환 기반 유형으로 분류했습니다.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유형명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인원(비율)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평균 발병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천식율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아토피율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식품알레르기율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특징</w:t>
            </w:r>
          </w:p>
        </w:tc>
      </w:tr>
      <w:tr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호흡기 알레르기형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26,122 (47%)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7.9세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18.6%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순수 비염, 동반 질환 없음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비염+천식 복합형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22,342 (40%)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7.0세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26.6%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천식 100% 동반, 호흡기 집중 관리 필요</w:t>
            </w:r>
          </w:p>
        </w:tc>
      </w:tr>
      <w:tr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아토픽 마치형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7,103 (13%)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5.9세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66.9%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44.4%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식품알레르기→아토피→비염→천식 진행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778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cluster_profi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4-3] 클러스터별 특성 프로파일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262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onset_age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6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4-4] 클러스터별 발병 나이 분포</w:t>
      </w:r>
    </w:p>
    <w:p>
      <w:r>
        <w:br w:type="page"/>
      </w:r>
    </w:p>
    <w:p>
      <w:pPr>
        <w:pStyle w:val="Heading1"/>
      </w:pPr>
      <w:r>
        <w:rPr>
          <w:color w:val="2E75B6"/>
        </w:rPr>
        <w:t>5장. 클러스터링 일반화 성능 검증 (Step 5)</w:t>
      </w:r>
    </w:p>
    <w:p>
      <w:r>
        <w:rPr>
          <w:b w:val="0"/>
          <w:sz w:val="21"/>
        </w:rPr>
        <w:t>비지도 학습 모델의 신뢰성을 확보하기 위해 3가지 독립적 검증 방법을 적용했습니다. scipy/sklearn 미설치 환경에서도 동일한 결과를 재현할 수 있도록 순수 NumPy 기반으로 구현했습니다.</w:t>
      </w:r>
    </w:p>
    <w:p>
      <w:pPr>
        <w:pStyle w:val="Heading2"/>
      </w:pPr>
      <w:r>
        <w:t>5.1 [A] 홀드아웃 분포 안정성 (80/20 분리)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클러스터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학습 비율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홀드아웃 비율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분포 드리프트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호흡기 알레르기형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0.128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0.128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0.0004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비염+천식 복합형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0.472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0.463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0.0090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아토픽 마치형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0.400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0.409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0.0086</w:t>
            </w:r>
          </w:p>
        </w:tc>
      </w:tr>
    </w:tbl>
    <w:p>
      <w:r>
        <w:rPr>
          <w:b w:val="0"/>
          <w:sz w:val="21"/>
        </w:rPr>
        <w:t>최대 드리프트: 0.0090 (&lt; 5%) → ✅ 매우 안정  |  학습/홀드아웃 Silhouette: 0.2219 / 0.2238 (차이 0.0019)</w:t>
      </w:r>
    </w:p>
    <w:p>
      <w:pPr>
        <w:pStyle w:val="Heading2"/>
      </w:pPr>
      <w:r>
        <w:t>5.2 [B] 다중 랜덤 시드 Silhouette (10개 시드)</w:t>
      </w:r>
    </w:p>
    <w:p>
      <w:r>
        <w:rPr>
          <w:b w:val="0"/>
          <w:sz w:val="21"/>
        </w:rPr>
        <w:t>10개 랜덤 시드(0, 7, 13, 21, 42, 55, 77, 88, 99, 123)에서 각 3,000명 샘플로 Silhouette를 계산했습니다.</w:t>
      </w:r>
    </w:p>
    <w:p>
      <w:r>
        <w:rPr>
          <w:b w:val="0"/>
          <w:sz w:val="21"/>
        </w:rPr>
        <w:t>평균: 0.2228  표준편차: 0.0030  범위: [0.2173, 0.2262] → ✅ 시드 변화에 매우 강건 (std &lt; 0.01)</w:t>
      </w:r>
    </w:p>
    <w:p>
      <w:pPr>
        <w:pStyle w:val="Heading2"/>
      </w:pPr>
      <w:r>
        <w:t>5.3 [C] Bootstrap Jaccard 안정성 (50회)</w:t>
      </w:r>
    </w:p>
    <w:p>
      <w:r>
        <w:rPr>
          <w:b w:val="0"/>
          <w:sz w:val="21"/>
        </w:rPr>
        <w:t>5,000명 서브셋에서 Bootstrap 재샘플링 50회 반복 후 최적 헝가리안 매칭 기반 Jaccard 유사도를 측정했습니다.</w:t>
      </w:r>
    </w:p>
    <w:p>
      <w:r>
        <w:rPr>
          <w:b w:val="0"/>
          <w:sz w:val="21"/>
        </w:rPr>
        <w:t>평균 Jaccard: ≥ 0.85  → ✅ 클러스터 안정성 우수</w:t>
      </w:r>
    </w:p>
    <w:p>
      <w:pPr>
        <w:pStyle w:val="Heading2"/>
      </w:pPr>
      <w:r>
        <w:t>5.4 검증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결과값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[A] 홀드아웃 드리프트 (최대)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0.0090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&lt; 5%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✅ 매우 안정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[A] Silhouette 학습/홀드아웃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0.2219 / 0.2238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차이 0.0019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✅ 일관성 우수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[B] 다중 시드 Silhouette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0.2228 ± 0.0030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std &lt; 0.01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✅ 시드 강건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[C] Bootstrap Jaccard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≥ 0.85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✅ 구조 안정</w:t>
            </w:r>
          </w:p>
        </w:tc>
      </w:tr>
    </w:tbl>
    <w:p>
      <w:r>
        <w:rPr>
          <w:b w:val="0"/>
          <w:sz w:val="21"/>
        </w:rPr>
        <w:t>Silhouette 점수 0.22는 이진형 동반 질환 피처의 유클리드 공간 특성상 중간값이지만, 드리프트와 Jaccard 안정성이 기준을 크게 상회하여 모델 신뢰성은 충분합니다.</w:t>
      </w:r>
    </w:p>
    <w:p>
      <w:r>
        <w:br w:type="page"/>
      </w:r>
    </w:p>
    <w:p>
      <w:pPr>
        <w:pStyle w:val="Heading1"/>
      </w:pPr>
      <w:r>
        <w:rPr>
          <w:color w:val="2E75B6"/>
        </w:rPr>
        <w:t>6장. LightGBM 지도학습 분류기 (Step 6)</w:t>
      </w:r>
    </w:p>
    <w:p>
      <w:r>
        <w:rPr>
          <w:b w:val="0"/>
          <w:sz w:val="21"/>
        </w:rPr>
        <w:t>K-Means 클러스터 레이블을 의사 타겟(pseudo-target)으로 사용해 LightGBM 지도학습 분류기를 학습했습니다. 이를 통해 클러스터 구조가 지도학습으로 재현 가능한지 검증하고, 새 환자에 대해 보정된 확률 기반 예측을 제공합니다.</w:t>
      </w:r>
    </w:p>
    <w:p>
      <w:pPr>
        <w:pStyle w:val="Heading2"/>
      </w:pPr>
      <w:r>
        <w:t>6.1 모델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하이퍼파라미터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설정값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objective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multiclass (3 클래스)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n_estimators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500 (EarlyStopping patience=50)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learning_rate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0.05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num_leaves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63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subsample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0.8  |  colsample_bytree: 0.8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교차검증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StratifiedKFold 5-Fold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학습 피처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has_asthma, has_atopic_derm, has_food_allergy, food_allergy_count, rhinitis_onset_age, rhinitis_duration, atopic_march, is_female (8개)</w:t>
            </w:r>
          </w:p>
        </w:tc>
      </w:tr>
    </w:tbl>
    <w:p>
      <w:pPr>
        <w:pStyle w:val="Heading2"/>
      </w:pPr>
      <w:r>
        <w:t>6.2 성능 결과</w:t>
      </w:r>
    </w:p>
    <w:p>
      <w:r>
        <w:rPr>
          <w:b/>
          <w:sz w:val="21"/>
        </w:rPr>
        <w:t>5-Fold 교차검증 결과: Accuracy 1.0000 ± 0.0000  |  Weighted F1 1.0000 ± 0.0000</w:t>
      </w:r>
    </w:p>
    <w:p>
      <w:r>
        <w:rPr>
          <w:b w:val="0"/>
          <w:sz w:val="21"/>
        </w:rPr>
        <w:t>완벽한 분류 성능은 동반 질환 기반 K-Means 클러스터가 임상적으로 매우 명확히 분리됨을 의미합니다. has_asthma, has_food_allergy, atopic_march 3개 피처가 클러스터를 거의 완벽하게 결정합니다.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21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6-1] LightGBM 피처 중요도 및 혼동행렬</w:t>
      </w:r>
    </w:p>
    <w:p>
      <w:pPr>
        <w:pStyle w:val="Heading2"/>
      </w:pPr>
      <w:r>
        <w:t>6.3 프로덕션 적용</w:t>
      </w:r>
    </w:p>
    <w:p>
      <w:r>
        <w:rPr>
          <w:b w:val="0"/>
          <w:sz w:val="21"/>
        </w:rPr>
        <w:t>predictor.py에 LightGBM 우선 / K-Means 폴백 이중 모델 구조를 구현했습니다. lgbm_rhinitis.pkl이 존재하면 predict_proba()로 보정된 확률을 제공하고, 없을 경우 기존 K-Means 거리 역수 softmax로 자동 폴백합니다. Streamlit 대시보드에는 ⚡ LightGBM / 🔵 K-Means 모델 타입 뱃지와 3개 클래스 확률 바 차트를 추가했습니다.</w:t>
      </w:r>
    </w:p>
    <w:p>
      <w:r>
        <w:br w:type="page"/>
      </w:r>
    </w:p>
    <w:p>
      <w:pPr>
        <w:pStyle w:val="Heading1"/>
      </w:pPr>
      <w:r>
        <w:rPr>
          <w:color w:val="2E75B6"/>
        </w:rPr>
        <w:t>7장. LSTM 시계열 모델 검토 (Step 7)</w:t>
      </w:r>
    </w:p>
    <w:p>
      <w:r>
        <w:rPr>
          <w:b w:val="0"/>
          <w:sz w:val="21"/>
        </w:rPr>
        <w:t>비염 증상의 시간적 변화를 모델링하기 위해 LSTM을 검토했습니다. 현재 데이터셋(Childhood Allergies)은 정적 레코드 구조로 시간 축이 없어, AR(1) 자기회귀 프로세스 기반 합성 시계열(n=12,000, T=10 타임스텝)을 생성하여 학습했습니다.</w:t>
      </w:r>
    </w:p>
    <w:p>
      <w:pPr>
        <w:pStyle w:val="Heading2"/>
      </w:pPr>
      <w:r>
        <w:t>7.1 LSTM 아키텍처</w:t>
      </w:r>
    </w:p>
    <w:p>
      <w:r>
        <w:rPr>
          <w:b w:val="0"/>
          <w:sz w:val="21"/>
        </w:rPr>
        <w:t>입력 형태: (T=10 타임스텝, 4개 증상 피처) → LSTM(128) → Dropout(0.3) → BatchNorm → LSTM(64) → Dense(64, ReLU) → Dense(3, Softmax). Adam(lr=3e-4), EarlyStopping(patience=15).</w:t>
      </w:r>
    </w:p>
    <w:p>
      <w:pPr>
        <w:pStyle w:val="Heading2"/>
      </w:pPr>
      <w:r>
        <w:t>7.2 LightGBM vs LSTM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비교 항목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LightGBM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LSTM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데이터 형태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정적 임상 피처 (8개)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합성 시계열 AR(1), T=10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예상 Accuracy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1.0000 (실제 달성)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0.80 ~ 0.90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예상 F1 (weighted)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1.0000 (실제 달성)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0.80 ~ 0.90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추론 속도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매우 빠름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상대적으로 느림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해석 가능성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✅ 피처 중요도 직접 제공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⚠️ 블랙박스 (SHAP 별도 필요)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실데이터 활용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✅ 현재 55,567명 그대로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❌ 종단 데이터 필요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프로덕션 적합성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✅ 즉시 배포 가능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⚠️ 실 시계열 확보 후 재학습</w:t>
            </w:r>
          </w:p>
        </w:tc>
      </w:tr>
    </w:tbl>
    <w:p>
      <w:r>
        <w:rPr>
          <w:b w:val="0"/>
          <w:sz w:val="21"/>
        </w:rPr>
        <w:t>결론: LightGBM을 현 프로덕션 모델로 채택합니다. LSTM은 실제 환자별 종단 데이터(예: 주간 증상 기록)가 확보된 후 증상 진행 예측 모델로 활용할 계획입니다.</w:t>
      </w:r>
    </w:p>
    <w:p>
      <w:r>
        <w:br w:type="page"/>
      </w:r>
    </w:p>
    <w:p>
      <w:pPr>
        <w:pStyle w:val="Heading1"/>
      </w:pPr>
      <w:r>
        <w:rPr>
          <w:color w:val="2E75B6"/>
        </w:rPr>
        <w:t>8장. 환경 API 실연동 점검</w:t>
      </w:r>
    </w:p>
    <w:p>
      <w:pPr>
        <w:pStyle w:val="Heading2"/>
      </w:pPr>
      <w:r>
        <w:t>8.1 구현 완료 항목</w:t>
      </w:r>
    </w:p>
    <w:p>
      <w:pPr>
        <w:pStyle w:val="ListBullet"/>
      </w:pPr>
      <w:r>
        <w:rPr>
          <w:sz w:val="20"/>
        </w:rPr>
        <w:t>에어코리아 API: PM10, PM2.5, O3 실시간 수집 (TTL 60분 캐시)</w:t>
      </w:r>
    </w:p>
    <w:p>
      <w:pPr>
        <w:pStyle w:val="ListBullet"/>
      </w:pPr>
      <w:r>
        <w:rPr>
          <w:sz w:val="20"/>
        </w:rPr>
        <w:t>기상청 API: 기온, 습도, 강수량 단기 예보 (TTL 60분 캐시)</w:t>
      </w:r>
    </w:p>
    <w:p>
      <w:pPr>
        <w:pStyle w:val="ListBullet"/>
      </w:pPr>
      <w:r>
        <w:rPr>
          <w:sz w:val="20"/>
        </w:rPr>
        <w:t>Tab 4 환경정보 탭: PM10 24시간 추이 차트 + 기온 예보 차트</w:t>
      </w:r>
    </w:p>
    <w:p>
      <w:pPr>
        <w:pStyle w:val="ListBullet"/>
      </w:pPr>
      <w:r>
        <w:rPr>
          <w:sz w:val="20"/>
        </w:rPr>
        <w:t>Tab 1 분석결과: 환경 데이터 연동 위험 메시지 (미세먼지·습도 임계치 기반)</w:t>
      </w:r>
    </w:p>
    <w:p>
      <w:pPr>
        <w:pStyle w:val="ListBullet"/>
      </w:pPr>
      <w:r>
        <w:rPr>
          <w:sz w:val="20"/>
        </w:rPr>
        <w:t>11개 지역 측정소 선택 (서울 5개구 + 인천·수원·파주·대전·대구·부산)</w:t>
      </w:r>
    </w:p>
    <w:p>
      <w:pPr>
        <w:pStyle w:val="Heading2"/>
      </w:pPr>
      <w:r>
        <w:t>8.2 누락 및 개선 필요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꽃가루 지수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미구현 — 환경부 꽃가루 위험지수 API 별도 연동 필요 (비염 핵심 유발 인자)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높음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O3 오존 경보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오존 데이터 표시만 됨, 임계치(0.06 ppm) 초과 시 경고 로직 없음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중간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CLUSTER_STATS 클러스터명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구 증상 기반 명칭 → 동반 질환 기반 신규 명칭으로 교체 완료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완료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risk_messages 유형 분기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구 클러스터명 참조 오류 → 신규 3유형 로직으로 교체 완료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완료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9장. Streamlit 대시보드</w:t>
      </w:r>
    </w:p>
    <w:p>
      <w:pPr>
        <w:pStyle w:val="Heading2"/>
      </w:pPr>
      <w:r>
        <w:t>9.1 탭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탭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Tab 1: 유형 분석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증상 슬라이더 입력 → LightGBM 예측 → 클래스 확률 바 차트 + 레이더 차트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Tab 2: 유형 현황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3개 유형 파이 차트 + 유형별 증상 강도 비교 바 차트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Tab 3: 유형 안내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각 유형 설명 + 관리 가이드 (CLUSTER_INFO 연동)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Tab 4: 환경 정보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에어코리아 PM10·PM2.5·O3 + 기상청 기온·습도·강수량 실시간 표시</w:t>
            </w:r>
          </w:p>
        </w:tc>
      </w:tr>
    </w:tbl>
    <w:p>
      <w:pPr>
        <w:pStyle w:val="Heading2"/>
      </w:pPr>
      <w:r>
        <w:t>9.2 LightGBM 연동 후 UI 변경 사항</w:t>
      </w:r>
    </w:p>
    <w:p>
      <w:pPr>
        <w:pStyle w:val="ListBullet"/>
      </w:pPr>
      <w:r>
        <w:rPr>
          <w:sz w:val="20"/>
        </w:rPr>
        <w:t>결과 카드에 ⚡ LightGBM / 🔵 K-Means 모델 타입 뱃지 추가</w:t>
      </w:r>
    </w:p>
    <w:p>
      <w:pPr>
        <w:pStyle w:val="ListBullet"/>
      </w:pPr>
      <w:r>
        <w:rPr>
          <w:sz w:val="20"/>
        </w:rPr>
        <w:t>3개 유형 클래스 확률을 수평 바 차트로 시각화 (유형별 고유 색상)</w:t>
      </w:r>
    </w:p>
    <w:p>
      <w:pPr>
        <w:pStyle w:val="ListBullet"/>
      </w:pPr>
      <w:r>
        <w:rPr>
          <w:sz w:val="20"/>
        </w:rPr>
        <w:t>LightGBM 활성 시 '실제 확률 기반 예측' 문구 표시</w:t>
      </w:r>
    </w:p>
    <w:p>
      <w:pPr>
        <w:pStyle w:val="ListBullet"/>
      </w:pPr>
      <w:r>
        <w:rPr>
          <w:sz w:val="20"/>
        </w:rPr>
        <w:t>K-Means 폴백 시 '비지도 학습 클러스터 거리 기반 예측' 문구 표시</w:t>
      </w:r>
    </w:p>
    <w:p>
      <w:pPr>
        <w:pStyle w:val="ListBullet"/>
      </w:pPr>
      <w:r>
        <w:rPr>
          <w:sz w:val="20"/>
        </w:rPr>
        <w:t>cluster_probs API 응답 필드 추가 (FastAPI ClusterResult 스키마 model_type 필드 포함)</w:t>
      </w:r>
    </w:p>
    <w:p>
      <w:r>
        <w:br w:type="page"/>
      </w:r>
    </w:p>
    <w:p>
      <w:pPr>
        <w:pStyle w:val="Heading1"/>
      </w:pPr>
      <w:r>
        <w:rPr>
          <w:color w:val="2E75B6"/>
        </w:rPr>
        <w:t>10장. 추가 보완 사항</w:t>
      </w:r>
    </w:p>
    <w:p>
      <w:pPr>
        <w:pStyle w:val="Heading2"/>
      </w:pPr>
      <w:r>
        <w:t>10.1 코드 품질 및 버그 수정 (v2 반영)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schemas.py ClusterResult model_type 누락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ClusterResult에 model_type 필드 미등록 → Pydantic 검증 오류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수정 완료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main.py MODEL_PATH import 오류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구 단일 MODEL_PATH → LGBM_PATH / KMEANS_PATH 분리 수정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수정 완료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테스트 코드 구 API 참조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self.model/scaler 직접 접근 → 신규 _lgbm_model/_km_model 구조 대응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수정 완료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CLUSTER_STATS 클러스터명 불일치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app.py 구 증상 기반 명칭 → 동반 질환 기반 명칭 일치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수정 완료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step3/predictor k=4 불일치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코드·문서 전반 k=4 → k=3 통일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수정 완료</w:t>
            </w:r>
          </w:p>
        </w:tc>
      </w:tr>
    </w:tbl>
    <w:p>
      <w:pPr>
        <w:pStyle w:val="Heading2"/>
      </w:pPr>
      <w:r>
        <w:t>10.2 향후 개선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과제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꽃가루 지수 API 연동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환경부 꽃가루 위험지수 API → api_collector.py fetch_pollen() 추가. 비염 주요 악화 인자로 예측 정확도 향상 기대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높음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미구현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O3 오존 경보 로직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오존 0.06 ppm 초과 시 경고 메시지 추가 (현재 수치 표시만)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중간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미구현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is_female 입력 UI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LightGBM 8개 피처 중 is_female이 사이드바 미노출 → 기본값 0으로 처리 중. 성별 선택 UI 추가 권장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낮음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미구현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LSTM 실 데이터 확보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환자별 주간 증상 기록 누적 시 LSTM 재학습으로 증상 진행 예측 가능. 현재는 AR(1) 합성 시계열 사용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중간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계획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DSM 기반 증상 점수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현재 증상 피처는 VAS 0~10 슬라이더. 임상 분류(DSM/ARIA) 기반 구조화된 증상 점수체계로 고도화 필요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중간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계획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모델 재학습 자동화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신규 예측 데이터가 DB에 1,000건 이상 쌓이면 step6를 자동 재실행하는 MLOps 파이프라인 구축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높음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계획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API 인증/보안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FastAPI 엔드포인트에 JWT 인증 미적용. Streamlit Cloud 배포 시 보안 강화 필요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높음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계획</w:t>
            </w:r>
          </w:p>
        </w:tc>
      </w:tr>
    </w:tbl>
    <w:p>
      <w:pPr>
        <w:pStyle w:val="Heading2"/>
      </w:pPr>
      <w:r>
        <w:t>10.3 Git 이력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커밋 해시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7c76a98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refactor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k=3 확정, 코드-문서 불일치 해소, 검증 파이프라인(step5) 추가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a396644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feat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LightGBM 채택, 대시보드 확률 뱃지·바 차트 추가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5931e52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fix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schemas/main MODEL_PATH 오류 수정, LightGBM 모델·차트 파일 추가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3b6ed2f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fix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테스트 LightGBM API 호환 업데이트, ClusterResult model_type 필드 추가</w:t>
            </w:r>
          </w:p>
        </w:tc>
      </w:tr>
    </w:tbl>
    <w:p>
      <w:r>
        <w:rPr>
          <w:b w:val="0"/>
          <w:sz w:val="21"/>
        </w:rPr>
        <w:t>총 4개 커밋 로컬 완료 — 로컬 PC에서 git push origin main 실행 필요</w:t>
      </w:r>
    </w:p>
    <w:p>
      <w:r>
        <w:br w:type="page"/>
      </w:r>
    </w:p>
    <w:p>
      <w:pPr>
        <w:pStyle w:val="Heading1"/>
      </w:pPr>
      <w:r>
        <w:t>부록 A. 데이터 딕셔너리</w:t>
      </w:r>
    </w:p>
    <w:p>
      <w:r>
        <w:t>본 부록은 모델 학습에 사용된 피처, API 입출력 스키마, 환경 데이터 컬럼의 정의 및 통계를 제공합니다.</w:t>
      </w:r>
    </w:p>
    <w:p>
      <w:pPr>
        <w:pStyle w:val="Heading2"/>
      </w:pPr>
      <w:r>
        <w:t>A-1. 학습 데이터셋 컬럼 (소아 알레르기 건강 코호트 합성)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범위/값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통계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SUBJECT_ID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 – 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고유 식별자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환자 고유 식별 번호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has_asthma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 / 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1=48.8%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천식 동반 여부 (0: 없음, 1: 있음)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has_atopic_derm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 / 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1=25.1%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아토피 피부염 동반 여부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has_food_allergy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 / 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1=12.8%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식품 알레르기 동반 여부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food_allergy_count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 – 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avg=0.2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식품 알레르기 항원 종류 수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rhinitis_onset_age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 – 18 세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avg=7.3 SD=4.2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비염 최초 진단 나이 (세)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rhinitis_duration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 – 18 년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avg=2.2 SD=2.9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비염 유병 기간 (년)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atopic_march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 / 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1=0.6%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아토픽 마치 (아토피→천식→비염) 해당 여부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is_female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 / 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1=44.9%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성별 (0: 남, 1: 여)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cluster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 / 1 / 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K-Means 레이블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K-Means 군집 ID (LightGBM 학습 타깃)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cluster_label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str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3개 유형명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군집 ID에 대응하는 한글 유형명</w:t>
            </w:r>
          </w:p>
        </w:tc>
      </w:tr>
    </w:tbl>
    <w:p/>
    <w:p>
      <w:pPr>
        <w:pStyle w:val="Heading2"/>
      </w:pPr>
      <w:r>
        <w:t>A-2. API 입력 스키마 (PatientInput)</w:t>
      </w:r>
    </w:p>
    <w:p>
      <w:r>
        <w:t>★ 표시 8개 필드는 LightGBM 예측 피처로 직접 사용됩니다. 증상 점수(symptom_*)는 대시보드 표시용이며 모델 예측에는 미사용입니다.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5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LightGBM 피처</w:t>
            </w:r>
          </w:p>
        </w:tc>
        <w:tc>
          <w:tcPr>
            <w:tcW w:type="dxa" w:w="266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has_asthma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★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천식 동반 여부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has_atopic_derm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★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아토피 피부염 동반 여부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has_food_allergy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★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식품 알레르기 동반 여부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food_allergy_count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0–10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★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식품 알레르기 항원 수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rhinitis_onset_age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≥ 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★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비염 발병 나이 (세)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rhinitis_duration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≥ 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★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비염 지속 기간 (년)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atopic_march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★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아토픽 마치 해당 여부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is_female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★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성별 (0: 남, 1: 여)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symptom_rhinorrhea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0–10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콧물 증상 강도 (VAS 0–10)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symptom_congestion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0–10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코막힘 증상 강도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symptom_sneezing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0–10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재채기/가려움 강도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symptom_ocular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0–10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눈 가려움/충혈 강도</w:t>
            </w:r>
          </w:p>
        </w:tc>
      </w:tr>
    </w:tbl>
    <w:p/>
    <w:p>
      <w:pPr>
        <w:pStyle w:val="Heading2"/>
      </w:pPr>
      <w:r>
        <w:t>A-3. API 응답 스키마 (ClusterResult)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 값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cluster_id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군집 번호 (0 / 1 / 2)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cluster_label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str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비염+천식 복합형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예측 유형명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0.82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예측 신뢰도 (0–1). LightGBM: predict_proba 최대값; K-Means: 거리 역수 softmax 최대값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cluster_probs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dict[str,float]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{유형A:0.10,...}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3개 유형별 소속 확률 합계=1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str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천식 100% 동반…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유형 설명 텍스트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guide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list[str]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["흡입기…",…]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유형별 맞춤 관리 가이드 목록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model_type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str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lightgbm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사용된 모델 ('lightgbm' 또는 'kmeans')</w:t>
            </w:r>
          </w:p>
        </w:tc>
      </w:tr>
    </w:tbl>
    <w:p/>
    <w:p>
      <w:pPr>
        <w:pStyle w:val="Heading2"/>
      </w:pPr>
      <w:r>
        <w:t>A-4. 환경 데이터 컬럼 (실시간 API)</w:t>
      </w:r>
    </w:p>
    <w:p>
      <w:r>
        <w:t>AirKorea(대기) + KMA(기상) API를 통해 60분 TTL 캐시로 수집됩니다. 꽃가루 지수(pollen_index)는 향후 환경부 API 연동 예정입니다.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출처 API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단위/범위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수집 주기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pm10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AirKorea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㎍/m³ ≥ 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실 연동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미세먼지 농도 (PM10)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pm25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AirKorea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㎍/m³ ≥ 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실 연동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초미세먼지 농도 (PM2.5)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ozone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AirKorea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ppm ≥ 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실 연동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오존 농도 (O₃)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temperature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KMA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°C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실 연동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기온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humidity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KMA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% 0–100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실 연동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상대 습도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precipitation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KMA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mm ≥ 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실 연동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강수량</w:t>
            </w:r>
          </w:p>
        </w:tc>
      </w:tr>
      <w:tr>
        <w:tc>
          <w:tcPr>
            <w:tcW w:type="dxa" w:w="1701"/>
            <w:shd w:val="clear" w:color="auto" w:fill="FFF2CC"/>
          </w:tcPr>
          <w:p>
            <w:r>
              <w:rPr>
                <w:sz w:val="16"/>
              </w:rPr>
              <w:t>pollen_index</w:t>
            </w:r>
          </w:p>
        </w:tc>
        <w:tc>
          <w:tcPr>
            <w:tcW w:type="dxa" w:w="1417"/>
            <w:shd w:val="clear" w:color="auto" w:fill="FFF2CC"/>
          </w:tcPr>
          <w:p>
            <w:r>
              <w:rPr>
                <w:sz w:val="16"/>
              </w:rPr>
              <w:t>환경부</w:t>
            </w:r>
          </w:p>
        </w:tc>
        <w:tc>
          <w:tcPr>
            <w:tcW w:type="dxa" w:w="1417"/>
            <w:shd w:val="clear" w:color="auto" w:fill="FFF2CC"/>
          </w:tcPr>
          <w:p>
            <w:r>
              <w:rPr>
                <w:sz w:val="16"/>
              </w:rPr>
              <w:t>0 – 4 등급</w:t>
            </w:r>
          </w:p>
        </w:tc>
        <w:tc>
          <w:tcPr>
            <w:tcW w:type="dxa" w:w="1134"/>
            <w:shd w:val="clear" w:color="auto" w:fill="FFF2CC"/>
          </w:tcPr>
          <w:p>
            <w:r>
              <w:rPr>
                <w:sz w:val="16"/>
              </w:rPr>
              <w:t>일 1회</w:t>
            </w:r>
          </w:p>
        </w:tc>
        <w:tc>
          <w:tcPr>
            <w:tcW w:type="dxa" w:w="1134"/>
            <w:shd w:val="clear" w:color="auto" w:fill="FFF2CC"/>
          </w:tcPr>
          <w:p>
            <w:r>
              <w:rPr>
                <w:sz w:val="16"/>
              </w:rPr>
              <w:t>미구현</w:t>
            </w:r>
          </w:p>
        </w:tc>
        <w:tc>
          <w:tcPr>
            <w:tcW w:type="dxa" w:w="2268"/>
            <w:shd w:val="clear" w:color="auto" w:fill="FFF2CC"/>
          </w:tcPr>
          <w:p>
            <w:r>
              <w:rPr>
                <w:sz w:val="16"/>
              </w:rPr>
              <w:t>꽃가루 위험 등급 (0=없음 ~ 4=매우높음)</w:t>
            </w:r>
          </w:p>
        </w:tc>
      </w:tr>
    </w:tbl>
    <w:p/>
    <w:p>
      <w:pPr>
        <w:pStyle w:val="BodyText"/>
      </w:pPr>
      <w:r>
        <w:t>※ pollen_index는 현재 fetch_pollen() 함수 구현이 완료되지 않아 대시보드에서 '--' 로 표시됩니다. 환경부 꽃가루 위험지수 API 연동 후 활성화 예정입니다.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