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0C66" w14:textId="77777777"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0E26A698" w14:textId="77777777"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27E3EE36" w14:textId="0D623531"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Pr>
          <w:rFonts w:ascii="Arial" w:eastAsia="Times New Roman" w:hAnsi="Arial" w:cs="Arial"/>
          <w:b/>
          <w:bCs/>
          <w:sz w:val="36"/>
          <w:szCs w:val="36"/>
          <w:lang w:eastAsia="en-SG"/>
        </w:rPr>
        <w:t xml:space="preserve">                                  PROJECT</w:t>
      </w:r>
    </w:p>
    <w:p w14:paraId="2224ADB8" w14:textId="77777777" w:rsidR="0030640C"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Pr>
          <w:rFonts w:ascii="Arial" w:eastAsia="Times New Roman" w:hAnsi="Arial" w:cs="Arial"/>
          <w:b/>
          <w:bCs/>
          <w:sz w:val="36"/>
          <w:szCs w:val="36"/>
          <w:lang w:eastAsia="en-SG"/>
        </w:rPr>
        <w:t xml:space="preserve">                </w:t>
      </w:r>
    </w:p>
    <w:p w14:paraId="6BC83A3F" w14:textId="1A8A7B3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r>
        <w:rPr>
          <w:rFonts w:ascii="Arial" w:eastAsia="Times New Roman" w:hAnsi="Arial" w:cs="Arial"/>
          <w:b/>
          <w:bCs/>
          <w:sz w:val="36"/>
          <w:szCs w:val="36"/>
          <w:lang w:eastAsia="en-SG"/>
        </w:rPr>
        <w:t xml:space="preserve">  </w:t>
      </w:r>
    </w:p>
    <w:p w14:paraId="132D6BD0" w14:textId="4FFC3313" w:rsidR="00761B65" w:rsidRPr="0030640C" w:rsidRDefault="0030640C" w:rsidP="00761B65">
      <w:pPr>
        <w:spacing w:before="100" w:beforeAutospacing="1" w:after="100" w:afterAutospacing="1" w:line="240" w:lineRule="auto"/>
        <w:outlineLvl w:val="1"/>
        <w:rPr>
          <w:rFonts w:ascii="Arial" w:eastAsia="Times New Roman" w:hAnsi="Arial" w:cs="Arial"/>
          <w:b/>
          <w:bCs/>
          <w:sz w:val="48"/>
          <w:szCs w:val="48"/>
          <w:lang w:eastAsia="en-SG"/>
        </w:rPr>
      </w:pPr>
      <w:r>
        <w:rPr>
          <w:rFonts w:ascii="Arial" w:eastAsia="Times New Roman" w:hAnsi="Arial" w:cs="Arial"/>
          <w:b/>
          <w:bCs/>
          <w:sz w:val="36"/>
          <w:szCs w:val="36"/>
          <w:lang w:eastAsia="en-SG"/>
        </w:rPr>
        <w:t xml:space="preserve">        </w:t>
      </w:r>
      <w:r w:rsidR="00761B65">
        <w:rPr>
          <w:rFonts w:ascii="Arial" w:eastAsia="Times New Roman" w:hAnsi="Arial" w:cs="Arial"/>
          <w:b/>
          <w:bCs/>
          <w:sz w:val="36"/>
          <w:szCs w:val="36"/>
          <w:lang w:eastAsia="en-SG"/>
        </w:rPr>
        <w:t xml:space="preserve"> </w:t>
      </w:r>
      <w:r w:rsidR="00761B65" w:rsidRPr="0030640C">
        <w:rPr>
          <w:rFonts w:ascii="Arial" w:eastAsia="Times New Roman" w:hAnsi="Arial" w:cs="Arial"/>
          <w:b/>
          <w:bCs/>
          <w:sz w:val="48"/>
          <w:szCs w:val="48"/>
          <w:lang w:eastAsia="en-SG"/>
        </w:rPr>
        <w:t>ELECTRONIC VOTING SYSTEM</w:t>
      </w:r>
    </w:p>
    <w:p w14:paraId="6E0AEC9D" w14:textId="63C719B3"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6831D798" w14:textId="5B28CDD0"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476C9E78" w14:textId="77777777"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74B99838" w14:textId="1747CF98" w:rsidR="00A91A27"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r>
        <w:rPr>
          <w:rFonts w:ascii="Arial" w:eastAsia="Times New Roman" w:hAnsi="Arial" w:cs="Arial"/>
          <w:b/>
          <w:bCs/>
          <w:sz w:val="36"/>
          <w:szCs w:val="36"/>
          <w:lang w:eastAsia="en-SG"/>
        </w:rPr>
        <w:t xml:space="preserve">                               </w:t>
      </w:r>
      <w:r w:rsidR="00761B65">
        <w:rPr>
          <w:rFonts w:ascii="Arial" w:eastAsia="Times New Roman" w:hAnsi="Arial" w:cs="Arial"/>
          <w:b/>
          <w:bCs/>
          <w:sz w:val="36"/>
          <w:szCs w:val="36"/>
          <w:lang w:eastAsia="en-SG"/>
        </w:rPr>
        <w:t>PREPARED BY</w:t>
      </w:r>
      <w:r w:rsidR="00A91A27">
        <w:rPr>
          <w:rFonts w:ascii="Arial" w:eastAsia="Times New Roman" w:hAnsi="Arial" w:cs="Arial"/>
          <w:b/>
          <w:bCs/>
          <w:sz w:val="36"/>
          <w:szCs w:val="36"/>
          <w:lang w:eastAsia="en-SG"/>
        </w:rPr>
        <w:t xml:space="preserve"> </w:t>
      </w:r>
    </w:p>
    <w:p w14:paraId="791D133E" w14:textId="610E17F2" w:rsidR="00761B65" w:rsidRPr="00A91A27" w:rsidRDefault="00A91A27" w:rsidP="00761B65">
      <w:pPr>
        <w:spacing w:before="100" w:beforeAutospacing="1" w:after="100" w:afterAutospacing="1" w:line="240" w:lineRule="auto"/>
        <w:outlineLvl w:val="1"/>
        <w:rPr>
          <w:rFonts w:ascii="Arial" w:eastAsia="Times New Roman" w:hAnsi="Arial" w:cs="Arial"/>
          <w:b/>
          <w:bCs/>
          <w:sz w:val="32"/>
          <w:szCs w:val="32"/>
          <w:lang w:eastAsia="en-SG"/>
        </w:rPr>
      </w:pPr>
      <w:r w:rsidRPr="00A91A27">
        <w:rPr>
          <w:rFonts w:ascii="Arial" w:eastAsia="Times New Roman" w:hAnsi="Arial" w:cs="Arial"/>
          <w:b/>
          <w:bCs/>
          <w:sz w:val="32"/>
          <w:szCs w:val="32"/>
          <w:lang w:eastAsia="en-SG"/>
        </w:rPr>
        <w:t xml:space="preserve">S.VIMALRAJ- </w:t>
      </w:r>
      <w:r w:rsidR="00761B65" w:rsidRPr="00A91A27">
        <w:rPr>
          <w:rFonts w:ascii="Arial" w:eastAsia="Times New Roman" w:hAnsi="Arial" w:cs="Arial"/>
          <w:b/>
          <w:bCs/>
          <w:sz w:val="32"/>
          <w:szCs w:val="32"/>
          <w:lang w:eastAsia="en-SG"/>
        </w:rPr>
        <w:t xml:space="preserve"> B1466FBF4DCA8C</w:t>
      </w:r>
      <w:r w:rsidRPr="00A91A27">
        <w:rPr>
          <w:rFonts w:ascii="Arial" w:eastAsia="Times New Roman" w:hAnsi="Arial" w:cs="Arial"/>
          <w:b/>
          <w:bCs/>
          <w:sz w:val="32"/>
          <w:szCs w:val="32"/>
          <w:lang w:eastAsia="en-SG"/>
        </w:rPr>
        <w:t>3B14A436001C2BCA1F</w:t>
      </w:r>
    </w:p>
    <w:p w14:paraId="5D851604" w14:textId="3DA1DE63" w:rsidR="00761B65" w:rsidRPr="00A91A27" w:rsidRDefault="00761B65" w:rsidP="00761B65">
      <w:pPr>
        <w:spacing w:before="100" w:beforeAutospacing="1" w:after="100" w:afterAutospacing="1" w:line="240" w:lineRule="auto"/>
        <w:outlineLvl w:val="1"/>
        <w:rPr>
          <w:rFonts w:ascii="Arial" w:eastAsia="Times New Roman" w:hAnsi="Arial" w:cs="Arial"/>
          <w:b/>
          <w:bCs/>
          <w:sz w:val="32"/>
          <w:szCs w:val="32"/>
          <w:lang w:eastAsia="en-SG"/>
        </w:rPr>
      </w:pPr>
      <w:r w:rsidRPr="00A91A27">
        <w:rPr>
          <w:rFonts w:ascii="Arial" w:eastAsia="Times New Roman" w:hAnsi="Arial" w:cs="Arial"/>
          <w:b/>
          <w:bCs/>
          <w:sz w:val="32"/>
          <w:szCs w:val="32"/>
          <w:lang w:eastAsia="en-SG"/>
        </w:rPr>
        <w:t>M.SANGEETHA-</w:t>
      </w:r>
      <w:r w:rsidR="00A91A27" w:rsidRPr="00A91A27">
        <w:rPr>
          <w:rFonts w:ascii="Arial" w:eastAsia="Times New Roman" w:hAnsi="Arial" w:cs="Arial"/>
          <w:b/>
          <w:bCs/>
          <w:sz w:val="32"/>
          <w:szCs w:val="32"/>
          <w:lang w:eastAsia="en-SG"/>
        </w:rPr>
        <w:t>65D1CCDD148143F872C4187BA96036D2</w:t>
      </w:r>
    </w:p>
    <w:p w14:paraId="068F9E82" w14:textId="582FE952" w:rsidR="00761B65" w:rsidRPr="00A91A27" w:rsidRDefault="00761B65" w:rsidP="00761B65">
      <w:pPr>
        <w:spacing w:before="100" w:beforeAutospacing="1" w:after="100" w:afterAutospacing="1" w:line="240" w:lineRule="auto"/>
        <w:outlineLvl w:val="1"/>
        <w:rPr>
          <w:rFonts w:ascii="Arial" w:eastAsia="Times New Roman" w:hAnsi="Arial" w:cs="Arial"/>
          <w:b/>
          <w:bCs/>
          <w:sz w:val="32"/>
          <w:szCs w:val="32"/>
          <w:lang w:eastAsia="en-SG"/>
        </w:rPr>
      </w:pPr>
      <w:r w:rsidRPr="00A91A27">
        <w:rPr>
          <w:rFonts w:ascii="Arial" w:eastAsia="Times New Roman" w:hAnsi="Arial" w:cs="Arial"/>
          <w:b/>
          <w:bCs/>
          <w:sz w:val="32"/>
          <w:szCs w:val="32"/>
          <w:lang w:eastAsia="en-SG"/>
        </w:rPr>
        <w:t>S.YOGASREE-</w:t>
      </w:r>
      <w:r w:rsidR="00A91A27">
        <w:rPr>
          <w:rFonts w:ascii="Arial" w:eastAsia="Times New Roman" w:hAnsi="Arial" w:cs="Arial"/>
          <w:b/>
          <w:bCs/>
          <w:sz w:val="32"/>
          <w:szCs w:val="32"/>
          <w:lang w:eastAsia="en-SG"/>
        </w:rPr>
        <w:t>DEC740923C4DE0A9A6543CF1891103EC</w:t>
      </w:r>
    </w:p>
    <w:p w14:paraId="6DECB203" w14:textId="0F7691BE" w:rsidR="00761B65" w:rsidRDefault="00761B65" w:rsidP="00761B65">
      <w:pPr>
        <w:spacing w:before="100" w:beforeAutospacing="1" w:after="100" w:afterAutospacing="1" w:line="240" w:lineRule="auto"/>
        <w:outlineLvl w:val="1"/>
        <w:rPr>
          <w:rFonts w:ascii="Arial" w:eastAsia="Times New Roman" w:hAnsi="Arial" w:cs="Arial"/>
          <w:b/>
          <w:bCs/>
          <w:sz w:val="32"/>
          <w:szCs w:val="32"/>
          <w:lang w:eastAsia="en-SG"/>
        </w:rPr>
      </w:pPr>
      <w:r w:rsidRPr="00A91A27">
        <w:rPr>
          <w:rFonts w:ascii="Arial" w:eastAsia="Times New Roman" w:hAnsi="Arial" w:cs="Arial"/>
          <w:b/>
          <w:bCs/>
          <w:sz w:val="32"/>
          <w:szCs w:val="32"/>
          <w:lang w:eastAsia="en-SG"/>
        </w:rPr>
        <w:t>R.SATHYA-</w:t>
      </w:r>
      <w:r w:rsidR="00A91A27" w:rsidRPr="00A91A27">
        <w:rPr>
          <w:rFonts w:ascii="Arial" w:eastAsia="Times New Roman" w:hAnsi="Arial" w:cs="Arial"/>
          <w:b/>
          <w:bCs/>
          <w:sz w:val="32"/>
          <w:szCs w:val="32"/>
          <w:lang w:eastAsia="en-SG"/>
        </w:rPr>
        <w:t>04833A20346B7C8BB0FA44ABEC90DFDD9</w:t>
      </w:r>
    </w:p>
    <w:p w14:paraId="52C1CF02" w14:textId="77777777" w:rsidR="0030640C" w:rsidRPr="00A91A27" w:rsidRDefault="0030640C" w:rsidP="00761B65">
      <w:pPr>
        <w:spacing w:before="100" w:beforeAutospacing="1" w:after="100" w:afterAutospacing="1" w:line="240" w:lineRule="auto"/>
        <w:outlineLvl w:val="1"/>
        <w:rPr>
          <w:rFonts w:ascii="Arial" w:eastAsia="Times New Roman" w:hAnsi="Arial" w:cs="Arial"/>
          <w:b/>
          <w:bCs/>
          <w:sz w:val="32"/>
          <w:szCs w:val="32"/>
          <w:lang w:eastAsia="en-SG"/>
        </w:rPr>
      </w:pPr>
    </w:p>
    <w:p w14:paraId="7AD66F3E" w14:textId="77777777" w:rsidR="0030640C" w:rsidRDefault="00761B65" w:rsidP="00761B65">
      <w:pPr>
        <w:tabs>
          <w:tab w:val="left" w:pos="7440"/>
        </w:tabs>
        <w:spacing w:before="100" w:beforeAutospacing="1" w:after="100" w:afterAutospacing="1" w:line="240" w:lineRule="auto"/>
        <w:outlineLvl w:val="1"/>
        <w:rPr>
          <w:rFonts w:ascii="Arial" w:eastAsia="Times New Roman" w:hAnsi="Arial" w:cs="Arial"/>
          <w:b/>
          <w:bCs/>
          <w:sz w:val="36"/>
          <w:szCs w:val="36"/>
          <w:lang w:eastAsia="en-SG"/>
        </w:rPr>
      </w:pPr>
      <w:r>
        <w:rPr>
          <w:rFonts w:ascii="Arial" w:eastAsia="Times New Roman" w:hAnsi="Arial" w:cs="Arial"/>
          <w:b/>
          <w:bCs/>
          <w:sz w:val="36"/>
          <w:szCs w:val="36"/>
          <w:lang w:eastAsia="en-SG"/>
        </w:rPr>
        <w:t xml:space="preserve">                     DEPARTMENT OF CSE</w:t>
      </w:r>
    </w:p>
    <w:p w14:paraId="4755304C" w14:textId="38F3C4EC" w:rsidR="00761B65" w:rsidRDefault="00761B65" w:rsidP="00761B65">
      <w:pPr>
        <w:tabs>
          <w:tab w:val="left" w:pos="7440"/>
        </w:tabs>
        <w:spacing w:before="100" w:beforeAutospacing="1" w:after="100" w:afterAutospacing="1" w:line="240" w:lineRule="auto"/>
        <w:outlineLvl w:val="1"/>
        <w:rPr>
          <w:rFonts w:ascii="Arial" w:eastAsia="Times New Roman" w:hAnsi="Arial" w:cs="Arial"/>
          <w:b/>
          <w:bCs/>
          <w:sz w:val="36"/>
          <w:szCs w:val="36"/>
          <w:lang w:eastAsia="en-SG"/>
        </w:rPr>
      </w:pPr>
      <w:r>
        <w:rPr>
          <w:rFonts w:ascii="Arial" w:eastAsia="Times New Roman" w:hAnsi="Arial" w:cs="Arial"/>
          <w:b/>
          <w:bCs/>
          <w:sz w:val="36"/>
          <w:szCs w:val="36"/>
          <w:lang w:eastAsia="en-SG"/>
        </w:rPr>
        <w:tab/>
      </w:r>
    </w:p>
    <w:p w14:paraId="54FBC405" w14:textId="1443B89C" w:rsidR="00761B65" w:rsidRDefault="00761B65" w:rsidP="00761B65">
      <w:pPr>
        <w:tabs>
          <w:tab w:val="left" w:pos="7440"/>
        </w:tabs>
        <w:spacing w:before="100" w:beforeAutospacing="1" w:after="100" w:afterAutospacing="1" w:line="240" w:lineRule="auto"/>
        <w:jc w:val="center"/>
        <w:outlineLvl w:val="1"/>
        <w:rPr>
          <w:rFonts w:ascii="Arial" w:eastAsia="Times New Roman" w:hAnsi="Arial" w:cs="Arial"/>
          <w:b/>
          <w:bCs/>
          <w:sz w:val="32"/>
          <w:szCs w:val="32"/>
          <w:lang w:eastAsia="en-SG"/>
        </w:rPr>
      </w:pPr>
      <w:r w:rsidRPr="00761B65">
        <w:rPr>
          <w:rFonts w:ascii="Arial" w:eastAsia="Times New Roman" w:hAnsi="Arial" w:cs="Arial"/>
          <w:b/>
          <w:bCs/>
          <w:sz w:val="32"/>
          <w:szCs w:val="32"/>
          <w:lang w:eastAsia="en-SG"/>
        </w:rPr>
        <w:t>SRI RAAJA RAAJAN COLLEGE OF ENGINEERING AND TECHNOLOGY</w:t>
      </w:r>
    </w:p>
    <w:p w14:paraId="60E9A49A" w14:textId="77777777" w:rsidR="008D1467" w:rsidRDefault="00761B65" w:rsidP="008D1467">
      <w:pPr>
        <w:tabs>
          <w:tab w:val="left" w:pos="7440"/>
        </w:tabs>
        <w:spacing w:before="100" w:beforeAutospacing="1" w:after="100" w:afterAutospacing="1" w:line="240" w:lineRule="auto"/>
        <w:jc w:val="center"/>
        <w:outlineLvl w:val="1"/>
        <w:rPr>
          <w:rFonts w:ascii="Arial" w:eastAsia="Times New Roman" w:hAnsi="Arial" w:cs="Arial"/>
          <w:b/>
          <w:bCs/>
          <w:sz w:val="32"/>
          <w:szCs w:val="32"/>
          <w:lang w:eastAsia="en-SG"/>
        </w:rPr>
      </w:pPr>
      <w:r>
        <w:rPr>
          <w:rFonts w:ascii="Arial" w:eastAsia="Times New Roman" w:hAnsi="Arial" w:cs="Arial"/>
          <w:b/>
          <w:bCs/>
          <w:sz w:val="32"/>
          <w:szCs w:val="32"/>
          <w:lang w:eastAsia="en-SG"/>
        </w:rPr>
        <w:t>AMARAVATHIPUDUR</w:t>
      </w:r>
    </w:p>
    <w:p w14:paraId="411F08D5" w14:textId="77777777" w:rsidR="008D1467" w:rsidRDefault="008D1467" w:rsidP="008D1467">
      <w:pPr>
        <w:tabs>
          <w:tab w:val="left" w:pos="7440"/>
        </w:tabs>
        <w:spacing w:before="100" w:beforeAutospacing="1" w:after="100" w:afterAutospacing="1" w:line="240" w:lineRule="auto"/>
        <w:jc w:val="center"/>
        <w:outlineLvl w:val="1"/>
        <w:rPr>
          <w:rFonts w:ascii="Arial" w:eastAsia="Times New Roman" w:hAnsi="Arial" w:cs="Arial"/>
          <w:b/>
          <w:bCs/>
          <w:sz w:val="32"/>
          <w:szCs w:val="32"/>
          <w:lang w:eastAsia="en-SG"/>
        </w:rPr>
      </w:pPr>
    </w:p>
    <w:p w14:paraId="0D6EE16B" w14:textId="5EA2BB9A" w:rsidR="008D1467" w:rsidRPr="00534258" w:rsidRDefault="008D1467" w:rsidP="008D1467">
      <w:pPr>
        <w:tabs>
          <w:tab w:val="left" w:pos="7440"/>
        </w:tabs>
        <w:spacing w:before="100" w:beforeAutospacing="1" w:after="100" w:afterAutospacing="1" w:line="240" w:lineRule="auto"/>
        <w:jc w:val="center"/>
        <w:outlineLvl w:val="1"/>
        <w:rPr>
          <w:rFonts w:ascii="Arial" w:eastAsia="Times New Roman" w:hAnsi="Arial" w:cs="Arial"/>
          <w:b/>
          <w:bCs/>
          <w:sz w:val="16"/>
          <w:szCs w:val="16"/>
          <w:lang w:eastAsia="en-SG"/>
        </w:rPr>
      </w:pPr>
      <w:r w:rsidRPr="00534258">
        <w:rPr>
          <w:rFonts w:ascii="Arial" w:eastAsia="Times New Roman" w:hAnsi="Arial" w:cs="Arial"/>
          <w:b/>
          <w:bCs/>
          <w:sz w:val="16"/>
          <w:szCs w:val="16"/>
          <w:lang w:eastAsia="en-SG"/>
        </w:rPr>
        <w:lastRenderedPageBreak/>
        <w:t>INDEX</w:t>
      </w:r>
    </w:p>
    <w:p w14:paraId="2403F630" w14:textId="7C284119" w:rsidR="008D1467" w:rsidRPr="00534258" w:rsidRDefault="008D1467" w:rsidP="008D1467">
      <w:pPr>
        <w:tabs>
          <w:tab w:val="left" w:pos="7440"/>
        </w:tabs>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ABTRACT</w:t>
      </w:r>
    </w:p>
    <w:p w14:paraId="2F5659BD" w14:textId="55A7C443" w:rsidR="008D1467" w:rsidRPr="00534258" w:rsidRDefault="008D1467" w:rsidP="008D1467">
      <w:pPr>
        <w:tabs>
          <w:tab w:val="left" w:pos="7440"/>
        </w:tabs>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1.INTRODUCTION</w:t>
      </w:r>
    </w:p>
    <w:p w14:paraId="202119FB" w14:textId="604D7B9D" w:rsidR="008D1467" w:rsidRPr="00534258" w:rsidRDefault="008D1467" w:rsidP="008D1467">
      <w:pPr>
        <w:tabs>
          <w:tab w:val="left" w:pos="7440"/>
        </w:tabs>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2.BAGROUND</w:t>
      </w:r>
    </w:p>
    <w:p w14:paraId="53E2EFF4" w14:textId="72C87050" w:rsidR="008D1467" w:rsidRPr="00534258" w:rsidRDefault="00534258" w:rsidP="008D1467">
      <w:pPr>
        <w:spacing w:after="0" w:line="240" w:lineRule="auto"/>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 xml:space="preserve">   </w:t>
      </w:r>
      <w:r w:rsidR="008D1467" w:rsidRPr="00534258">
        <w:rPr>
          <w:rFonts w:ascii="Times New Roman" w:eastAsia="Times New Roman" w:hAnsi="Times New Roman" w:cs="Times New Roman"/>
          <w:b/>
          <w:bCs/>
          <w:sz w:val="20"/>
          <w:szCs w:val="20"/>
          <w:lang w:eastAsia="en-SG"/>
        </w:rPr>
        <w:t>Figure 1.</w:t>
      </w:r>
      <w:r w:rsidR="008D1467" w:rsidRPr="00534258">
        <w:rPr>
          <w:rFonts w:ascii="Times New Roman" w:eastAsia="Times New Roman" w:hAnsi="Times New Roman" w:cs="Times New Roman"/>
          <w:sz w:val="20"/>
          <w:szCs w:val="20"/>
          <w:lang w:eastAsia="en-SG"/>
        </w:rPr>
        <w:t xml:space="preserve"> The blockchain structure. </w:t>
      </w:r>
    </w:p>
    <w:p w14:paraId="67ECD321" w14:textId="34C3DCED" w:rsidR="008D1467" w:rsidRPr="00534258" w:rsidRDefault="00534258" w:rsidP="008D1467">
      <w:pPr>
        <w:spacing w:before="100" w:beforeAutospacing="1" w:after="100" w:afterAutospacing="1" w:line="240" w:lineRule="auto"/>
        <w:outlineLvl w:val="3"/>
        <w:rPr>
          <w:rFonts w:ascii="Arial" w:eastAsia="Times New Roman" w:hAnsi="Arial" w:cs="Arial"/>
          <w:b/>
          <w:bCs/>
          <w:sz w:val="20"/>
          <w:szCs w:val="20"/>
          <w:lang w:eastAsia="en-SG"/>
        </w:rPr>
      </w:pPr>
      <w:r>
        <w:rPr>
          <w:rFonts w:ascii="Arial" w:eastAsia="Times New Roman" w:hAnsi="Arial" w:cs="Arial"/>
          <w:b/>
          <w:bCs/>
          <w:sz w:val="20"/>
          <w:szCs w:val="20"/>
          <w:lang w:eastAsia="en-SG"/>
        </w:rPr>
        <w:t xml:space="preserve">     </w:t>
      </w:r>
      <w:r w:rsidR="008D1467" w:rsidRPr="00534258">
        <w:rPr>
          <w:rFonts w:ascii="Arial" w:eastAsia="Times New Roman" w:hAnsi="Arial" w:cs="Arial"/>
          <w:b/>
          <w:bCs/>
          <w:sz w:val="20"/>
          <w:szCs w:val="20"/>
          <w:lang w:eastAsia="en-SG"/>
        </w:rPr>
        <w:t>2.1. Core Components of Blockchain Architecture</w:t>
      </w:r>
    </w:p>
    <w:p w14:paraId="7B53A2B8" w14:textId="58FF2EA9" w:rsidR="00534258" w:rsidRPr="00534258" w:rsidRDefault="00534258" w:rsidP="00534258">
      <w:pPr>
        <w:spacing w:after="0" w:line="240" w:lineRule="auto"/>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 xml:space="preserve">        </w:t>
      </w:r>
      <w:r w:rsidRPr="00534258">
        <w:rPr>
          <w:rFonts w:ascii="Times New Roman" w:eastAsia="Times New Roman" w:hAnsi="Times New Roman" w:cs="Times New Roman"/>
          <w:b/>
          <w:bCs/>
          <w:sz w:val="20"/>
          <w:szCs w:val="20"/>
          <w:lang w:eastAsia="en-SG"/>
        </w:rPr>
        <w:t>Figure 2.</w:t>
      </w:r>
      <w:r w:rsidRPr="00534258">
        <w:rPr>
          <w:rFonts w:ascii="Times New Roman" w:eastAsia="Times New Roman" w:hAnsi="Times New Roman" w:cs="Times New Roman"/>
          <w:sz w:val="20"/>
          <w:szCs w:val="20"/>
          <w:lang w:eastAsia="en-SG"/>
        </w:rPr>
        <w:t xml:space="preserve"> Core components of blockchain architecture. </w:t>
      </w:r>
    </w:p>
    <w:p w14:paraId="19CA46FB" w14:textId="3C2DEA37"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Pr>
          <w:rFonts w:ascii="Arial" w:eastAsia="Times New Roman" w:hAnsi="Arial" w:cs="Arial"/>
          <w:b/>
          <w:bCs/>
          <w:sz w:val="20"/>
          <w:szCs w:val="20"/>
          <w:lang w:eastAsia="en-SG"/>
        </w:rPr>
        <w:t xml:space="preserve">       </w:t>
      </w:r>
      <w:r w:rsidRPr="00534258">
        <w:rPr>
          <w:rFonts w:ascii="Arial" w:eastAsia="Times New Roman" w:hAnsi="Arial" w:cs="Arial"/>
          <w:b/>
          <w:bCs/>
          <w:sz w:val="20"/>
          <w:szCs w:val="20"/>
          <w:lang w:eastAsia="en-SG"/>
        </w:rPr>
        <w:t>2.2. Critical Characteristics of Blockchain Architecture</w:t>
      </w:r>
    </w:p>
    <w:p w14:paraId="70E58CFD" w14:textId="3A1E6C4F" w:rsidR="00534258" w:rsidRPr="00534258" w:rsidRDefault="00534258" w:rsidP="00534258">
      <w:pPr>
        <w:spacing w:after="0" w:line="240" w:lineRule="auto"/>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 xml:space="preserve">        </w:t>
      </w:r>
      <w:r w:rsidRPr="00534258">
        <w:rPr>
          <w:rFonts w:ascii="Times New Roman" w:eastAsia="Times New Roman" w:hAnsi="Times New Roman" w:cs="Times New Roman"/>
          <w:b/>
          <w:bCs/>
          <w:sz w:val="20"/>
          <w:szCs w:val="20"/>
          <w:lang w:eastAsia="en-SG"/>
        </w:rPr>
        <w:t>Figure 3.</w:t>
      </w:r>
      <w:r w:rsidRPr="00534258">
        <w:rPr>
          <w:rFonts w:ascii="Times New Roman" w:eastAsia="Times New Roman" w:hAnsi="Times New Roman" w:cs="Times New Roman"/>
          <w:sz w:val="20"/>
          <w:szCs w:val="20"/>
          <w:lang w:eastAsia="en-SG"/>
        </w:rPr>
        <w:t xml:space="preserve"> Characteristics of blockchain architecture. </w:t>
      </w:r>
    </w:p>
    <w:p w14:paraId="66F5B5FD" w14:textId="538C855C"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3. How Blockchain Can Transform the Electronic Voting System</w:t>
      </w:r>
    </w:p>
    <w:p w14:paraId="79E8E69B" w14:textId="41822DA8" w:rsidR="00534258" w:rsidRPr="00534258" w:rsidRDefault="00534258" w:rsidP="00534258">
      <w:pPr>
        <w:spacing w:after="0" w:line="240" w:lineRule="auto"/>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 xml:space="preserve">         </w:t>
      </w:r>
      <w:r w:rsidRPr="00534258">
        <w:rPr>
          <w:rFonts w:ascii="Times New Roman" w:eastAsia="Times New Roman" w:hAnsi="Times New Roman" w:cs="Times New Roman"/>
          <w:b/>
          <w:bCs/>
          <w:sz w:val="20"/>
          <w:szCs w:val="20"/>
          <w:lang w:eastAsia="en-SG"/>
        </w:rPr>
        <w:t>Figure 4.</w:t>
      </w:r>
      <w:r w:rsidRPr="00534258">
        <w:rPr>
          <w:rFonts w:ascii="Times New Roman" w:eastAsia="Times New Roman" w:hAnsi="Times New Roman" w:cs="Times New Roman"/>
          <w:sz w:val="20"/>
          <w:szCs w:val="20"/>
          <w:lang w:eastAsia="en-SG"/>
        </w:rPr>
        <w:t xml:space="preserve"> Traditional vs. blockchain voting system. </w:t>
      </w:r>
    </w:p>
    <w:p w14:paraId="187F5EB8"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4. Problems and Solutions of Developing Online Voting Systems</w:t>
      </w:r>
    </w:p>
    <w:p w14:paraId="5D6DAA74" w14:textId="07C6A621"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Pr>
          <w:rFonts w:ascii="Arial" w:eastAsia="Times New Roman" w:hAnsi="Arial" w:cs="Arial"/>
          <w:b/>
          <w:bCs/>
          <w:sz w:val="20"/>
          <w:szCs w:val="20"/>
          <w:lang w:eastAsia="en-SG"/>
        </w:rPr>
        <w:t xml:space="preserve">          </w:t>
      </w:r>
      <w:r w:rsidRPr="00534258">
        <w:rPr>
          <w:rFonts w:ascii="Arial" w:eastAsia="Times New Roman" w:hAnsi="Arial" w:cs="Arial"/>
          <w:b/>
          <w:bCs/>
          <w:sz w:val="20"/>
          <w:szCs w:val="20"/>
          <w:lang w:eastAsia="en-SG"/>
        </w:rPr>
        <w:t>4.1. Eligibility</w:t>
      </w:r>
    </w:p>
    <w:p w14:paraId="46649170" w14:textId="4B6374BC"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Pr>
          <w:rFonts w:ascii="Arial" w:eastAsia="Times New Roman" w:hAnsi="Arial" w:cs="Arial"/>
          <w:b/>
          <w:bCs/>
          <w:sz w:val="20"/>
          <w:szCs w:val="20"/>
          <w:lang w:eastAsia="en-SG"/>
        </w:rPr>
        <w:t xml:space="preserve">          </w:t>
      </w:r>
      <w:r w:rsidRPr="00534258">
        <w:rPr>
          <w:rFonts w:ascii="Arial" w:eastAsia="Times New Roman" w:hAnsi="Arial" w:cs="Arial"/>
          <w:b/>
          <w:bCs/>
          <w:sz w:val="20"/>
          <w:szCs w:val="20"/>
          <w:lang w:eastAsia="en-SG"/>
        </w:rPr>
        <w:t xml:space="preserve">4.2. </w:t>
      </w:r>
      <w:proofErr w:type="spellStart"/>
      <w:r w:rsidRPr="00534258">
        <w:rPr>
          <w:rFonts w:ascii="Arial" w:eastAsia="Times New Roman" w:hAnsi="Arial" w:cs="Arial"/>
          <w:b/>
          <w:bCs/>
          <w:sz w:val="20"/>
          <w:szCs w:val="20"/>
          <w:lang w:eastAsia="en-SG"/>
        </w:rPr>
        <w:t>Unreusability</w:t>
      </w:r>
      <w:proofErr w:type="spellEnd"/>
    </w:p>
    <w:p w14:paraId="0DD42124" w14:textId="77777777"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4.3. Privacy</w:t>
      </w:r>
    </w:p>
    <w:p w14:paraId="36F74BDB" w14:textId="77777777" w:rsidR="00534258" w:rsidRPr="00534258" w:rsidRDefault="00534258" w:rsidP="00534258">
      <w:pPr>
        <w:spacing w:before="100" w:beforeAutospacing="1" w:after="100" w:afterAutospacing="1" w:line="240" w:lineRule="auto"/>
        <w:outlineLvl w:val="3"/>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4.3. Privacy</w:t>
      </w:r>
    </w:p>
    <w:p w14:paraId="6F033ABA" w14:textId="5AF3D0A0"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5. Security Requirements for Voting System</w:t>
      </w:r>
    </w:p>
    <w:p w14:paraId="0986A509" w14:textId="01CE02FC"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5. Security Requirements for Voting System</w:t>
      </w:r>
    </w:p>
    <w:p w14:paraId="7C93CA57"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7. Current Blockchain-Based Electronic Voting Systems</w:t>
      </w:r>
    </w:p>
    <w:p w14:paraId="70A492A7"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8. Related Literature Review</w:t>
      </w:r>
    </w:p>
    <w:p w14:paraId="7BFCEB84"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9. Discussion and Future Work</w:t>
      </w:r>
    </w:p>
    <w:p w14:paraId="2D42A19E"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20"/>
          <w:szCs w:val="20"/>
          <w:lang w:eastAsia="en-SG"/>
        </w:rPr>
      </w:pPr>
      <w:r w:rsidRPr="00534258">
        <w:rPr>
          <w:rFonts w:ascii="Arial" w:eastAsia="Times New Roman" w:hAnsi="Arial" w:cs="Arial"/>
          <w:b/>
          <w:bCs/>
          <w:sz w:val="20"/>
          <w:szCs w:val="20"/>
          <w:lang w:eastAsia="en-SG"/>
        </w:rPr>
        <w:t>References</w:t>
      </w:r>
    </w:p>
    <w:p w14:paraId="57554062" w14:textId="77777777" w:rsidR="00534258" w:rsidRPr="00761B65" w:rsidRDefault="00534258" w:rsidP="00534258">
      <w:pPr>
        <w:spacing w:before="100" w:beforeAutospacing="1" w:after="100" w:afterAutospacing="1" w:line="240" w:lineRule="auto"/>
        <w:outlineLvl w:val="1"/>
        <w:rPr>
          <w:rFonts w:ascii="Arial" w:eastAsia="Times New Roman" w:hAnsi="Arial" w:cs="Arial"/>
          <w:b/>
          <w:bCs/>
          <w:sz w:val="36"/>
          <w:szCs w:val="36"/>
          <w:lang w:eastAsia="en-SG"/>
        </w:rPr>
      </w:pPr>
    </w:p>
    <w:p w14:paraId="5697683C" w14:textId="77777777" w:rsidR="00534258" w:rsidRPr="00761B65" w:rsidRDefault="00534258" w:rsidP="00534258">
      <w:pPr>
        <w:spacing w:before="100" w:beforeAutospacing="1" w:after="100" w:afterAutospacing="1" w:line="240" w:lineRule="auto"/>
        <w:outlineLvl w:val="1"/>
        <w:rPr>
          <w:rFonts w:ascii="Arial" w:eastAsia="Times New Roman" w:hAnsi="Arial" w:cs="Arial"/>
          <w:b/>
          <w:bCs/>
          <w:sz w:val="36"/>
          <w:szCs w:val="36"/>
          <w:lang w:eastAsia="en-SG"/>
        </w:rPr>
      </w:pPr>
    </w:p>
    <w:p w14:paraId="50E4F070" w14:textId="77777777" w:rsidR="00534258" w:rsidRPr="00534258" w:rsidRDefault="00534258" w:rsidP="00534258">
      <w:pPr>
        <w:spacing w:before="100" w:beforeAutospacing="1" w:after="100" w:afterAutospacing="1" w:line="240" w:lineRule="auto"/>
        <w:outlineLvl w:val="1"/>
        <w:rPr>
          <w:rFonts w:ascii="Arial" w:eastAsia="Times New Roman" w:hAnsi="Arial" w:cs="Arial"/>
          <w:b/>
          <w:bCs/>
          <w:sz w:val="16"/>
          <w:szCs w:val="16"/>
          <w:lang w:eastAsia="en-SG"/>
        </w:rPr>
      </w:pPr>
    </w:p>
    <w:p w14:paraId="52AB21BE" w14:textId="77777777" w:rsidR="008D1467" w:rsidRPr="00534258" w:rsidRDefault="008D1467" w:rsidP="008D1467">
      <w:pPr>
        <w:spacing w:before="100" w:beforeAutospacing="1" w:after="100" w:afterAutospacing="1" w:line="240" w:lineRule="auto"/>
        <w:outlineLvl w:val="3"/>
        <w:rPr>
          <w:rFonts w:ascii="Arial" w:eastAsia="Times New Roman" w:hAnsi="Arial" w:cs="Arial"/>
          <w:b/>
          <w:bCs/>
          <w:sz w:val="16"/>
          <w:szCs w:val="16"/>
          <w:lang w:eastAsia="en-SG"/>
        </w:rPr>
      </w:pPr>
    </w:p>
    <w:p w14:paraId="3835182A" w14:textId="77777777" w:rsidR="008D1467" w:rsidRPr="00534258" w:rsidRDefault="008D1467" w:rsidP="008D1467">
      <w:pPr>
        <w:spacing w:after="0" w:line="240" w:lineRule="auto"/>
        <w:rPr>
          <w:rFonts w:ascii="Times New Roman" w:eastAsia="Times New Roman" w:hAnsi="Times New Roman" w:cs="Times New Roman"/>
          <w:sz w:val="16"/>
          <w:szCs w:val="16"/>
          <w:lang w:eastAsia="en-SG"/>
        </w:rPr>
      </w:pPr>
    </w:p>
    <w:p w14:paraId="51301FBF" w14:textId="6C1A9C16" w:rsidR="008D1467" w:rsidRPr="008D1467" w:rsidRDefault="008D1467" w:rsidP="008D1467">
      <w:pPr>
        <w:tabs>
          <w:tab w:val="left" w:pos="7440"/>
        </w:tabs>
        <w:spacing w:before="100" w:beforeAutospacing="1" w:after="100" w:afterAutospacing="1" w:line="240" w:lineRule="auto"/>
        <w:outlineLvl w:val="1"/>
        <w:rPr>
          <w:rFonts w:ascii="Arial" w:eastAsia="Times New Roman" w:hAnsi="Arial" w:cs="Arial"/>
          <w:b/>
          <w:bCs/>
          <w:lang w:eastAsia="en-SG"/>
        </w:rPr>
      </w:pPr>
    </w:p>
    <w:p w14:paraId="6C8682F3" w14:textId="7743024C"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60BC17BE" w14:textId="77777777"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5184C9F4" w14:textId="6E446CC8"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520E1803" w14:textId="01BBFF8A"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2446F972" w14:textId="51DC599D"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0D66CCA8" w14:textId="3BC5FCBB"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357D7883" w14:textId="2985069E"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6F5BAABF" w14:textId="2AB248F0"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14A4FA3A" w14:textId="18205126"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2AD5DC9F" w14:textId="697D93FB"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11A2E452" w14:textId="77777777" w:rsid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p>
    <w:p w14:paraId="6599E9AE"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7F267868"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74EC8065"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0AD7A61B"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01ED3E19"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4C0803A6"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6E36C7D2"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020E03B0"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75556D54"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179B0051" w14:textId="77777777" w:rsidR="0030640C" w:rsidRDefault="0030640C" w:rsidP="00761B65">
      <w:pPr>
        <w:spacing w:before="100" w:beforeAutospacing="1" w:after="100" w:afterAutospacing="1" w:line="240" w:lineRule="auto"/>
        <w:outlineLvl w:val="1"/>
        <w:rPr>
          <w:rFonts w:ascii="Arial" w:eastAsia="Times New Roman" w:hAnsi="Arial" w:cs="Arial"/>
          <w:b/>
          <w:bCs/>
          <w:sz w:val="36"/>
          <w:szCs w:val="36"/>
          <w:lang w:eastAsia="en-SG"/>
        </w:rPr>
      </w:pPr>
    </w:p>
    <w:p w14:paraId="4516B240" w14:textId="3D559752"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Abstract</w:t>
      </w:r>
    </w:p>
    <w:p w14:paraId="12C1252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Online voting is a trend that is gaining momentum in modern society. It has great potential to decrease organizational costs and increase voter turnout. It eliminates the need to print ballot papers or open polling stations—voters can vote from wherever there is an Internet connection. Despite these benefits, online voting solutions are viewed with a great deal of caution because they introduce new threats. A single vulnerability can lead to large-scale manipulations of votes. Electronic voting systems must be legitimate, accurate, safe, and convenient when used for elections. Nonetheless, adoption may be limited by potential problems associated with electronic voting systems. Blockchain technology came into the ground to overcome these issues and offers decentralized nodes for electronic voting and is used to produce electronic voting systems mainly because of their end-to-end verification advantages. This technology is a beautiful replacement for traditional electronic voting solutions with distributed, non-repudiation, and security protection characteristics. The following article gives an overview of electronic voting systems based on blockchain technology. The main goal of this analysis was to examine the current status of blockchain-based voting research and online voting systems and any related difficulties to predict future developments. This study provides a conceptual description of the intended blockchain-based electronic voting application and an introduction to the fundamental structure and characteristics of the blockchain in connection to electronic voting. As a consequence of this study, it was discovered that blockchain systems may help solve some of the issues that now plague election systems. On the other hand, the most often mentioned issues in blockchain applications are privacy protection and transaction speed. For a sustainable blockchain-based electronic voting system, the security of remote participation must be viable, and for scalability, transaction speed must be addressed. Due to these concerns, it was determined that the existing frameworks need to be improved to be utilized in voting systems.</w:t>
      </w:r>
    </w:p>
    <w:p w14:paraId="16BA41B3"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Keywords: </w:t>
      </w:r>
    </w:p>
    <w:p w14:paraId="02773A49" w14:textId="77777777" w:rsidR="00761B65" w:rsidRPr="00761B65" w:rsidRDefault="00000000" w:rsidP="00761B65">
      <w:pPr>
        <w:spacing w:after="0" w:line="240" w:lineRule="auto"/>
        <w:rPr>
          <w:rFonts w:ascii="Times New Roman" w:eastAsia="Times New Roman" w:hAnsi="Times New Roman" w:cs="Times New Roman"/>
          <w:sz w:val="24"/>
          <w:szCs w:val="24"/>
          <w:lang w:eastAsia="en-SG"/>
        </w:rPr>
      </w:pPr>
      <w:hyperlink r:id="rId5" w:history="1">
        <w:r w:rsidR="00761B65" w:rsidRPr="00761B65">
          <w:rPr>
            <w:rFonts w:ascii="Times New Roman" w:eastAsia="Times New Roman" w:hAnsi="Times New Roman" w:cs="Times New Roman"/>
            <w:color w:val="0000FF"/>
            <w:sz w:val="24"/>
            <w:szCs w:val="24"/>
            <w:u w:val="single"/>
            <w:lang w:eastAsia="en-SG"/>
          </w:rPr>
          <w:t>electronic voting</w:t>
        </w:r>
      </w:hyperlink>
      <w:r w:rsidR="00761B65" w:rsidRPr="00761B65">
        <w:rPr>
          <w:rFonts w:ascii="Times New Roman" w:eastAsia="Times New Roman" w:hAnsi="Times New Roman" w:cs="Times New Roman"/>
          <w:sz w:val="24"/>
          <w:szCs w:val="24"/>
          <w:lang w:eastAsia="en-SG"/>
        </w:rPr>
        <w:t xml:space="preserve">; </w:t>
      </w:r>
      <w:hyperlink r:id="rId6" w:history="1">
        <w:r w:rsidR="00761B65" w:rsidRPr="00761B65">
          <w:rPr>
            <w:rFonts w:ascii="Times New Roman" w:eastAsia="Times New Roman" w:hAnsi="Times New Roman" w:cs="Times New Roman"/>
            <w:color w:val="0000FF"/>
            <w:sz w:val="24"/>
            <w:szCs w:val="24"/>
            <w:u w:val="single"/>
            <w:lang w:eastAsia="en-SG"/>
          </w:rPr>
          <w:t>security</w:t>
        </w:r>
      </w:hyperlink>
      <w:r w:rsidR="00761B65" w:rsidRPr="00761B65">
        <w:rPr>
          <w:rFonts w:ascii="Times New Roman" w:eastAsia="Times New Roman" w:hAnsi="Times New Roman" w:cs="Times New Roman"/>
          <w:sz w:val="24"/>
          <w:szCs w:val="24"/>
          <w:lang w:eastAsia="en-SG"/>
        </w:rPr>
        <w:t xml:space="preserve">; </w:t>
      </w:r>
      <w:hyperlink r:id="rId7" w:history="1">
        <w:r w:rsidR="00761B65" w:rsidRPr="00761B65">
          <w:rPr>
            <w:rFonts w:ascii="Times New Roman" w:eastAsia="Times New Roman" w:hAnsi="Times New Roman" w:cs="Times New Roman"/>
            <w:color w:val="0000FF"/>
            <w:sz w:val="24"/>
            <w:szCs w:val="24"/>
            <w:u w:val="single"/>
            <w:lang w:eastAsia="en-SG"/>
          </w:rPr>
          <w:t>blockchain-based electronic voting</w:t>
        </w:r>
      </w:hyperlink>
      <w:r w:rsidR="00761B65" w:rsidRPr="00761B65">
        <w:rPr>
          <w:rFonts w:ascii="Times New Roman" w:eastAsia="Times New Roman" w:hAnsi="Times New Roman" w:cs="Times New Roman"/>
          <w:sz w:val="24"/>
          <w:szCs w:val="24"/>
          <w:lang w:eastAsia="en-SG"/>
        </w:rPr>
        <w:t xml:space="preserve">; </w:t>
      </w:r>
      <w:hyperlink r:id="rId8" w:history="1">
        <w:r w:rsidR="00761B65" w:rsidRPr="00761B65">
          <w:rPr>
            <w:rFonts w:ascii="Times New Roman" w:eastAsia="Times New Roman" w:hAnsi="Times New Roman" w:cs="Times New Roman"/>
            <w:color w:val="0000FF"/>
            <w:sz w:val="24"/>
            <w:szCs w:val="24"/>
            <w:u w:val="single"/>
            <w:lang w:eastAsia="en-SG"/>
          </w:rPr>
          <w:t>privacy</w:t>
        </w:r>
      </w:hyperlink>
      <w:r w:rsidR="00761B65" w:rsidRPr="00761B65">
        <w:rPr>
          <w:rFonts w:ascii="Times New Roman" w:eastAsia="Times New Roman" w:hAnsi="Times New Roman" w:cs="Times New Roman"/>
          <w:sz w:val="24"/>
          <w:szCs w:val="24"/>
          <w:lang w:eastAsia="en-SG"/>
        </w:rPr>
        <w:t xml:space="preserve">; </w:t>
      </w:r>
      <w:hyperlink r:id="rId9" w:history="1">
        <w:r w:rsidR="00761B65" w:rsidRPr="00761B65">
          <w:rPr>
            <w:rFonts w:ascii="Times New Roman" w:eastAsia="Times New Roman" w:hAnsi="Times New Roman" w:cs="Times New Roman"/>
            <w:color w:val="0000FF"/>
            <w:sz w:val="24"/>
            <w:szCs w:val="24"/>
            <w:u w:val="single"/>
            <w:lang w:eastAsia="en-SG"/>
          </w:rPr>
          <w:t>blockchain technology</w:t>
        </w:r>
      </w:hyperlink>
      <w:r w:rsidR="00761B65" w:rsidRPr="00761B65">
        <w:rPr>
          <w:rFonts w:ascii="Times New Roman" w:eastAsia="Times New Roman" w:hAnsi="Times New Roman" w:cs="Times New Roman"/>
          <w:sz w:val="24"/>
          <w:szCs w:val="24"/>
          <w:lang w:eastAsia="en-SG"/>
        </w:rPr>
        <w:t xml:space="preserve">; </w:t>
      </w:r>
      <w:hyperlink r:id="rId10" w:history="1">
        <w:r w:rsidR="00761B65" w:rsidRPr="00761B65">
          <w:rPr>
            <w:rFonts w:ascii="Times New Roman" w:eastAsia="Times New Roman" w:hAnsi="Times New Roman" w:cs="Times New Roman"/>
            <w:color w:val="0000FF"/>
            <w:sz w:val="24"/>
            <w:szCs w:val="24"/>
            <w:u w:val="single"/>
            <w:lang w:eastAsia="en-SG"/>
          </w:rPr>
          <w:t>voting</w:t>
        </w:r>
      </w:hyperlink>
      <w:r w:rsidR="00761B65" w:rsidRPr="00761B65">
        <w:rPr>
          <w:rFonts w:ascii="Times New Roman" w:eastAsia="Times New Roman" w:hAnsi="Times New Roman" w:cs="Times New Roman"/>
          <w:sz w:val="24"/>
          <w:szCs w:val="24"/>
          <w:lang w:eastAsia="en-SG"/>
        </w:rPr>
        <w:t xml:space="preserve">; </w:t>
      </w:r>
      <w:hyperlink r:id="rId11" w:history="1">
        <w:r w:rsidR="00761B65" w:rsidRPr="00761B65">
          <w:rPr>
            <w:rFonts w:ascii="Times New Roman" w:eastAsia="Times New Roman" w:hAnsi="Times New Roman" w:cs="Times New Roman"/>
            <w:color w:val="0000FF"/>
            <w:sz w:val="24"/>
            <w:szCs w:val="24"/>
            <w:u w:val="single"/>
            <w:lang w:eastAsia="en-SG"/>
          </w:rPr>
          <w:t>trust</w:t>
        </w:r>
      </w:hyperlink>
    </w:p>
    <w:p w14:paraId="3303B63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1. Introduction</w:t>
      </w:r>
    </w:p>
    <w:p w14:paraId="307268E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Electoral integrity is essential not just for democratic nations but also for state voter’s trust and liability. Political voting methods are crucial in this respect. From a government standpoint, electronic voting technologies can boost voter participation and confidence and rekindle interest in the voting system. As an effective means of making democratic decisions, elections have long been a social concern. As the number of votes cast in real life increases, citizens are becoming more aware of the significance of the electoral system [</w:t>
      </w:r>
      <w:hyperlink r:id="rId12" w:anchor="B1-sensors-21-05874" w:history="1">
        <w:r w:rsidRPr="00761B65">
          <w:rPr>
            <w:rFonts w:ascii="Times New Roman" w:eastAsia="Times New Roman" w:hAnsi="Times New Roman" w:cs="Times New Roman"/>
            <w:color w:val="0000FF"/>
            <w:sz w:val="24"/>
            <w:szCs w:val="24"/>
            <w:u w:val="single"/>
            <w:lang w:eastAsia="en-SG"/>
          </w:rPr>
          <w:t>1</w:t>
        </w:r>
      </w:hyperlink>
      <w:r w:rsidRPr="00761B65">
        <w:rPr>
          <w:rFonts w:ascii="Times New Roman" w:eastAsia="Times New Roman" w:hAnsi="Times New Roman" w:cs="Times New Roman"/>
          <w:sz w:val="24"/>
          <w:szCs w:val="24"/>
          <w:lang w:eastAsia="en-SG"/>
        </w:rPr>
        <w:t>,</w:t>
      </w:r>
      <w:hyperlink r:id="rId13" w:anchor="B2-sensors-21-05874" w:history="1">
        <w:r w:rsidRPr="00761B65">
          <w:rPr>
            <w:rFonts w:ascii="Times New Roman" w:eastAsia="Times New Roman" w:hAnsi="Times New Roman" w:cs="Times New Roman"/>
            <w:color w:val="0000FF"/>
            <w:sz w:val="24"/>
            <w:szCs w:val="24"/>
            <w:u w:val="single"/>
            <w:lang w:eastAsia="en-SG"/>
          </w:rPr>
          <w:t>2</w:t>
        </w:r>
      </w:hyperlink>
      <w:r w:rsidRPr="00761B65">
        <w:rPr>
          <w:rFonts w:ascii="Times New Roman" w:eastAsia="Times New Roman" w:hAnsi="Times New Roman" w:cs="Times New Roman"/>
          <w:sz w:val="24"/>
          <w:szCs w:val="24"/>
          <w:lang w:eastAsia="en-SG"/>
        </w:rPr>
        <w:t>]. The voting system is the method through which judges judge who will represent in political and corporate governance. Democracy is a system of voters to elect representatives by voting [</w:t>
      </w:r>
      <w:hyperlink r:id="rId14" w:anchor="B3-sensors-21-05874" w:history="1">
        <w:r w:rsidRPr="00761B65">
          <w:rPr>
            <w:rFonts w:ascii="Times New Roman" w:eastAsia="Times New Roman" w:hAnsi="Times New Roman" w:cs="Times New Roman"/>
            <w:color w:val="0000FF"/>
            <w:sz w:val="24"/>
            <w:szCs w:val="24"/>
            <w:u w:val="single"/>
            <w:lang w:eastAsia="en-SG"/>
          </w:rPr>
          <w:t>3</w:t>
        </w:r>
      </w:hyperlink>
      <w:r w:rsidRPr="00761B65">
        <w:rPr>
          <w:rFonts w:ascii="Times New Roman" w:eastAsia="Times New Roman" w:hAnsi="Times New Roman" w:cs="Times New Roman"/>
          <w:sz w:val="24"/>
          <w:szCs w:val="24"/>
          <w:lang w:eastAsia="en-SG"/>
        </w:rPr>
        <w:t>,</w:t>
      </w:r>
      <w:hyperlink r:id="rId15" w:anchor="B4-sensors-21-05874" w:history="1">
        <w:r w:rsidRPr="00761B65">
          <w:rPr>
            <w:rFonts w:ascii="Times New Roman" w:eastAsia="Times New Roman" w:hAnsi="Times New Roman" w:cs="Times New Roman"/>
            <w:color w:val="0000FF"/>
            <w:sz w:val="24"/>
            <w:szCs w:val="24"/>
            <w:u w:val="single"/>
            <w:lang w:eastAsia="en-SG"/>
          </w:rPr>
          <w:t>4</w:t>
        </w:r>
      </w:hyperlink>
      <w:r w:rsidRPr="00761B65">
        <w:rPr>
          <w:rFonts w:ascii="Times New Roman" w:eastAsia="Times New Roman" w:hAnsi="Times New Roman" w:cs="Times New Roman"/>
          <w:sz w:val="24"/>
          <w:szCs w:val="24"/>
          <w:lang w:eastAsia="en-SG"/>
        </w:rPr>
        <w:t xml:space="preserve">]. The efficacy of such a procedure is determined mainly by the level of faith that people have in the election process. The creation of legislative institutions to represent the desire of the people is a well-known tendency. Such political bodies differ from student unions to </w:t>
      </w:r>
      <w:r w:rsidRPr="00761B65">
        <w:rPr>
          <w:rFonts w:ascii="Times New Roman" w:eastAsia="Times New Roman" w:hAnsi="Times New Roman" w:cs="Times New Roman"/>
          <w:sz w:val="24"/>
          <w:szCs w:val="24"/>
          <w:lang w:eastAsia="en-SG"/>
        </w:rPr>
        <w:lastRenderedPageBreak/>
        <w:t>constituencies. Over the years, the vote has become the primary resource to express the will of the citizens by selecting from the choices they made [</w:t>
      </w:r>
      <w:hyperlink r:id="rId16" w:anchor="B2-sensors-21-05874" w:history="1">
        <w:r w:rsidRPr="00761B65">
          <w:rPr>
            <w:rFonts w:ascii="Times New Roman" w:eastAsia="Times New Roman" w:hAnsi="Times New Roman" w:cs="Times New Roman"/>
            <w:color w:val="0000FF"/>
            <w:sz w:val="24"/>
            <w:szCs w:val="24"/>
            <w:u w:val="single"/>
            <w:lang w:eastAsia="en-SG"/>
          </w:rPr>
          <w:t>2</w:t>
        </w:r>
      </w:hyperlink>
      <w:r w:rsidRPr="00761B65">
        <w:rPr>
          <w:rFonts w:ascii="Times New Roman" w:eastAsia="Times New Roman" w:hAnsi="Times New Roman" w:cs="Times New Roman"/>
          <w:sz w:val="24"/>
          <w:szCs w:val="24"/>
          <w:lang w:eastAsia="en-SG"/>
        </w:rPr>
        <w:t>].</w:t>
      </w:r>
    </w:p>
    <w:p w14:paraId="303009C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traditional or paper-based polling method served to increase people’s confidence in the selection by majority voting. It has helped make the democratic process and the electoral system worthwhile for electing constituencies and governments more democratized. There are 167 nations with democracy in 2018, out of approximately 200, which are either wholly flawed or hybrid [</w:t>
      </w:r>
      <w:hyperlink r:id="rId17" w:anchor="B5-sensors-21-05874" w:history="1">
        <w:r w:rsidRPr="00761B65">
          <w:rPr>
            <w:rFonts w:ascii="Times New Roman" w:eastAsia="Times New Roman" w:hAnsi="Times New Roman" w:cs="Times New Roman"/>
            <w:color w:val="0000FF"/>
            <w:sz w:val="24"/>
            <w:szCs w:val="24"/>
            <w:u w:val="single"/>
            <w:lang w:eastAsia="en-SG"/>
          </w:rPr>
          <w:t>5</w:t>
        </w:r>
      </w:hyperlink>
      <w:r w:rsidRPr="00761B65">
        <w:rPr>
          <w:rFonts w:ascii="Times New Roman" w:eastAsia="Times New Roman" w:hAnsi="Times New Roman" w:cs="Times New Roman"/>
          <w:sz w:val="24"/>
          <w:szCs w:val="24"/>
          <w:lang w:eastAsia="en-SG"/>
        </w:rPr>
        <w:t>,</w:t>
      </w:r>
      <w:hyperlink r:id="rId18" w:anchor="B6-sensors-21-05874" w:history="1">
        <w:r w:rsidRPr="00761B65">
          <w:rPr>
            <w:rFonts w:ascii="Times New Roman" w:eastAsia="Times New Roman" w:hAnsi="Times New Roman" w:cs="Times New Roman"/>
            <w:color w:val="0000FF"/>
            <w:sz w:val="24"/>
            <w:szCs w:val="24"/>
            <w:u w:val="single"/>
            <w:lang w:eastAsia="en-SG"/>
          </w:rPr>
          <w:t>6</w:t>
        </w:r>
      </w:hyperlink>
      <w:r w:rsidRPr="00761B65">
        <w:rPr>
          <w:rFonts w:ascii="Times New Roman" w:eastAsia="Times New Roman" w:hAnsi="Times New Roman" w:cs="Times New Roman"/>
          <w:sz w:val="24"/>
          <w:szCs w:val="24"/>
          <w:lang w:eastAsia="en-SG"/>
        </w:rPr>
        <w:t>]. The secret voting model has been used to enhance trust in democratic systems since the beginning of the voting system.</w:t>
      </w:r>
    </w:p>
    <w:p w14:paraId="3DF36A7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is essential to ensure that assurance in voting does not diminish. A recent study revealed that the traditional voting process was not wholly hygienic, posing several questions, including fairness, equality, and people’s will, was not adequately [</w:t>
      </w:r>
      <w:hyperlink r:id="rId19" w:anchor="B7-sensors-21-05874" w:history="1">
        <w:r w:rsidRPr="00761B65">
          <w:rPr>
            <w:rFonts w:ascii="Times New Roman" w:eastAsia="Times New Roman" w:hAnsi="Times New Roman" w:cs="Times New Roman"/>
            <w:color w:val="0000FF"/>
            <w:sz w:val="24"/>
            <w:szCs w:val="24"/>
            <w:u w:val="single"/>
            <w:lang w:eastAsia="en-SG"/>
          </w:rPr>
          <w:t>7</w:t>
        </w:r>
      </w:hyperlink>
      <w:r w:rsidRPr="00761B65">
        <w:rPr>
          <w:rFonts w:ascii="Times New Roman" w:eastAsia="Times New Roman" w:hAnsi="Times New Roman" w:cs="Times New Roman"/>
          <w:sz w:val="24"/>
          <w:szCs w:val="24"/>
          <w:lang w:eastAsia="en-SG"/>
        </w:rPr>
        <w:t>] quantified and understood in the form of government [</w:t>
      </w:r>
      <w:hyperlink r:id="rId20" w:anchor="B2-sensors-21-05874" w:history="1">
        <w:r w:rsidRPr="00761B65">
          <w:rPr>
            <w:rFonts w:ascii="Times New Roman" w:eastAsia="Times New Roman" w:hAnsi="Times New Roman" w:cs="Times New Roman"/>
            <w:color w:val="0000FF"/>
            <w:sz w:val="24"/>
            <w:szCs w:val="24"/>
            <w:u w:val="single"/>
            <w:lang w:eastAsia="en-SG"/>
          </w:rPr>
          <w:t>2</w:t>
        </w:r>
      </w:hyperlink>
      <w:r w:rsidRPr="00761B65">
        <w:rPr>
          <w:rFonts w:ascii="Times New Roman" w:eastAsia="Times New Roman" w:hAnsi="Times New Roman" w:cs="Times New Roman"/>
          <w:sz w:val="24"/>
          <w:szCs w:val="24"/>
          <w:lang w:eastAsia="en-SG"/>
        </w:rPr>
        <w:t>,</w:t>
      </w:r>
      <w:hyperlink r:id="rId21"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w:t>
      </w:r>
    </w:p>
    <w:p w14:paraId="3E48FF6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Engineers across the globe have created new voting techniques that offer some anti-corruption protection while still ensuring that the voting process should be correct. Technology introduced the new electronic voting techniques and methods [</w:t>
      </w:r>
      <w:hyperlink r:id="rId22" w:anchor="B9-sensors-21-05874" w:history="1">
        <w:r w:rsidRPr="00761B65">
          <w:rPr>
            <w:rFonts w:ascii="Times New Roman" w:eastAsia="Times New Roman" w:hAnsi="Times New Roman" w:cs="Times New Roman"/>
            <w:color w:val="0000FF"/>
            <w:sz w:val="24"/>
            <w:szCs w:val="24"/>
            <w:u w:val="single"/>
            <w:lang w:eastAsia="en-SG"/>
          </w:rPr>
          <w:t>9</w:t>
        </w:r>
      </w:hyperlink>
      <w:r w:rsidRPr="00761B65">
        <w:rPr>
          <w:rFonts w:ascii="Times New Roman" w:eastAsia="Times New Roman" w:hAnsi="Times New Roman" w:cs="Times New Roman"/>
          <w:sz w:val="24"/>
          <w:szCs w:val="24"/>
          <w:lang w:eastAsia="en-SG"/>
        </w:rPr>
        <w:t>], which are essential and have posed significant challenges to the democratic system. Electronic voting increases election reliability when compared to manual polling. In contrast to the conventional voting method, it has enhanced both the efficiency and the integrity of the process [</w:t>
      </w:r>
      <w:hyperlink r:id="rId23" w:anchor="B10-sensors-21-05874" w:history="1">
        <w:r w:rsidRPr="00761B65">
          <w:rPr>
            <w:rFonts w:ascii="Times New Roman" w:eastAsia="Times New Roman" w:hAnsi="Times New Roman" w:cs="Times New Roman"/>
            <w:color w:val="0000FF"/>
            <w:sz w:val="24"/>
            <w:szCs w:val="24"/>
            <w:u w:val="single"/>
            <w:lang w:eastAsia="en-SG"/>
          </w:rPr>
          <w:t>10</w:t>
        </w:r>
      </w:hyperlink>
      <w:r w:rsidRPr="00761B65">
        <w:rPr>
          <w:rFonts w:ascii="Times New Roman" w:eastAsia="Times New Roman" w:hAnsi="Times New Roman" w:cs="Times New Roman"/>
          <w:sz w:val="24"/>
          <w:szCs w:val="24"/>
          <w:lang w:eastAsia="en-SG"/>
        </w:rPr>
        <w:t>]. Because of its flexibility, simplicity of use, and cheap cost compared to general elections, electronic voting is widely utilized in various decisions [</w:t>
      </w:r>
      <w:hyperlink r:id="rId24" w:anchor="B11-sensors-21-05874" w:history="1">
        <w:r w:rsidRPr="00761B65">
          <w:rPr>
            <w:rFonts w:ascii="Times New Roman" w:eastAsia="Times New Roman" w:hAnsi="Times New Roman" w:cs="Times New Roman"/>
            <w:color w:val="0000FF"/>
            <w:sz w:val="24"/>
            <w:szCs w:val="24"/>
            <w:u w:val="single"/>
            <w:lang w:eastAsia="en-SG"/>
          </w:rPr>
          <w:t>11</w:t>
        </w:r>
      </w:hyperlink>
      <w:r w:rsidRPr="00761B65">
        <w:rPr>
          <w:rFonts w:ascii="Times New Roman" w:eastAsia="Times New Roman" w:hAnsi="Times New Roman" w:cs="Times New Roman"/>
          <w:sz w:val="24"/>
          <w:szCs w:val="24"/>
          <w:lang w:eastAsia="en-SG"/>
        </w:rPr>
        <w:t>]. Despite this, existing electronic voting methods run the danger of over-authority and manipulated details, limiting fundamental fairness, privacy, secrecy, anonymity, and transparency in the voting process. Most procedures are now centralized, licensed by the critical authority, controlled, measured, and monitored in an electronic voting system, which is a problem for a transparent voting process in and of itself.</w:t>
      </w:r>
    </w:p>
    <w:p w14:paraId="117BAD0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 the other hand, the electronic voting protocols have a single controller that oversees the whole voting process [</w:t>
      </w:r>
      <w:hyperlink r:id="rId25" w:anchor="B12-sensors-21-05874" w:history="1">
        <w:r w:rsidRPr="00761B65">
          <w:rPr>
            <w:rFonts w:ascii="Times New Roman" w:eastAsia="Times New Roman" w:hAnsi="Times New Roman" w:cs="Times New Roman"/>
            <w:color w:val="0000FF"/>
            <w:sz w:val="24"/>
            <w:szCs w:val="24"/>
            <w:u w:val="single"/>
            <w:lang w:eastAsia="en-SG"/>
          </w:rPr>
          <w:t>12</w:t>
        </w:r>
      </w:hyperlink>
      <w:r w:rsidRPr="00761B65">
        <w:rPr>
          <w:rFonts w:ascii="Times New Roman" w:eastAsia="Times New Roman" w:hAnsi="Times New Roman" w:cs="Times New Roman"/>
          <w:sz w:val="24"/>
          <w:szCs w:val="24"/>
          <w:lang w:eastAsia="en-SG"/>
        </w:rPr>
        <w:t>]. This technique leads to erroneous selections due to the central authority’s dishonesty (election commission), which is difficult to rectify using existing methods. The decentralized network may be used as a modern electronic voting technique to circumvent the central authority.</w:t>
      </w:r>
    </w:p>
    <w:p w14:paraId="50AA84E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technology offers a decentralized node for online voting or electronic voting. Recently distributed ledger technologies such blockchain were used to produce electronic voting systems mainly because of their end-to-end verification advantages [</w:t>
      </w:r>
      <w:hyperlink r:id="rId26" w:anchor="B13-sensors-21-05874" w:history="1">
        <w:r w:rsidRPr="00761B65">
          <w:rPr>
            <w:rFonts w:ascii="Times New Roman" w:eastAsia="Times New Roman" w:hAnsi="Times New Roman" w:cs="Times New Roman"/>
            <w:color w:val="0000FF"/>
            <w:sz w:val="24"/>
            <w:szCs w:val="24"/>
            <w:u w:val="single"/>
            <w:lang w:eastAsia="en-SG"/>
          </w:rPr>
          <w:t>13</w:t>
        </w:r>
      </w:hyperlink>
      <w:r w:rsidRPr="00761B65">
        <w:rPr>
          <w:rFonts w:ascii="Times New Roman" w:eastAsia="Times New Roman" w:hAnsi="Times New Roman" w:cs="Times New Roman"/>
          <w:sz w:val="24"/>
          <w:szCs w:val="24"/>
          <w:lang w:eastAsia="en-SG"/>
        </w:rPr>
        <w:t>]. Blockchain is an appealing alternative to conventional electronic voting systems with features such as decentralization, non-repudiation, and security protection. It is used to hold both boardroom and public voting [</w:t>
      </w:r>
      <w:hyperlink r:id="rId27"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 A blockchain, initially a chain of blocks, is a growing list of blocks combined with cryptographic connections. Each block contains a hash, timestamp, and transaction data from the previous block. The blockchain was created to be data-resistant. Voting is a new phase of blockchain technology; in this area, the researchers are trying to leverage benefits such as transparency, secrecy, and non-repudiation that are essential for voting applications [</w:t>
      </w:r>
      <w:hyperlink r:id="rId28" w:anchor="B14-sensors-21-05874" w:history="1">
        <w:r w:rsidRPr="00761B65">
          <w:rPr>
            <w:rFonts w:ascii="Times New Roman" w:eastAsia="Times New Roman" w:hAnsi="Times New Roman" w:cs="Times New Roman"/>
            <w:color w:val="0000FF"/>
            <w:sz w:val="24"/>
            <w:szCs w:val="24"/>
            <w:u w:val="single"/>
            <w:lang w:eastAsia="en-SG"/>
          </w:rPr>
          <w:t>14</w:t>
        </w:r>
      </w:hyperlink>
      <w:r w:rsidRPr="00761B65">
        <w:rPr>
          <w:rFonts w:ascii="Times New Roman" w:eastAsia="Times New Roman" w:hAnsi="Times New Roman" w:cs="Times New Roman"/>
          <w:sz w:val="24"/>
          <w:szCs w:val="24"/>
          <w:lang w:eastAsia="en-SG"/>
        </w:rPr>
        <w:t>]. With the usage of blockchain for electronic voting applications, efforts such as utilizing blockchain technology to secure and rectify elections have recently received much attention [</w:t>
      </w:r>
      <w:hyperlink r:id="rId29" w:anchor="B15-sensors-21-05874" w:history="1">
        <w:r w:rsidRPr="00761B65">
          <w:rPr>
            <w:rFonts w:ascii="Times New Roman" w:eastAsia="Times New Roman" w:hAnsi="Times New Roman" w:cs="Times New Roman"/>
            <w:color w:val="0000FF"/>
            <w:sz w:val="24"/>
            <w:szCs w:val="24"/>
            <w:u w:val="single"/>
            <w:lang w:eastAsia="en-SG"/>
          </w:rPr>
          <w:t>15</w:t>
        </w:r>
      </w:hyperlink>
      <w:r w:rsidRPr="00761B65">
        <w:rPr>
          <w:rFonts w:ascii="Times New Roman" w:eastAsia="Times New Roman" w:hAnsi="Times New Roman" w:cs="Times New Roman"/>
          <w:sz w:val="24"/>
          <w:szCs w:val="24"/>
          <w:lang w:eastAsia="en-SG"/>
        </w:rPr>
        <w:t>].</w:t>
      </w:r>
    </w:p>
    <w:p w14:paraId="38B90F5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remainder of the paper is organized as follows. </w:t>
      </w:r>
      <w:hyperlink r:id="rId30" w:anchor="sec2-sensors-21-05874" w:history="1">
        <w:r w:rsidRPr="00761B65">
          <w:rPr>
            <w:rFonts w:ascii="Times New Roman" w:eastAsia="Times New Roman" w:hAnsi="Times New Roman" w:cs="Times New Roman"/>
            <w:color w:val="0000FF"/>
            <w:sz w:val="24"/>
            <w:szCs w:val="24"/>
            <w:u w:val="single"/>
            <w:lang w:eastAsia="en-SG"/>
          </w:rPr>
          <w:t>Section 2</w:t>
        </w:r>
      </w:hyperlink>
      <w:r w:rsidRPr="00761B65">
        <w:rPr>
          <w:rFonts w:ascii="Times New Roman" w:eastAsia="Times New Roman" w:hAnsi="Times New Roman" w:cs="Times New Roman"/>
          <w:sz w:val="24"/>
          <w:szCs w:val="24"/>
          <w:lang w:eastAsia="en-SG"/>
        </w:rPr>
        <w:t xml:space="preserve"> explains how blockchain technology works, and a complete background of this technology is discussed. How blockchain technology can transfer the electronic voting system is covered in </w:t>
      </w:r>
      <w:hyperlink r:id="rId31" w:anchor="sec3-sensors-21-05874" w:history="1">
        <w:r w:rsidRPr="00761B65">
          <w:rPr>
            <w:rFonts w:ascii="Times New Roman" w:eastAsia="Times New Roman" w:hAnsi="Times New Roman" w:cs="Times New Roman"/>
            <w:color w:val="0000FF"/>
            <w:sz w:val="24"/>
            <w:szCs w:val="24"/>
            <w:u w:val="single"/>
            <w:lang w:eastAsia="en-SG"/>
          </w:rPr>
          <w:t>Section 3</w:t>
        </w:r>
      </w:hyperlink>
      <w:r w:rsidRPr="00761B65">
        <w:rPr>
          <w:rFonts w:ascii="Times New Roman" w:eastAsia="Times New Roman" w:hAnsi="Times New Roman" w:cs="Times New Roman"/>
          <w:sz w:val="24"/>
          <w:szCs w:val="24"/>
          <w:lang w:eastAsia="en-SG"/>
        </w:rPr>
        <w:t xml:space="preserve">. In </w:t>
      </w:r>
      <w:hyperlink r:id="rId32" w:anchor="sec4-sensors-21-05874" w:history="1">
        <w:r w:rsidRPr="00761B65">
          <w:rPr>
            <w:rFonts w:ascii="Times New Roman" w:eastAsia="Times New Roman" w:hAnsi="Times New Roman" w:cs="Times New Roman"/>
            <w:color w:val="0000FF"/>
            <w:sz w:val="24"/>
            <w:szCs w:val="24"/>
            <w:u w:val="single"/>
            <w:lang w:eastAsia="en-SG"/>
          </w:rPr>
          <w:t>Section 4</w:t>
        </w:r>
      </w:hyperlink>
      <w:r w:rsidRPr="00761B65">
        <w:rPr>
          <w:rFonts w:ascii="Times New Roman" w:eastAsia="Times New Roman" w:hAnsi="Times New Roman" w:cs="Times New Roman"/>
          <w:sz w:val="24"/>
          <w:szCs w:val="24"/>
          <w:lang w:eastAsia="en-SG"/>
        </w:rPr>
        <w:t xml:space="preserve">, the problems and their solutions of developing online voting systems are identified. The security requirements for the electronic voting system are discussed in </w:t>
      </w:r>
      <w:hyperlink r:id="rId33" w:anchor="sec5-sensors-21-05874" w:history="1">
        <w:r w:rsidRPr="00761B65">
          <w:rPr>
            <w:rFonts w:ascii="Times New Roman" w:eastAsia="Times New Roman" w:hAnsi="Times New Roman" w:cs="Times New Roman"/>
            <w:color w:val="0000FF"/>
            <w:sz w:val="24"/>
            <w:szCs w:val="24"/>
            <w:u w:val="single"/>
            <w:lang w:eastAsia="en-SG"/>
          </w:rPr>
          <w:t>Section 5</w:t>
        </w:r>
      </w:hyperlink>
      <w:r w:rsidRPr="00761B65">
        <w:rPr>
          <w:rFonts w:ascii="Times New Roman" w:eastAsia="Times New Roman" w:hAnsi="Times New Roman" w:cs="Times New Roman"/>
          <w:sz w:val="24"/>
          <w:szCs w:val="24"/>
          <w:lang w:eastAsia="en-SG"/>
        </w:rPr>
        <w:t xml:space="preserve">, and the possibility of electronic voting on blockchain is detailed in </w:t>
      </w:r>
      <w:hyperlink r:id="rId34" w:anchor="sec6-sensors-21-05874" w:history="1">
        <w:r w:rsidRPr="00761B65">
          <w:rPr>
            <w:rFonts w:ascii="Times New Roman" w:eastAsia="Times New Roman" w:hAnsi="Times New Roman" w:cs="Times New Roman"/>
            <w:color w:val="0000FF"/>
            <w:sz w:val="24"/>
            <w:szCs w:val="24"/>
            <w:u w:val="single"/>
            <w:lang w:eastAsia="en-SG"/>
          </w:rPr>
          <w:t>Section 6</w:t>
        </w:r>
      </w:hyperlink>
      <w:r w:rsidRPr="00761B65">
        <w:rPr>
          <w:rFonts w:ascii="Times New Roman" w:eastAsia="Times New Roman" w:hAnsi="Times New Roman" w:cs="Times New Roman"/>
          <w:sz w:val="24"/>
          <w:szCs w:val="24"/>
          <w:lang w:eastAsia="en-SG"/>
        </w:rPr>
        <w:t xml:space="preserve">. </w:t>
      </w:r>
      <w:hyperlink r:id="rId35" w:anchor="sec7-sensors-21-05874" w:history="1">
        <w:r w:rsidRPr="00761B65">
          <w:rPr>
            <w:rFonts w:ascii="Times New Roman" w:eastAsia="Times New Roman" w:hAnsi="Times New Roman" w:cs="Times New Roman"/>
            <w:color w:val="0000FF"/>
            <w:sz w:val="24"/>
            <w:szCs w:val="24"/>
            <w:u w:val="single"/>
            <w:lang w:eastAsia="en-SG"/>
          </w:rPr>
          <w:t>Section 7</w:t>
        </w:r>
      </w:hyperlink>
      <w:r w:rsidRPr="00761B65">
        <w:rPr>
          <w:rFonts w:ascii="Times New Roman" w:eastAsia="Times New Roman" w:hAnsi="Times New Roman" w:cs="Times New Roman"/>
          <w:sz w:val="24"/>
          <w:szCs w:val="24"/>
          <w:lang w:eastAsia="en-SG"/>
        </w:rPr>
        <w:t xml:space="preserve"> discusses the available blockchain-based electronic voting systems and </w:t>
      </w:r>
      <w:proofErr w:type="spellStart"/>
      <w:r w:rsidRPr="00761B65">
        <w:rPr>
          <w:rFonts w:ascii="Times New Roman" w:eastAsia="Times New Roman" w:hAnsi="Times New Roman" w:cs="Times New Roman"/>
          <w:sz w:val="24"/>
          <w:szCs w:val="24"/>
          <w:lang w:eastAsia="en-SG"/>
        </w:rPr>
        <w:t>analyzes</w:t>
      </w:r>
      <w:proofErr w:type="spellEnd"/>
      <w:r w:rsidRPr="00761B65">
        <w:rPr>
          <w:rFonts w:ascii="Times New Roman" w:eastAsia="Times New Roman" w:hAnsi="Times New Roman" w:cs="Times New Roman"/>
          <w:sz w:val="24"/>
          <w:szCs w:val="24"/>
          <w:lang w:eastAsia="en-SG"/>
        </w:rPr>
        <w:t xml:space="preserve"> them </w:t>
      </w:r>
      <w:r w:rsidRPr="00761B65">
        <w:rPr>
          <w:rFonts w:ascii="Times New Roman" w:eastAsia="Times New Roman" w:hAnsi="Times New Roman" w:cs="Times New Roman"/>
          <w:sz w:val="24"/>
          <w:szCs w:val="24"/>
          <w:lang w:eastAsia="en-SG"/>
        </w:rPr>
        <w:lastRenderedPageBreak/>
        <w:t xml:space="preserve">thoroughly. In </w:t>
      </w:r>
      <w:hyperlink r:id="rId36" w:anchor="sec8-sensors-21-05874" w:history="1">
        <w:r w:rsidRPr="00761B65">
          <w:rPr>
            <w:rFonts w:ascii="Times New Roman" w:eastAsia="Times New Roman" w:hAnsi="Times New Roman" w:cs="Times New Roman"/>
            <w:color w:val="0000FF"/>
            <w:sz w:val="24"/>
            <w:szCs w:val="24"/>
            <w:u w:val="single"/>
            <w:lang w:eastAsia="en-SG"/>
          </w:rPr>
          <w:t>Section 8</w:t>
        </w:r>
      </w:hyperlink>
      <w:r w:rsidRPr="00761B65">
        <w:rPr>
          <w:rFonts w:ascii="Times New Roman" w:eastAsia="Times New Roman" w:hAnsi="Times New Roman" w:cs="Times New Roman"/>
          <w:sz w:val="24"/>
          <w:szCs w:val="24"/>
          <w:lang w:eastAsia="en-SG"/>
        </w:rPr>
        <w:t xml:space="preserve">, all information related to the latest literature review is discussed and </w:t>
      </w:r>
      <w:proofErr w:type="spellStart"/>
      <w:r w:rsidRPr="00761B65">
        <w:rPr>
          <w:rFonts w:ascii="Times New Roman" w:eastAsia="Times New Roman" w:hAnsi="Times New Roman" w:cs="Times New Roman"/>
          <w:sz w:val="24"/>
          <w:szCs w:val="24"/>
          <w:lang w:eastAsia="en-SG"/>
        </w:rPr>
        <w:t>analyzed</w:t>
      </w:r>
      <w:proofErr w:type="spellEnd"/>
      <w:r w:rsidRPr="00761B65">
        <w:rPr>
          <w:rFonts w:ascii="Times New Roman" w:eastAsia="Times New Roman" w:hAnsi="Times New Roman" w:cs="Times New Roman"/>
          <w:sz w:val="24"/>
          <w:szCs w:val="24"/>
          <w:lang w:eastAsia="en-SG"/>
        </w:rPr>
        <w:t xml:space="preserve"> deeply. </w:t>
      </w:r>
      <w:hyperlink r:id="rId37" w:anchor="sec9-sensors-21-05874" w:history="1">
        <w:r w:rsidRPr="00761B65">
          <w:rPr>
            <w:rFonts w:ascii="Times New Roman" w:eastAsia="Times New Roman" w:hAnsi="Times New Roman" w:cs="Times New Roman"/>
            <w:color w:val="0000FF"/>
            <w:sz w:val="24"/>
            <w:szCs w:val="24"/>
            <w:u w:val="single"/>
            <w:lang w:eastAsia="en-SG"/>
          </w:rPr>
          <w:t>Section 9</w:t>
        </w:r>
      </w:hyperlink>
      <w:r w:rsidRPr="00761B65">
        <w:rPr>
          <w:rFonts w:ascii="Times New Roman" w:eastAsia="Times New Roman" w:hAnsi="Times New Roman" w:cs="Times New Roman"/>
          <w:sz w:val="24"/>
          <w:szCs w:val="24"/>
          <w:lang w:eastAsia="en-SG"/>
        </w:rPr>
        <w:t xml:space="preserve"> addresses the study, open issues, and future trends. Furthermore, in the end, </w:t>
      </w:r>
      <w:hyperlink r:id="rId38" w:anchor="sec10-sensors-21-05874" w:history="1">
        <w:r w:rsidRPr="00761B65">
          <w:rPr>
            <w:rFonts w:ascii="Times New Roman" w:eastAsia="Times New Roman" w:hAnsi="Times New Roman" w:cs="Times New Roman"/>
            <w:color w:val="0000FF"/>
            <w:sz w:val="24"/>
            <w:szCs w:val="24"/>
            <w:u w:val="single"/>
            <w:lang w:eastAsia="en-SG"/>
          </w:rPr>
          <w:t>Section 10</w:t>
        </w:r>
      </w:hyperlink>
      <w:r w:rsidRPr="00761B65">
        <w:rPr>
          <w:rFonts w:ascii="Times New Roman" w:eastAsia="Times New Roman" w:hAnsi="Times New Roman" w:cs="Times New Roman"/>
          <w:sz w:val="24"/>
          <w:szCs w:val="24"/>
          <w:lang w:eastAsia="en-SG"/>
        </w:rPr>
        <w:t xml:space="preserve"> concludes this survey.</w:t>
      </w:r>
    </w:p>
    <w:p w14:paraId="2E8F829C"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2. Background</w:t>
      </w:r>
    </w:p>
    <w:p w14:paraId="52925F0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first things that come to mind about the blockchain are cryptocurrencies and smart contracts because of the well-known initiatives in Bitcoin and Ethereum. Bitcoin was the first crypto-currency solution that used a blockchain data structure. Ethereum introduced smart contracts that leverage the power of blockchain immutability and distributed consensus while offering a crypto-currency solution comparable to Bitcoin. The concept of smart contracts was introduced much earlier by Nick Szabo in the 1990s and is described as “a set of promises, specified in digital form, including protocols within which the parties perform on these promises” [</w:t>
      </w:r>
      <w:hyperlink r:id="rId39" w:anchor="B16-sensors-21-05874" w:history="1">
        <w:r w:rsidRPr="00761B65">
          <w:rPr>
            <w:rFonts w:ascii="Times New Roman" w:eastAsia="Times New Roman" w:hAnsi="Times New Roman" w:cs="Times New Roman"/>
            <w:color w:val="0000FF"/>
            <w:sz w:val="24"/>
            <w:szCs w:val="24"/>
            <w:u w:val="single"/>
            <w:lang w:eastAsia="en-SG"/>
          </w:rPr>
          <w:t>16</w:t>
        </w:r>
      </w:hyperlink>
      <w:r w:rsidRPr="00761B65">
        <w:rPr>
          <w:rFonts w:ascii="Times New Roman" w:eastAsia="Times New Roman" w:hAnsi="Times New Roman" w:cs="Times New Roman"/>
          <w:sz w:val="24"/>
          <w:szCs w:val="24"/>
          <w:lang w:eastAsia="en-SG"/>
        </w:rPr>
        <w:t>]. In Ethereum, a smart contract is a piece of code deployed to the network so that everyone has access to it. The result of executing this code is verified by a consensus mechanism and by every member of the network as a whole [</w:t>
      </w:r>
      <w:hyperlink r:id="rId40" w:anchor="B17-sensors-21-05874" w:history="1">
        <w:r w:rsidRPr="00761B65">
          <w:rPr>
            <w:rFonts w:ascii="Times New Roman" w:eastAsia="Times New Roman" w:hAnsi="Times New Roman" w:cs="Times New Roman"/>
            <w:color w:val="0000FF"/>
            <w:sz w:val="24"/>
            <w:szCs w:val="24"/>
            <w:u w:val="single"/>
            <w:lang w:eastAsia="en-SG"/>
          </w:rPr>
          <w:t>17</w:t>
        </w:r>
      </w:hyperlink>
      <w:r w:rsidRPr="00761B65">
        <w:rPr>
          <w:rFonts w:ascii="Times New Roman" w:eastAsia="Times New Roman" w:hAnsi="Times New Roman" w:cs="Times New Roman"/>
          <w:sz w:val="24"/>
          <w:szCs w:val="24"/>
          <w:lang w:eastAsia="en-SG"/>
        </w:rPr>
        <w:t>].</w:t>
      </w:r>
    </w:p>
    <w:p w14:paraId="54539C6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Today, we call a blockchain a set of technologies combining the blockchain data structure itself, distributed consensus algorithm, public key cryptography, and smart contracts [</w:t>
      </w:r>
      <w:hyperlink r:id="rId41" w:anchor="B18-sensors-21-05874" w:history="1">
        <w:r w:rsidRPr="00761B65">
          <w:rPr>
            <w:rFonts w:ascii="Times New Roman" w:eastAsia="Times New Roman" w:hAnsi="Times New Roman" w:cs="Times New Roman"/>
            <w:color w:val="0000FF"/>
            <w:sz w:val="24"/>
            <w:szCs w:val="24"/>
            <w:u w:val="single"/>
            <w:lang w:eastAsia="en-SG"/>
          </w:rPr>
          <w:t>18</w:t>
        </w:r>
      </w:hyperlink>
      <w:r w:rsidRPr="00761B65">
        <w:rPr>
          <w:rFonts w:ascii="Times New Roman" w:eastAsia="Times New Roman" w:hAnsi="Times New Roman" w:cs="Times New Roman"/>
          <w:sz w:val="24"/>
          <w:szCs w:val="24"/>
          <w:lang w:eastAsia="en-SG"/>
        </w:rPr>
        <w:t>]. Below we describe these technologies in more detail.</w:t>
      </w:r>
    </w:p>
    <w:p w14:paraId="26A3081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Blockchain creates a series of blocks replicated on a peer-to-peer network. Any block in blockchain has a cryptographic hash and timestamp added to the previous block, as shown in </w:t>
      </w:r>
      <w:hyperlink r:id="rId42" w:anchor="fig_body_display_sensors-21-05874-f001" w:history="1">
        <w:r w:rsidRPr="00761B65">
          <w:rPr>
            <w:rFonts w:ascii="Times New Roman" w:eastAsia="Times New Roman" w:hAnsi="Times New Roman" w:cs="Times New Roman"/>
            <w:color w:val="0000FF"/>
            <w:sz w:val="24"/>
            <w:szCs w:val="24"/>
            <w:u w:val="single"/>
            <w:lang w:eastAsia="en-SG"/>
          </w:rPr>
          <w:t>Figure 1</w:t>
        </w:r>
      </w:hyperlink>
      <w:r w:rsidRPr="00761B65">
        <w:rPr>
          <w:rFonts w:ascii="Times New Roman" w:eastAsia="Times New Roman" w:hAnsi="Times New Roman" w:cs="Times New Roman"/>
          <w:sz w:val="24"/>
          <w:szCs w:val="24"/>
          <w:lang w:eastAsia="en-SG"/>
        </w:rPr>
        <w:t>. A block contains the Merkle tree block header and several transactions [</w:t>
      </w:r>
      <w:hyperlink r:id="rId43" w:anchor="B19-sensors-21-05874" w:history="1">
        <w:r w:rsidRPr="00761B65">
          <w:rPr>
            <w:rFonts w:ascii="Times New Roman" w:eastAsia="Times New Roman" w:hAnsi="Times New Roman" w:cs="Times New Roman"/>
            <w:color w:val="0000FF"/>
            <w:sz w:val="24"/>
            <w:szCs w:val="24"/>
            <w:u w:val="single"/>
            <w:lang w:eastAsia="en-SG"/>
          </w:rPr>
          <w:t>19</w:t>
        </w:r>
      </w:hyperlink>
      <w:r w:rsidRPr="00761B65">
        <w:rPr>
          <w:rFonts w:ascii="Times New Roman" w:eastAsia="Times New Roman" w:hAnsi="Times New Roman" w:cs="Times New Roman"/>
          <w:sz w:val="24"/>
          <w:szCs w:val="24"/>
          <w:lang w:eastAsia="en-SG"/>
        </w:rPr>
        <w:t>]. It is a secure networking method that combines computer science and mathematics to hide data and information from others that is called cryptography. It allows the data to be transmitted securely across the insecure network, in encrypted and decrypted forms [</w:t>
      </w:r>
      <w:hyperlink r:id="rId44" w:anchor="B20-sensors-21-05874" w:history="1">
        <w:r w:rsidRPr="00761B65">
          <w:rPr>
            <w:rFonts w:ascii="Times New Roman" w:eastAsia="Times New Roman" w:hAnsi="Times New Roman" w:cs="Times New Roman"/>
            <w:color w:val="0000FF"/>
            <w:sz w:val="24"/>
            <w:szCs w:val="24"/>
            <w:u w:val="single"/>
            <w:lang w:eastAsia="en-SG"/>
          </w:rPr>
          <w:t>20</w:t>
        </w:r>
      </w:hyperlink>
      <w:r w:rsidRPr="00761B65">
        <w:rPr>
          <w:rFonts w:ascii="Times New Roman" w:eastAsia="Times New Roman" w:hAnsi="Times New Roman" w:cs="Times New Roman"/>
          <w:sz w:val="24"/>
          <w:szCs w:val="24"/>
          <w:lang w:eastAsia="en-SG"/>
        </w:rPr>
        <w:t>,</w:t>
      </w:r>
      <w:hyperlink r:id="rId45" w:anchor="B21-sensors-21-05874" w:history="1">
        <w:r w:rsidRPr="00761B65">
          <w:rPr>
            <w:rFonts w:ascii="Times New Roman" w:eastAsia="Times New Roman" w:hAnsi="Times New Roman" w:cs="Times New Roman"/>
            <w:color w:val="0000FF"/>
            <w:sz w:val="24"/>
            <w:szCs w:val="24"/>
            <w:u w:val="single"/>
            <w:lang w:eastAsia="en-SG"/>
          </w:rPr>
          <w:t>21</w:t>
        </w:r>
      </w:hyperlink>
      <w:r w:rsidRPr="00761B65">
        <w:rPr>
          <w:rFonts w:ascii="Times New Roman" w:eastAsia="Times New Roman" w:hAnsi="Times New Roman" w:cs="Times New Roman"/>
          <w:sz w:val="24"/>
          <w:szCs w:val="24"/>
          <w:lang w:eastAsia="en-SG"/>
        </w:rPr>
        <w:t>].</w:t>
      </w:r>
    </w:p>
    <w:p w14:paraId="577AEFF7" w14:textId="3D95D3EB"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01D17574" wp14:editId="76E801B1">
            <wp:extent cx="5238750" cy="2371725"/>
            <wp:effectExtent l="0" t="0" r="0" b="9525"/>
            <wp:docPr id="1878381912" name="Picture 1" descr="Sensors 21 0587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1 05874 g001 5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14:paraId="2254AFB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1.</w:t>
      </w:r>
      <w:r w:rsidRPr="00761B65">
        <w:rPr>
          <w:rFonts w:ascii="Times New Roman" w:eastAsia="Times New Roman" w:hAnsi="Times New Roman" w:cs="Times New Roman"/>
          <w:sz w:val="24"/>
          <w:szCs w:val="24"/>
          <w:lang w:eastAsia="en-SG"/>
        </w:rPr>
        <w:t xml:space="preserve"> The blockchain structure. </w:t>
      </w:r>
    </w:p>
    <w:p w14:paraId="25E70423"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As was already mentioned, the blockchain itself is the name for the data structure. All the written data are divided into blocks, and each block contains a hash of all the data from the previous block as part of its data [</w:t>
      </w:r>
      <w:hyperlink r:id="rId47" w:anchor="B22-sensors-21-05874" w:history="1">
        <w:r w:rsidRPr="00761B65">
          <w:rPr>
            <w:rFonts w:ascii="Times New Roman" w:eastAsia="Times New Roman" w:hAnsi="Times New Roman" w:cs="Times New Roman"/>
            <w:color w:val="0000FF"/>
            <w:sz w:val="24"/>
            <w:szCs w:val="24"/>
            <w:u w:val="single"/>
            <w:lang w:eastAsia="en-SG"/>
          </w:rPr>
          <w:t>22</w:t>
        </w:r>
      </w:hyperlink>
      <w:r w:rsidRPr="00761B65">
        <w:rPr>
          <w:rFonts w:ascii="Times New Roman" w:eastAsia="Times New Roman" w:hAnsi="Times New Roman" w:cs="Times New Roman"/>
          <w:sz w:val="24"/>
          <w:szCs w:val="24"/>
          <w:lang w:eastAsia="en-SG"/>
        </w:rPr>
        <w:t>]. The aim of using such a data structure is to achieve provable immutability. If a piece of data is changed, the block’s hash containing this piece needs to be recalculated, and the hashes of all subsequent blocks also need to be recalculated [</w:t>
      </w:r>
      <w:hyperlink r:id="rId48" w:anchor="B23-sensors-21-05874" w:history="1">
        <w:r w:rsidRPr="00761B65">
          <w:rPr>
            <w:rFonts w:ascii="Times New Roman" w:eastAsia="Times New Roman" w:hAnsi="Times New Roman" w:cs="Times New Roman"/>
            <w:color w:val="0000FF"/>
            <w:sz w:val="24"/>
            <w:szCs w:val="24"/>
            <w:u w:val="single"/>
            <w:lang w:eastAsia="en-SG"/>
          </w:rPr>
          <w:t>23</w:t>
        </w:r>
      </w:hyperlink>
      <w:r w:rsidRPr="00761B65">
        <w:rPr>
          <w:rFonts w:ascii="Times New Roman" w:eastAsia="Times New Roman" w:hAnsi="Times New Roman" w:cs="Times New Roman"/>
          <w:sz w:val="24"/>
          <w:szCs w:val="24"/>
          <w:lang w:eastAsia="en-SG"/>
        </w:rPr>
        <w:t>]. It means only the hash of the latest block has to be used to guarantee that all the data remains unchanged. In blockchain solutions, data stored in blocks are formed from all the validated transactions during their creation, which means no one can insert, delete or alter transactions in an already validated block without it being noticed [</w:t>
      </w:r>
      <w:hyperlink r:id="rId49" w:anchor="B24-sensors-21-05874" w:history="1">
        <w:r w:rsidRPr="00761B65">
          <w:rPr>
            <w:rFonts w:ascii="Times New Roman" w:eastAsia="Times New Roman" w:hAnsi="Times New Roman" w:cs="Times New Roman"/>
            <w:color w:val="0000FF"/>
            <w:sz w:val="24"/>
            <w:szCs w:val="24"/>
            <w:u w:val="single"/>
            <w:lang w:eastAsia="en-SG"/>
          </w:rPr>
          <w:t>24</w:t>
        </w:r>
      </w:hyperlink>
      <w:r w:rsidRPr="00761B65">
        <w:rPr>
          <w:rFonts w:ascii="Times New Roman" w:eastAsia="Times New Roman" w:hAnsi="Times New Roman" w:cs="Times New Roman"/>
          <w:sz w:val="24"/>
          <w:szCs w:val="24"/>
          <w:lang w:eastAsia="en-SG"/>
        </w:rPr>
        <w:t>]. The initial zero-</w:t>
      </w:r>
      <w:r w:rsidRPr="00761B65">
        <w:rPr>
          <w:rFonts w:ascii="Times New Roman" w:eastAsia="Times New Roman" w:hAnsi="Times New Roman" w:cs="Times New Roman"/>
          <w:sz w:val="24"/>
          <w:szCs w:val="24"/>
          <w:lang w:eastAsia="en-SG"/>
        </w:rPr>
        <w:lastRenderedPageBreak/>
        <w:t>block, called the “genesis block,” usually contains some network settings, for example, the initial set of validators (those who issue blocks).</w:t>
      </w:r>
    </w:p>
    <w:p w14:paraId="2A966CB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solutions are developed to be used in a distributed environment. It is assumed that nodes contain identical data and form a peer-to-peer network without a central authority. A consensus algorithm is used to reach an agreement on blockchain data that is fault-tolerant in the presence of malicious actors. Such consensus is called Byzantine fault tolerance, named after the Byzantine Generals’ Problem [</w:t>
      </w:r>
      <w:hyperlink r:id="rId50" w:anchor="B25-sensors-21-05874" w:history="1">
        <w:r w:rsidRPr="00761B65">
          <w:rPr>
            <w:rFonts w:ascii="Times New Roman" w:eastAsia="Times New Roman" w:hAnsi="Times New Roman" w:cs="Times New Roman"/>
            <w:color w:val="0000FF"/>
            <w:sz w:val="24"/>
            <w:szCs w:val="24"/>
            <w:u w:val="single"/>
            <w:lang w:eastAsia="en-SG"/>
          </w:rPr>
          <w:t>25</w:t>
        </w:r>
      </w:hyperlink>
      <w:r w:rsidRPr="00761B65">
        <w:rPr>
          <w:rFonts w:ascii="Times New Roman" w:eastAsia="Times New Roman" w:hAnsi="Times New Roman" w:cs="Times New Roman"/>
          <w:sz w:val="24"/>
          <w:szCs w:val="24"/>
          <w:lang w:eastAsia="en-SG"/>
        </w:rPr>
        <w:t>]. Blockchain solutions use different Byzantine fault tolerance (BFT) consensus algorithms: Those that are intended to be used in fully decentralized self-organizing networks, such as cryptocurrency platforms, use algorithms such as proof-of-work or proof-of-stake, where validators are chosen by an algorithm so that it is economically profitable for them to act honestly [</w:t>
      </w:r>
      <w:hyperlink r:id="rId51" w:anchor="B26-sensors-21-05874" w:history="1">
        <w:r w:rsidRPr="00761B65">
          <w:rPr>
            <w:rFonts w:ascii="Times New Roman" w:eastAsia="Times New Roman" w:hAnsi="Times New Roman" w:cs="Times New Roman"/>
            <w:color w:val="0000FF"/>
            <w:sz w:val="24"/>
            <w:szCs w:val="24"/>
            <w:u w:val="single"/>
            <w:lang w:eastAsia="en-SG"/>
          </w:rPr>
          <w:t>26</w:t>
        </w:r>
      </w:hyperlink>
      <w:r w:rsidRPr="00761B65">
        <w:rPr>
          <w:rFonts w:ascii="Times New Roman" w:eastAsia="Times New Roman" w:hAnsi="Times New Roman" w:cs="Times New Roman"/>
          <w:sz w:val="24"/>
          <w:szCs w:val="24"/>
          <w:lang w:eastAsia="en-SG"/>
        </w:rPr>
        <w:t>]. When the network does not need to be self-organized, validators can be chosen at the network setup stage [</w:t>
      </w:r>
      <w:hyperlink r:id="rId52" w:anchor="B27-sensors-21-05874" w:history="1">
        <w:r w:rsidRPr="00761B65">
          <w:rPr>
            <w:rFonts w:ascii="Times New Roman" w:eastAsia="Times New Roman" w:hAnsi="Times New Roman" w:cs="Times New Roman"/>
            <w:color w:val="0000FF"/>
            <w:sz w:val="24"/>
            <w:szCs w:val="24"/>
            <w:u w:val="single"/>
            <w:lang w:eastAsia="en-SG"/>
          </w:rPr>
          <w:t>27</w:t>
        </w:r>
      </w:hyperlink>
      <w:r w:rsidRPr="00761B65">
        <w:rPr>
          <w:rFonts w:ascii="Times New Roman" w:eastAsia="Times New Roman" w:hAnsi="Times New Roman" w:cs="Times New Roman"/>
          <w:sz w:val="24"/>
          <w:szCs w:val="24"/>
          <w:lang w:eastAsia="en-SG"/>
        </w:rPr>
        <w:t>]. The point is that all validators execute all incoming transactions and agree on achieving results so that more than two-thirds of honest validators need to decide on the outcome.</w:t>
      </w:r>
    </w:p>
    <w:p w14:paraId="67D54C38"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Public key cryptography is used mainly for two purposes: Firstly, all validators own their keypairs used to sign consensus messages, and, secondly, all incoming transactions (requests to modify blockchain data) have to be signed to determine the requester. Anonymity in a blockchain context relates to the fact that anyone wanting to use cryptocurrencies just needs to generate a random keypair and use it to control a wallet linked to a public key [</w:t>
      </w:r>
      <w:hyperlink r:id="rId53" w:anchor="B28-sensors-21-05874" w:history="1">
        <w:r w:rsidRPr="00761B65">
          <w:rPr>
            <w:rFonts w:ascii="Times New Roman" w:eastAsia="Times New Roman" w:hAnsi="Times New Roman" w:cs="Times New Roman"/>
            <w:color w:val="0000FF"/>
            <w:sz w:val="24"/>
            <w:szCs w:val="24"/>
            <w:u w:val="single"/>
            <w:lang w:eastAsia="en-SG"/>
          </w:rPr>
          <w:t>28</w:t>
        </w:r>
      </w:hyperlink>
      <w:r w:rsidRPr="00761B65">
        <w:rPr>
          <w:rFonts w:ascii="Times New Roman" w:eastAsia="Times New Roman" w:hAnsi="Times New Roman" w:cs="Times New Roman"/>
          <w:sz w:val="24"/>
          <w:szCs w:val="24"/>
          <w:lang w:eastAsia="en-SG"/>
        </w:rPr>
        <w:t>]. The blockchain solution guarantees that only the keypair owner can manage the funds in the wallet, and this property is verifiable [</w:t>
      </w:r>
      <w:hyperlink r:id="rId54" w:anchor="B29-sensors-21-05874" w:history="1">
        <w:r w:rsidRPr="00761B65">
          <w:rPr>
            <w:rFonts w:ascii="Times New Roman" w:eastAsia="Times New Roman" w:hAnsi="Times New Roman" w:cs="Times New Roman"/>
            <w:color w:val="0000FF"/>
            <w:sz w:val="24"/>
            <w:szCs w:val="24"/>
            <w:u w:val="single"/>
            <w:lang w:eastAsia="en-SG"/>
          </w:rPr>
          <w:t>29</w:t>
        </w:r>
      </w:hyperlink>
      <w:r w:rsidRPr="00761B65">
        <w:rPr>
          <w:rFonts w:ascii="Times New Roman" w:eastAsia="Times New Roman" w:hAnsi="Times New Roman" w:cs="Times New Roman"/>
          <w:sz w:val="24"/>
          <w:szCs w:val="24"/>
          <w:lang w:eastAsia="en-SG"/>
        </w:rPr>
        <w:t>,</w:t>
      </w:r>
      <w:hyperlink r:id="rId55" w:anchor="B30-sensors-21-05874" w:history="1">
        <w:r w:rsidRPr="00761B65">
          <w:rPr>
            <w:rFonts w:ascii="Times New Roman" w:eastAsia="Times New Roman" w:hAnsi="Times New Roman" w:cs="Times New Roman"/>
            <w:color w:val="0000FF"/>
            <w:sz w:val="24"/>
            <w:szCs w:val="24"/>
            <w:u w:val="single"/>
            <w:lang w:eastAsia="en-SG"/>
          </w:rPr>
          <w:t>30</w:t>
        </w:r>
      </w:hyperlink>
      <w:r w:rsidRPr="00761B65">
        <w:rPr>
          <w:rFonts w:ascii="Times New Roman" w:eastAsia="Times New Roman" w:hAnsi="Times New Roman" w:cs="Times New Roman"/>
          <w:sz w:val="24"/>
          <w:szCs w:val="24"/>
          <w:lang w:eastAsia="en-SG"/>
        </w:rPr>
        <w:t>]. As for online voting, ballots need to be accepted anonymously but only from eligible voters, so a blockchain by itself definitely cannot solve the issue of voter privacy.</w:t>
      </w:r>
    </w:p>
    <w:p w14:paraId="7CD9F2D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Smart contracts breathed new life into blockchain solutions. They stimulated the application of blockchain technology in efforts to improve numerous spheres. A smart contract itself is nothing more than a piece of logic written in code. Still, it can act as an unconditionally trusted third party in conjunction with the immutability provided by a blockchain data structure and distributed consensus [</w:t>
      </w:r>
      <w:hyperlink r:id="rId56" w:anchor="B31-sensors-21-05874" w:history="1">
        <w:r w:rsidRPr="00761B65">
          <w:rPr>
            <w:rFonts w:ascii="Times New Roman" w:eastAsia="Times New Roman" w:hAnsi="Times New Roman" w:cs="Times New Roman"/>
            <w:color w:val="0000FF"/>
            <w:sz w:val="24"/>
            <w:szCs w:val="24"/>
            <w:u w:val="single"/>
            <w:lang w:eastAsia="en-SG"/>
          </w:rPr>
          <w:t>31</w:t>
        </w:r>
      </w:hyperlink>
      <w:r w:rsidRPr="00761B65">
        <w:rPr>
          <w:rFonts w:ascii="Times New Roman" w:eastAsia="Times New Roman" w:hAnsi="Times New Roman" w:cs="Times New Roman"/>
          <w:sz w:val="24"/>
          <w:szCs w:val="24"/>
          <w:lang w:eastAsia="en-SG"/>
        </w:rPr>
        <w:t xml:space="preserve">]. Once written, it cannot be altered, and all the network participants verify all steps. The great thing about smart contracts is that anybody who can set up a blockchain node can verify its outcome. </w:t>
      </w:r>
    </w:p>
    <w:p w14:paraId="5045C43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As is the case with any other technology, blockchain technology has its drawbacks. Unlike other distributed solutions, a blockchain is hard to scale: An increasing number of nodes does not improve network performance because, by definition, every node needs to execute all transactions, and this process is not shared among the nodes [</w:t>
      </w:r>
      <w:hyperlink r:id="rId57" w:anchor="B32-sensors-21-05874" w:history="1">
        <w:r w:rsidRPr="00761B65">
          <w:rPr>
            <w:rFonts w:ascii="Times New Roman" w:eastAsia="Times New Roman" w:hAnsi="Times New Roman" w:cs="Times New Roman"/>
            <w:color w:val="0000FF"/>
            <w:sz w:val="24"/>
            <w:szCs w:val="24"/>
            <w:u w:val="single"/>
            <w:lang w:eastAsia="en-SG"/>
          </w:rPr>
          <w:t>32</w:t>
        </w:r>
      </w:hyperlink>
      <w:r w:rsidRPr="00761B65">
        <w:rPr>
          <w:rFonts w:ascii="Times New Roman" w:eastAsia="Times New Roman" w:hAnsi="Times New Roman" w:cs="Times New Roman"/>
          <w:sz w:val="24"/>
          <w:szCs w:val="24"/>
          <w:lang w:eastAsia="en-SG"/>
        </w:rPr>
        <w:t>]. Moreover, increasing the number of validators impacts performance because it implies a more intensive exchange of messages during consensus. For the same reason, blockchain solutions are vulnerable to various denial-of-service attacks. If a blockchain allows anyone to publish smart contracts in a network, then the operation of the entire network can be disabled by simply putting an infinite loop in a smart contract. A network can also be attacked by merely sending a considerable number of transactions: At some point, the system will refuse to receive anything else. In cryptocurrency solutions, all transactions have an execution cost: the more resources a transaction utilizes, the more expensive it will be, and there is a cost threshold, with transactions exceeding the threshold being discarded. In private blockchain networks [</w:t>
      </w:r>
      <w:hyperlink r:id="rId58" w:anchor="B33-sensors-21-05874" w:history="1">
        <w:r w:rsidRPr="00761B65">
          <w:rPr>
            <w:rFonts w:ascii="Times New Roman" w:eastAsia="Times New Roman" w:hAnsi="Times New Roman" w:cs="Times New Roman"/>
            <w:color w:val="0000FF"/>
            <w:sz w:val="24"/>
            <w:szCs w:val="24"/>
            <w:u w:val="single"/>
            <w:lang w:eastAsia="en-SG"/>
          </w:rPr>
          <w:t>33</w:t>
        </w:r>
      </w:hyperlink>
      <w:r w:rsidRPr="00761B65">
        <w:rPr>
          <w:rFonts w:ascii="Times New Roman" w:eastAsia="Times New Roman" w:hAnsi="Times New Roman" w:cs="Times New Roman"/>
          <w:sz w:val="24"/>
          <w:szCs w:val="24"/>
          <w:lang w:eastAsia="en-SG"/>
        </w:rPr>
        <w:t>,</w:t>
      </w:r>
      <w:hyperlink r:id="rId59" w:anchor="B34-sensors-21-05874" w:history="1">
        <w:r w:rsidRPr="00761B65">
          <w:rPr>
            <w:rFonts w:ascii="Times New Roman" w:eastAsia="Times New Roman" w:hAnsi="Times New Roman" w:cs="Times New Roman"/>
            <w:color w:val="0000FF"/>
            <w:sz w:val="24"/>
            <w:szCs w:val="24"/>
            <w:u w:val="single"/>
            <w:lang w:eastAsia="en-SG"/>
          </w:rPr>
          <w:t>34</w:t>
        </w:r>
      </w:hyperlink>
      <w:r w:rsidRPr="00761B65">
        <w:rPr>
          <w:rFonts w:ascii="Times New Roman" w:eastAsia="Times New Roman" w:hAnsi="Times New Roman" w:cs="Times New Roman"/>
          <w:sz w:val="24"/>
          <w:szCs w:val="24"/>
          <w:lang w:eastAsia="en-SG"/>
        </w:rPr>
        <w:t>], this problem is solved depending on how the network is implemented via the exact mechanism of transaction cost, access control, or something more suited to the specific context.</w:t>
      </w:r>
    </w:p>
    <w:p w14:paraId="1F84A4E2"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2.1. Core Components of Blockchain Architecture</w:t>
      </w:r>
    </w:p>
    <w:p w14:paraId="3EB6291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These are the main architectural components of Blockchain as shown in </w:t>
      </w:r>
      <w:hyperlink r:id="rId60" w:anchor="fig_body_display_sensors-21-05874-f002" w:history="1">
        <w:r w:rsidRPr="00761B65">
          <w:rPr>
            <w:rFonts w:ascii="Times New Roman" w:eastAsia="Times New Roman" w:hAnsi="Times New Roman" w:cs="Times New Roman"/>
            <w:color w:val="0000FF"/>
            <w:sz w:val="24"/>
            <w:szCs w:val="24"/>
            <w:u w:val="single"/>
            <w:lang w:eastAsia="en-SG"/>
          </w:rPr>
          <w:t>Figure 2</w:t>
        </w:r>
      </w:hyperlink>
      <w:r w:rsidRPr="00761B65">
        <w:rPr>
          <w:rFonts w:ascii="Times New Roman" w:eastAsia="Times New Roman" w:hAnsi="Times New Roman" w:cs="Times New Roman"/>
          <w:sz w:val="24"/>
          <w:szCs w:val="24"/>
          <w:lang w:eastAsia="en-SG"/>
        </w:rPr>
        <w:t>.</w:t>
      </w:r>
    </w:p>
    <w:p w14:paraId="6D538A5B" w14:textId="26594BAA"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lastRenderedPageBreak/>
        <w:drawing>
          <wp:inline distT="0" distB="0" distL="0" distR="0" wp14:anchorId="5B93932B" wp14:editId="734C4774">
            <wp:extent cx="5212337" cy="4643718"/>
            <wp:effectExtent l="0" t="0" r="7620" b="5080"/>
            <wp:docPr id="318259326" name="Picture 2" descr="Sensors 21 05874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s 21 05874 g002 5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14447" cy="4645598"/>
                    </a:xfrm>
                    <a:prstGeom prst="rect">
                      <a:avLst/>
                    </a:prstGeom>
                    <a:noFill/>
                    <a:ln>
                      <a:noFill/>
                    </a:ln>
                  </pic:spPr>
                </pic:pic>
              </a:graphicData>
            </a:graphic>
          </wp:inline>
        </w:drawing>
      </w:r>
    </w:p>
    <w:p w14:paraId="38EFC2F0"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2.</w:t>
      </w:r>
      <w:r w:rsidRPr="00761B65">
        <w:rPr>
          <w:rFonts w:ascii="Times New Roman" w:eastAsia="Times New Roman" w:hAnsi="Times New Roman" w:cs="Times New Roman"/>
          <w:sz w:val="24"/>
          <w:szCs w:val="24"/>
          <w:lang w:eastAsia="en-SG"/>
        </w:rPr>
        <w:t xml:space="preserve"> Core components of blockchain architecture. </w:t>
      </w:r>
    </w:p>
    <w:p w14:paraId="61165105"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Node: Users or computers in blockchain layout (every device has a different copy of a complete ledger from the blockchain);</w:t>
      </w:r>
    </w:p>
    <w:p w14:paraId="302F12DF"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Transaction: It is the blockchain system’s smallest building block (records and details), which blockchain uses;</w:t>
      </w:r>
    </w:p>
    <w:p w14:paraId="18F3B7A0"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 A block is a collection of data structures used to process transactions over the network distributed to all nodes.</w:t>
      </w:r>
    </w:p>
    <w:p w14:paraId="58D83AF5"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Chain: A series of blocks in a particular order;</w:t>
      </w:r>
    </w:p>
    <w:p w14:paraId="7A5AADEE"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Miners: Correspondent nodes to validate the transaction and add that block into the blockchain system;</w:t>
      </w:r>
    </w:p>
    <w:p w14:paraId="03CF7701" w14:textId="77777777" w:rsidR="00761B65" w:rsidRPr="00761B65" w:rsidRDefault="00761B65" w:rsidP="00761B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Consensus: A collection of commands and organizations to carry out blockchain processes.</w:t>
      </w:r>
    </w:p>
    <w:p w14:paraId="4915186F"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2.2. Critical Characteristics of Blockchain Architecture</w:t>
      </w:r>
    </w:p>
    <w:p w14:paraId="4957479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Blockchain architecture has many benefits for all sectors that incorporate blockchain. Here are a variety of embedded characteristics as described </w:t>
      </w:r>
      <w:hyperlink r:id="rId62" w:anchor="fig_body_display_sensors-21-05874-f003" w:history="1">
        <w:r w:rsidRPr="00761B65">
          <w:rPr>
            <w:rFonts w:ascii="Times New Roman" w:eastAsia="Times New Roman" w:hAnsi="Times New Roman" w:cs="Times New Roman"/>
            <w:color w:val="0000FF"/>
            <w:sz w:val="24"/>
            <w:szCs w:val="24"/>
            <w:u w:val="single"/>
            <w:lang w:eastAsia="en-SG"/>
          </w:rPr>
          <w:t>Figure 3</w:t>
        </w:r>
      </w:hyperlink>
      <w:r w:rsidRPr="00761B65">
        <w:rPr>
          <w:rFonts w:ascii="Times New Roman" w:eastAsia="Times New Roman" w:hAnsi="Times New Roman" w:cs="Times New Roman"/>
          <w:sz w:val="24"/>
          <w:szCs w:val="24"/>
          <w:lang w:eastAsia="en-SG"/>
        </w:rPr>
        <w:t>:</w:t>
      </w:r>
    </w:p>
    <w:p w14:paraId="34617F6F" w14:textId="656A3731"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lastRenderedPageBreak/>
        <w:drawing>
          <wp:inline distT="0" distB="0" distL="0" distR="0" wp14:anchorId="4781C305" wp14:editId="4673D975">
            <wp:extent cx="5238750" cy="2171700"/>
            <wp:effectExtent l="0" t="0" r="0" b="0"/>
            <wp:docPr id="272084508" name="Picture 3" descr="Sensors 21 05874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21 05874 g003 55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8750" cy="2171700"/>
                    </a:xfrm>
                    <a:prstGeom prst="rect">
                      <a:avLst/>
                    </a:prstGeom>
                    <a:noFill/>
                    <a:ln>
                      <a:noFill/>
                    </a:ln>
                  </pic:spPr>
                </pic:pic>
              </a:graphicData>
            </a:graphic>
          </wp:inline>
        </w:drawing>
      </w:r>
    </w:p>
    <w:p w14:paraId="1B62A58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3.</w:t>
      </w:r>
      <w:r w:rsidRPr="00761B65">
        <w:rPr>
          <w:rFonts w:ascii="Times New Roman" w:eastAsia="Times New Roman" w:hAnsi="Times New Roman" w:cs="Times New Roman"/>
          <w:sz w:val="24"/>
          <w:szCs w:val="24"/>
          <w:lang w:eastAsia="en-SG"/>
        </w:rPr>
        <w:t xml:space="preserve"> Characteristics of blockchain architecture. </w:t>
      </w:r>
    </w:p>
    <w:p w14:paraId="327534F0"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Cryptography: Blockchain transactions are authenticated and accurate because of computations and cryptographic evidence between the parties involved;</w:t>
      </w:r>
    </w:p>
    <w:p w14:paraId="557CAF8E"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Immutability: Any blockchain documents cannot be changed or deleted;</w:t>
      </w:r>
    </w:p>
    <w:p w14:paraId="2B67C8A8"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Provenance: It refers to the fact that every transaction can be tracked in the blockchain ledger;</w:t>
      </w:r>
    </w:p>
    <w:p w14:paraId="4789A85A"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Decentralization: The entire distributed database may be accessible by all members of the blockchain network. A consensus algorithm allows control of the system, as shown in the core process;</w:t>
      </w:r>
    </w:p>
    <w:p w14:paraId="070C5DF0"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Anonymity: A blockchain network participant has generated an address rather than a user identification. It maintains anonymity, especially in a blockchain public system;</w:t>
      </w:r>
    </w:p>
    <w:p w14:paraId="007C807B" w14:textId="77777777" w:rsidR="00761B65" w:rsidRPr="00761B65" w:rsidRDefault="00761B65" w:rsidP="00761B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Transparency: It means being unable to manipulate the blockchain network. It does not happen as it takes immense computational resources to erase the blockchain network.</w:t>
      </w:r>
    </w:p>
    <w:p w14:paraId="43599C51"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3. How Blockchain Can Transform the Electronic Voting System</w:t>
      </w:r>
    </w:p>
    <w:p w14:paraId="5FCE9AA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technology fixed shortcomings in today’s method in elections made the polling mechanism clear and accessible, stopped illegal voting, strengthened the data protection, and checked the outcome of the polling. The implementation of the electronic voting method in blockchain is very significant [</w:t>
      </w:r>
      <w:hyperlink r:id="rId64" w:anchor="B35-sensors-21-05874" w:history="1">
        <w:r w:rsidRPr="00761B65">
          <w:rPr>
            <w:rFonts w:ascii="Times New Roman" w:eastAsia="Times New Roman" w:hAnsi="Times New Roman" w:cs="Times New Roman"/>
            <w:color w:val="0000FF"/>
            <w:sz w:val="24"/>
            <w:szCs w:val="24"/>
            <w:u w:val="single"/>
            <w:lang w:eastAsia="en-SG"/>
          </w:rPr>
          <w:t>35</w:t>
        </w:r>
      </w:hyperlink>
      <w:r w:rsidRPr="00761B65">
        <w:rPr>
          <w:rFonts w:ascii="Times New Roman" w:eastAsia="Times New Roman" w:hAnsi="Times New Roman" w:cs="Times New Roman"/>
          <w:sz w:val="24"/>
          <w:szCs w:val="24"/>
          <w:lang w:eastAsia="en-SG"/>
        </w:rPr>
        <w:t xml:space="preserve">]. However, electronic voting carries significant risks such as if an electronic voting system is compromised, all cast votes can probably be manipulated and misused. Electronic voting has thus not yet been adopted on a national scale, considering all its possible advantages. Today, there is a viable solution to overcome the risks and electronic voting, which is blockchain technology. In </w:t>
      </w:r>
      <w:hyperlink r:id="rId65" w:anchor="fig_body_display_sensors-21-05874-f004" w:history="1">
        <w:r w:rsidRPr="00761B65">
          <w:rPr>
            <w:rFonts w:ascii="Times New Roman" w:eastAsia="Times New Roman" w:hAnsi="Times New Roman" w:cs="Times New Roman"/>
            <w:color w:val="0000FF"/>
            <w:sz w:val="24"/>
            <w:szCs w:val="24"/>
            <w:u w:val="single"/>
            <w:lang w:eastAsia="en-SG"/>
          </w:rPr>
          <w:t>Figure 4</w:t>
        </w:r>
      </w:hyperlink>
      <w:r w:rsidRPr="00761B65">
        <w:rPr>
          <w:rFonts w:ascii="Times New Roman" w:eastAsia="Times New Roman" w:hAnsi="Times New Roman" w:cs="Times New Roman"/>
          <w:sz w:val="24"/>
          <w:szCs w:val="24"/>
          <w:lang w:eastAsia="en-SG"/>
        </w:rPr>
        <w:t>, one can see the main difference between both of the systems. In traditional voting systems, we have a central authority to cast a vote. If someone wants to modify or change the record, they can do it quickly; no one knows how to verify that record. One does not have the central authority; the data are stored in multiple nodes. It is not possible to hack all nodes and change the data. Thus, in this way, one cannot destroy the votes and efficiently verify the votes by tally with other nodes.</w:t>
      </w:r>
    </w:p>
    <w:p w14:paraId="140FEC0F" w14:textId="3913A0A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lastRenderedPageBreak/>
        <w:drawing>
          <wp:inline distT="0" distB="0" distL="0" distR="0" wp14:anchorId="582384F6" wp14:editId="39136B99">
            <wp:extent cx="5238750" cy="3590925"/>
            <wp:effectExtent l="0" t="0" r="0" b="9525"/>
            <wp:docPr id="158902" name="Picture 4" descr="Sensors 21 05874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s 21 05874 g004 55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38750" cy="3590925"/>
                    </a:xfrm>
                    <a:prstGeom prst="rect">
                      <a:avLst/>
                    </a:prstGeom>
                    <a:noFill/>
                    <a:ln>
                      <a:noFill/>
                    </a:ln>
                  </pic:spPr>
                </pic:pic>
              </a:graphicData>
            </a:graphic>
          </wp:inline>
        </w:drawing>
      </w:r>
    </w:p>
    <w:p w14:paraId="41DFCAC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4.</w:t>
      </w:r>
      <w:r w:rsidRPr="00761B65">
        <w:rPr>
          <w:rFonts w:ascii="Times New Roman" w:eastAsia="Times New Roman" w:hAnsi="Times New Roman" w:cs="Times New Roman"/>
          <w:sz w:val="24"/>
          <w:szCs w:val="24"/>
          <w:lang w:eastAsia="en-SG"/>
        </w:rPr>
        <w:t xml:space="preserve"> Traditional vs. blockchain voting system. </w:t>
      </w:r>
    </w:p>
    <w:p w14:paraId="4173DBA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If the technology is used correctly, the blockchain is a digital, decentralized, encrypted, transparent ledger that can withstand manipulation and fraud. Because of the distributed structure of the blockchain, a Bitcoin electronic voting system reduces the risks involved with electronic voting and allows for a tamper-proof for the voting system. A blockchain-based electronic voting system requires a wholly distributed voting infrastructure. Electronic voting based on blockchain will only work where the online voting system is fully controlled by no single body, not even the government [</w:t>
      </w:r>
      <w:hyperlink r:id="rId67" w:anchor="B36-sensors-21-05874" w:history="1">
        <w:r w:rsidRPr="00761B65">
          <w:rPr>
            <w:rFonts w:ascii="Times New Roman" w:eastAsia="Times New Roman" w:hAnsi="Times New Roman" w:cs="Times New Roman"/>
            <w:color w:val="0000FF"/>
            <w:sz w:val="24"/>
            <w:szCs w:val="24"/>
            <w:u w:val="single"/>
            <w:lang w:eastAsia="en-SG"/>
          </w:rPr>
          <w:t>36</w:t>
        </w:r>
      </w:hyperlink>
      <w:r w:rsidRPr="00761B65">
        <w:rPr>
          <w:rFonts w:ascii="Times New Roman" w:eastAsia="Times New Roman" w:hAnsi="Times New Roman" w:cs="Times New Roman"/>
          <w:sz w:val="24"/>
          <w:szCs w:val="24"/>
          <w:lang w:eastAsia="en-SG"/>
        </w:rPr>
        <w:t>]. To sum-up, elections can only be free and fair when there is a broad belief in the legitimacy of the power held by those in positions of authority. The literature review for this field of study and other related experiments may be seen as a good path for making voting more efficient in terms of administration and participation. However, the idea of using blockchain offered a new model for electronic voting.</w:t>
      </w:r>
    </w:p>
    <w:p w14:paraId="14BEBD4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4. Problems and Solutions of Developing Online Voting Systems</w:t>
      </w:r>
    </w:p>
    <w:p w14:paraId="747059A8"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Whether talking about traditional paper-based voting, voting via digital voting machines, or an online voting system, several conditions need to be satisfied:</w:t>
      </w:r>
    </w:p>
    <w:p w14:paraId="152C6E75"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Eligibility: Only legitimate voters should be able to take part in voting;</w:t>
      </w:r>
    </w:p>
    <w:p w14:paraId="64962BAF"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Unreusability</w:t>
      </w:r>
      <w:proofErr w:type="spellEnd"/>
      <w:r w:rsidRPr="00761B65">
        <w:rPr>
          <w:rFonts w:ascii="Times New Roman" w:eastAsia="Times New Roman" w:hAnsi="Times New Roman" w:cs="Times New Roman"/>
          <w:sz w:val="24"/>
          <w:szCs w:val="24"/>
          <w:lang w:eastAsia="en-SG"/>
        </w:rPr>
        <w:t>: Each voter can vote only once;</w:t>
      </w:r>
    </w:p>
    <w:p w14:paraId="7016C6B7"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Privacy: No one except the voter can obtain information about the voter’s choice;</w:t>
      </w:r>
    </w:p>
    <w:p w14:paraId="34D25B22"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Fairness: No one can obtain intermediate voting results;</w:t>
      </w:r>
    </w:p>
    <w:p w14:paraId="04FEFC8D"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Soundness: Invalid ballots should be detected and not taken into account during tallying;</w:t>
      </w:r>
    </w:p>
    <w:p w14:paraId="452B4E7E" w14:textId="77777777" w:rsidR="00761B65" w:rsidRPr="00761B65" w:rsidRDefault="00761B65" w:rsidP="00761B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Completeness: All valid ballots should be tallied correctly.</w:t>
      </w:r>
    </w:p>
    <w:p w14:paraId="296F042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Below is a brief overview of the solutions for satisfying these properties in online voting systems.</w:t>
      </w:r>
    </w:p>
    <w:p w14:paraId="22FE1CFD"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4.1. Eligibility</w:t>
      </w:r>
    </w:p>
    <w:p w14:paraId="09AAD5D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solution to the issue of eligibility is rather apparent. To take part in online voting, voters need to identify themselves using a recognized identification system. The identifiers of all legitimate voters need to be added to the list of participants. But there are threats: Firstly, all modifications made to the participation list need to be checked so that no illegitimate voters can be added, and secondly, the identification system should be both trusted and secure so that a voter’s account cannot be stolen or used by an intruder. Building such an identification system is a complex task in itself [</w:t>
      </w:r>
      <w:hyperlink r:id="rId68" w:anchor="B37-sensors-21-05874" w:history="1">
        <w:r w:rsidRPr="00761B65">
          <w:rPr>
            <w:rFonts w:ascii="Times New Roman" w:eastAsia="Times New Roman" w:hAnsi="Times New Roman" w:cs="Times New Roman"/>
            <w:color w:val="0000FF"/>
            <w:sz w:val="24"/>
            <w:szCs w:val="24"/>
            <w:u w:val="single"/>
            <w:lang w:eastAsia="en-SG"/>
          </w:rPr>
          <w:t>37</w:t>
        </w:r>
      </w:hyperlink>
      <w:r w:rsidRPr="00761B65">
        <w:rPr>
          <w:rFonts w:ascii="Times New Roman" w:eastAsia="Times New Roman" w:hAnsi="Times New Roman" w:cs="Times New Roman"/>
          <w:sz w:val="24"/>
          <w:szCs w:val="24"/>
          <w:lang w:eastAsia="en-SG"/>
        </w:rPr>
        <w:t>]. However, because this sort of system is necessary for a wide range of other contexts, especially related to digital government services, researchers believe it is best to use an existing identification system, and the question of creating one is beyond the scope of work.</w:t>
      </w:r>
    </w:p>
    <w:p w14:paraId="79D9D72A"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 xml:space="preserve">4.2. </w:t>
      </w:r>
      <w:proofErr w:type="spellStart"/>
      <w:r w:rsidRPr="00761B65">
        <w:rPr>
          <w:rFonts w:ascii="Arial" w:eastAsia="Times New Roman" w:hAnsi="Arial" w:cs="Arial"/>
          <w:b/>
          <w:bCs/>
          <w:sz w:val="24"/>
          <w:szCs w:val="24"/>
          <w:lang w:eastAsia="en-SG"/>
        </w:rPr>
        <w:t>Unreusability</w:t>
      </w:r>
      <w:proofErr w:type="spellEnd"/>
    </w:p>
    <w:p w14:paraId="35206C7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At first, glance, implementing </w:t>
      </w:r>
      <w:proofErr w:type="spellStart"/>
      <w:r w:rsidRPr="00761B65">
        <w:rPr>
          <w:rFonts w:ascii="Times New Roman" w:eastAsia="Times New Roman" w:hAnsi="Times New Roman" w:cs="Times New Roman"/>
          <w:sz w:val="24"/>
          <w:szCs w:val="24"/>
          <w:lang w:eastAsia="en-SG"/>
        </w:rPr>
        <w:t>unreusability</w:t>
      </w:r>
      <w:proofErr w:type="spellEnd"/>
      <w:r w:rsidRPr="00761B65">
        <w:rPr>
          <w:rFonts w:ascii="Times New Roman" w:eastAsia="Times New Roman" w:hAnsi="Times New Roman" w:cs="Times New Roman"/>
          <w:sz w:val="24"/>
          <w:szCs w:val="24"/>
          <w:lang w:eastAsia="en-SG"/>
        </w:rPr>
        <w:t xml:space="preserve"> may seem straightforward—when a voter casts their vote, all that needs to be done is to place a mark in the participation list and not allow them to vote a second time. But privacy needs to be taken into consideration; thus, providing both </w:t>
      </w:r>
      <w:proofErr w:type="spellStart"/>
      <w:r w:rsidRPr="00761B65">
        <w:rPr>
          <w:rFonts w:ascii="Times New Roman" w:eastAsia="Times New Roman" w:hAnsi="Times New Roman" w:cs="Times New Roman"/>
          <w:sz w:val="24"/>
          <w:szCs w:val="24"/>
          <w:lang w:eastAsia="en-SG"/>
        </w:rPr>
        <w:t>unreusability</w:t>
      </w:r>
      <w:proofErr w:type="spellEnd"/>
      <w:r w:rsidRPr="00761B65">
        <w:rPr>
          <w:rFonts w:ascii="Times New Roman" w:eastAsia="Times New Roman" w:hAnsi="Times New Roman" w:cs="Times New Roman"/>
          <w:sz w:val="24"/>
          <w:szCs w:val="24"/>
          <w:lang w:eastAsia="en-SG"/>
        </w:rPr>
        <w:t xml:space="preserve"> and voter anonymity is tricky. Moreover, it may be necessary to allow the voter to re-vote, making the task even more complex [</w:t>
      </w:r>
      <w:hyperlink r:id="rId69" w:anchor="B38-sensors-21-05874" w:history="1">
        <w:r w:rsidRPr="00761B65">
          <w:rPr>
            <w:rFonts w:ascii="Times New Roman" w:eastAsia="Times New Roman" w:hAnsi="Times New Roman" w:cs="Times New Roman"/>
            <w:color w:val="0000FF"/>
            <w:sz w:val="24"/>
            <w:szCs w:val="24"/>
            <w:u w:val="single"/>
            <w:lang w:eastAsia="en-SG"/>
          </w:rPr>
          <w:t>38</w:t>
        </w:r>
      </w:hyperlink>
      <w:r w:rsidRPr="00761B65">
        <w:rPr>
          <w:rFonts w:ascii="Times New Roman" w:eastAsia="Times New Roman" w:hAnsi="Times New Roman" w:cs="Times New Roman"/>
          <w:sz w:val="24"/>
          <w:szCs w:val="24"/>
          <w:lang w:eastAsia="en-SG"/>
        </w:rPr>
        <w:t xml:space="preserve">]. A brief overview of </w:t>
      </w:r>
      <w:proofErr w:type="spellStart"/>
      <w:r w:rsidRPr="00761B65">
        <w:rPr>
          <w:rFonts w:ascii="Times New Roman" w:eastAsia="Times New Roman" w:hAnsi="Times New Roman" w:cs="Times New Roman"/>
          <w:sz w:val="24"/>
          <w:szCs w:val="24"/>
          <w:lang w:eastAsia="en-SG"/>
        </w:rPr>
        <w:t>unreusability</w:t>
      </w:r>
      <w:proofErr w:type="spellEnd"/>
      <w:r w:rsidRPr="00761B65">
        <w:rPr>
          <w:rFonts w:ascii="Times New Roman" w:eastAsia="Times New Roman" w:hAnsi="Times New Roman" w:cs="Times New Roman"/>
          <w:sz w:val="24"/>
          <w:szCs w:val="24"/>
          <w:lang w:eastAsia="en-SG"/>
        </w:rPr>
        <w:t xml:space="preserve"> techniques will be provided below in conjunction with the outline on implementing privacy.</w:t>
      </w:r>
    </w:p>
    <w:p w14:paraId="37ED8445"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4.3. Privacy</w:t>
      </w:r>
    </w:p>
    <w:p w14:paraId="2DF814A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Privacy in the context of online voting means that no one except the voter knows how a participant has voted. Achieving this property mainly relies on one (or more) of the following techniques: blind signatures, homomorphic encryption, and mix-networks [</w:t>
      </w:r>
      <w:hyperlink r:id="rId70" w:anchor="B39-sensors-21-05874" w:history="1">
        <w:r w:rsidRPr="00761B65">
          <w:rPr>
            <w:rFonts w:ascii="Times New Roman" w:eastAsia="Times New Roman" w:hAnsi="Times New Roman" w:cs="Times New Roman"/>
            <w:color w:val="0000FF"/>
            <w:sz w:val="24"/>
            <w:szCs w:val="24"/>
            <w:u w:val="single"/>
            <w:lang w:eastAsia="en-SG"/>
          </w:rPr>
          <w:t>39</w:t>
        </w:r>
      </w:hyperlink>
      <w:r w:rsidRPr="00761B65">
        <w:rPr>
          <w:rFonts w:ascii="Times New Roman" w:eastAsia="Times New Roman" w:hAnsi="Times New Roman" w:cs="Times New Roman"/>
          <w:sz w:val="24"/>
          <w:szCs w:val="24"/>
          <w:lang w:eastAsia="en-SG"/>
        </w:rPr>
        <w:t>]. Blind signature is a method of signing data when the signer does not know what they are signing. It is achieved by using a blinding function so that blinding and signing functions are commutative–Blind(Sign(message)) = Sign(Blind(message)). The requester blinds (applies blinding function to) their message and sends it for signing. After obtaining a signature for a blinded message, they use their knowledge of blinding parameters to derive a signature for an unblinded message. Blind signatures mathematically prevent anyone except the requester from linking a blinded message and a corresponding signature pair with an unblinded one [</w:t>
      </w:r>
      <w:hyperlink r:id="rId71" w:anchor="B40-sensors-21-05874" w:history="1">
        <w:r w:rsidRPr="00761B65">
          <w:rPr>
            <w:rFonts w:ascii="Times New Roman" w:eastAsia="Times New Roman" w:hAnsi="Times New Roman" w:cs="Times New Roman"/>
            <w:color w:val="0000FF"/>
            <w:sz w:val="24"/>
            <w:szCs w:val="24"/>
            <w:u w:val="single"/>
            <w:lang w:eastAsia="en-SG"/>
          </w:rPr>
          <w:t>40</w:t>
        </w:r>
      </w:hyperlink>
      <w:r w:rsidRPr="00761B65">
        <w:rPr>
          <w:rFonts w:ascii="Times New Roman" w:eastAsia="Times New Roman" w:hAnsi="Times New Roman" w:cs="Times New Roman"/>
          <w:sz w:val="24"/>
          <w:szCs w:val="24"/>
          <w:lang w:eastAsia="en-SG"/>
        </w:rPr>
        <w:t>].</w:t>
      </w:r>
    </w:p>
    <w:p w14:paraId="213CE60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voting scheme proposed by Fujioka, Okamoto, and Ohta in 1992 [</w:t>
      </w:r>
      <w:hyperlink r:id="rId72" w:anchor="B41-sensors-21-05874" w:history="1">
        <w:r w:rsidRPr="00761B65">
          <w:rPr>
            <w:rFonts w:ascii="Times New Roman" w:eastAsia="Times New Roman" w:hAnsi="Times New Roman" w:cs="Times New Roman"/>
            <w:color w:val="0000FF"/>
            <w:sz w:val="24"/>
            <w:szCs w:val="24"/>
            <w:u w:val="single"/>
            <w:lang w:eastAsia="en-SG"/>
          </w:rPr>
          <w:t>41</w:t>
        </w:r>
      </w:hyperlink>
      <w:r w:rsidRPr="00761B65">
        <w:rPr>
          <w:rFonts w:ascii="Times New Roman" w:eastAsia="Times New Roman" w:hAnsi="Times New Roman" w:cs="Times New Roman"/>
          <w:sz w:val="24"/>
          <w:szCs w:val="24"/>
          <w:lang w:eastAsia="en-SG"/>
        </w:rPr>
        <w:t xml:space="preserve">] uses a blind signature: An eligible voter blinds his ballot and sends it to the validator. The validator verifies that the voter is allowed to participate, signs the blinded ballot, and returns it to the voter. The voter then derives a signature for the unblinded vote and sends it to the tallier, and the tallier verifies the validator’s signature before accepting the ballot. </w:t>
      </w:r>
    </w:p>
    <w:p w14:paraId="38510CC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Many online voting protocols have evolved from this scheme, improving usability (in the original method, the voter had to wait till the end of the election and send a ballot decryption key), allowing re-voting, or implementing coercion resistance. The main threat here is the power of the signer: There must be a verifiable log of all emitted signatures; this information logically corresponds to the receiving of a ballot by the voter, so it should be verified that only eligible voters receive signatures from the signer [</w:t>
      </w:r>
      <w:hyperlink r:id="rId73" w:anchor="B42-sensors-21-05874" w:history="1">
        <w:r w:rsidRPr="00761B65">
          <w:rPr>
            <w:rFonts w:ascii="Times New Roman" w:eastAsia="Times New Roman" w:hAnsi="Times New Roman" w:cs="Times New Roman"/>
            <w:color w:val="0000FF"/>
            <w:sz w:val="24"/>
            <w:szCs w:val="24"/>
            <w:u w:val="single"/>
            <w:lang w:eastAsia="en-SG"/>
          </w:rPr>
          <w:t>42</w:t>
        </w:r>
      </w:hyperlink>
      <w:r w:rsidRPr="00761B65">
        <w:rPr>
          <w:rFonts w:ascii="Times New Roman" w:eastAsia="Times New Roman" w:hAnsi="Times New Roman" w:cs="Times New Roman"/>
          <w:sz w:val="24"/>
          <w:szCs w:val="24"/>
          <w:lang w:eastAsia="en-SG"/>
        </w:rPr>
        <w:t xml:space="preserve">]. It should also be verifiable that accounts of voters who are permitted to vote but have not taken part in voting are not utilized </w:t>
      </w:r>
      <w:r w:rsidRPr="00761B65">
        <w:rPr>
          <w:rFonts w:ascii="Times New Roman" w:eastAsia="Times New Roman" w:hAnsi="Times New Roman" w:cs="Times New Roman"/>
          <w:sz w:val="24"/>
          <w:szCs w:val="24"/>
          <w:lang w:eastAsia="en-SG"/>
        </w:rPr>
        <w:lastRenderedPageBreak/>
        <w:t>by an intruder. To truly break the link between voter and ballot, the ballot and the signature need to be sent through an anonymous channel [</w:t>
      </w:r>
      <w:hyperlink r:id="rId74" w:anchor="B43-sensors-21-05874" w:history="1">
        <w:r w:rsidRPr="00761B65">
          <w:rPr>
            <w:rFonts w:ascii="Times New Roman" w:eastAsia="Times New Roman" w:hAnsi="Times New Roman" w:cs="Times New Roman"/>
            <w:color w:val="0000FF"/>
            <w:sz w:val="24"/>
            <w:szCs w:val="24"/>
            <w:u w:val="single"/>
            <w:lang w:eastAsia="en-SG"/>
          </w:rPr>
          <w:t>43</w:t>
        </w:r>
      </w:hyperlink>
      <w:r w:rsidRPr="00761B65">
        <w:rPr>
          <w:rFonts w:ascii="Times New Roman" w:eastAsia="Times New Roman" w:hAnsi="Times New Roman" w:cs="Times New Roman"/>
          <w:sz w:val="24"/>
          <w:szCs w:val="24"/>
          <w:lang w:eastAsia="en-SG"/>
        </w:rPr>
        <w:t xml:space="preserve">]. </w:t>
      </w:r>
    </w:p>
    <w:p w14:paraId="1863382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Homomorphic encryption is a form of encryption that allows mathematical operations to be performed on encrypted data without decryption, for example, the addition</w:t>
      </w:r>
    </w:p>
    <w:p w14:paraId="316D390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Enc(a) + Enc(b) = Enc(a + b); or multiplication Enc(a) × Enc(b) = Enc(a × b). In the context of online voting, additive homomorphic encryption allows us to calculate the sum of all the voters’ choices before decryption. </w:t>
      </w:r>
    </w:p>
    <w:p w14:paraId="4631C91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is worth mentioning here that multiplicative homomorphic encryption can generally be used as an additive. For example, if we have choices x and y and multiplicative homomorphic encryption, we can select a value g and encrypt exponentiation: Enc(</w:t>
      </w:r>
      <w:proofErr w:type="spellStart"/>
      <w:r w:rsidRPr="00761B65">
        <w:rPr>
          <w:rFonts w:ascii="Times New Roman" w:eastAsia="Times New Roman" w:hAnsi="Times New Roman" w:cs="Times New Roman"/>
          <w:sz w:val="24"/>
          <w:szCs w:val="24"/>
          <w:lang w:eastAsia="en-SG"/>
        </w:rPr>
        <w:t>gx</w:t>
      </w:r>
      <w:proofErr w:type="spellEnd"/>
      <w:r w:rsidRPr="00761B65">
        <w:rPr>
          <w:rFonts w:ascii="Times New Roman" w:eastAsia="Times New Roman" w:hAnsi="Times New Roman" w:cs="Times New Roman"/>
          <w:sz w:val="24"/>
          <w:szCs w:val="24"/>
          <w:lang w:eastAsia="en-SG"/>
        </w:rPr>
        <w:t>) × Enc(</w:t>
      </w:r>
      <w:proofErr w:type="spellStart"/>
      <w:r w:rsidRPr="00761B65">
        <w:rPr>
          <w:rFonts w:ascii="Times New Roman" w:eastAsia="Times New Roman" w:hAnsi="Times New Roman" w:cs="Times New Roman"/>
          <w:sz w:val="24"/>
          <w:szCs w:val="24"/>
          <w:lang w:eastAsia="en-SG"/>
        </w:rPr>
        <w:t>gy</w:t>
      </w:r>
      <w:proofErr w:type="spellEnd"/>
      <w:r w:rsidRPr="00761B65">
        <w:rPr>
          <w:rFonts w:ascii="Times New Roman" w:eastAsia="Times New Roman" w:hAnsi="Times New Roman" w:cs="Times New Roman"/>
          <w:sz w:val="24"/>
          <w:szCs w:val="24"/>
          <w:lang w:eastAsia="en-SG"/>
        </w:rPr>
        <w:t>) = Enc(g(x + y)).</w:t>
      </w:r>
    </w:p>
    <w:p w14:paraId="7EFC416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Homomorphic encryption can be used to obtain various properties necessary in an online voting system; with regards to privacy, it is used so that only the sum of all the choices is decrypted, and never each voter’s choice by itself. Using homomorphic encryption for privacy implies that decryption is performed by several authorities so that no one can obtain the decryption key; otherwise, privacy will be violated [</w:t>
      </w:r>
      <w:hyperlink r:id="rId75" w:anchor="B44-sensors-21-05874" w:history="1">
        <w:r w:rsidRPr="00761B65">
          <w:rPr>
            <w:rFonts w:ascii="Times New Roman" w:eastAsia="Times New Roman" w:hAnsi="Times New Roman" w:cs="Times New Roman"/>
            <w:color w:val="0000FF"/>
            <w:sz w:val="24"/>
            <w:szCs w:val="24"/>
            <w:u w:val="single"/>
            <w:lang w:eastAsia="en-SG"/>
          </w:rPr>
          <w:t>44</w:t>
        </w:r>
      </w:hyperlink>
      <w:r w:rsidRPr="00761B65">
        <w:rPr>
          <w:rFonts w:ascii="Times New Roman" w:eastAsia="Times New Roman" w:hAnsi="Times New Roman" w:cs="Times New Roman"/>
          <w:sz w:val="24"/>
          <w:szCs w:val="24"/>
          <w:lang w:eastAsia="en-SG"/>
        </w:rPr>
        <w:t xml:space="preserve">]. </w:t>
      </w:r>
    </w:p>
    <w:p w14:paraId="2E653820"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It is usually implemented with a threshold decryption scheme. For instance, let us say that we have n authorities. To decrypt a result, we need t of them, t &lt;= n. The protocol assumes that each authority applies its vital part to the sum of the encrypted choices. After t authorities perform this operation, we get the decrypted total sum of choices. In contrast to the blind signature scheme, no anonymous channel between voters and the system is needed. Still, privacy relies on trust in the authorities: If a malicious agreement is reached, all voters can be deanonymized. </w:t>
      </w:r>
    </w:p>
    <w:p w14:paraId="7C26F04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Mix-networks also rely on the distribution of the trust, but in another way. The idea behind a mix-network is that voters’ choices go through several mix-servers that shuffle them and perform an action–either decryption or re-encryption, depending on the mix-network type. In a decryption mix network, each mixing server has its key, and the voter encrypts their choice like an onion so that each server will unwrap its layer of decryption. In re-encryption mix-networks, each mix server re-encrypts the voters’ choices. </w:t>
      </w:r>
    </w:p>
    <w:p w14:paraId="7CDCA6A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There are many mix-network proposals, and reviewing all their properties is beyond the scope of this paper. The main point regarding privacy here is that, in theory, if at least one mix-server performs an honest shuffle, privacy is preserved. It is slightly different from privacy based on homomorphic encryption, where we make assumptions about the number of malicious authorities. In addition, the idea behind mix-networks can be used to build anonymous channels required by other techniques [</w:t>
      </w:r>
      <w:hyperlink r:id="rId76" w:anchor="B45-sensors-21-05874" w:history="1">
        <w:r w:rsidRPr="00761B65">
          <w:rPr>
            <w:rFonts w:ascii="Times New Roman" w:eastAsia="Times New Roman" w:hAnsi="Times New Roman" w:cs="Times New Roman"/>
            <w:color w:val="0000FF"/>
            <w:sz w:val="24"/>
            <w:szCs w:val="24"/>
            <w:u w:val="single"/>
            <w:lang w:eastAsia="en-SG"/>
          </w:rPr>
          <w:t>45</w:t>
        </w:r>
      </w:hyperlink>
      <w:r w:rsidRPr="00761B65">
        <w:rPr>
          <w:rFonts w:ascii="Times New Roman" w:eastAsia="Times New Roman" w:hAnsi="Times New Roman" w:cs="Times New Roman"/>
          <w:sz w:val="24"/>
          <w:szCs w:val="24"/>
          <w:lang w:eastAsia="en-SG"/>
        </w:rPr>
        <w:t>].</w:t>
      </w:r>
    </w:p>
    <w:p w14:paraId="1E081C13" w14:textId="77777777" w:rsidR="00534258" w:rsidRPr="00761B65" w:rsidRDefault="00534258" w:rsidP="00534258">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4.3. Privacy</w:t>
      </w:r>
    </w:p>
    <w:p w14:paraId="7198C30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Fairness in terms of no one obtaining intermediate results is achieved straightforwardly: Voters encrypt their choices before sending, and those choices are decrypted at the end of the voting process. The critical thing to remember here is that if someone owns a decryption key with access to encrypted decisions, they can obtain intermediate results. This problem is solved by distributing the key among several keyholders [</w:t>
      </w:r>
      <w:hyperlink r:id="rId77" w:anchor="B41-sensors-21-05874" w:history="1">
        <w:r w:rsidRPr="00761B65">
          <w:rPr>
            <w:rFonts w:ascii="Times New Roman" w:eastAsia="Times New Roman" w:hAnsi="Times New Roman" w:cs="Times New Roman"/>
            <w:color w:val="0000FF"/>
            <w:sz w:val="24"/>
            <w:szCs w:val="24"/>
            <w:u w:val="single"/>
            <w:lang w:eastAsia="en-SG"/>
          </w:rPr>
          <w:t>41</w:t>
        </w:r>
      </w:hyperlink>
      <w:r w:rsidRPr="00761B65">
        <w:rPr>
          <w:rFonts w:ascii="Times New Roman" w:eastAsia="Times New Roman" w:hAnsi="Times New Roman" w:cs="Times New Roman"/>
          <w:sz w:val="24"/>
          <w:szCs w:val="24"/>
          <w:lang w:eastAsia="en-SG"/>
        </w:rPr>
        <w:t xml:space="preserve">]. A system where all the key holders are required for decryption is unreliable—if one of the key holders does not participate, decryption cannot be performed. Therefore, threshold schemes are used whereby a specific number of key holders are required to perform decryption. There are two main approaches for distributing the key: secret sharing, where a trusted dealer divides the generated key into parts and distributes them among key holders (e.g., Shamir’s Secret Sharing protocol); and distributed key generation, where no trusted dealer is needed, and all </w:t>
      </w:r>
      <w:r w:rsidRPr="00761B65">
        <w:rPr>
          <w:rFonts w:ascii="Times New Roman" w:eastAsia="Times New Roman" w:hAnsi="Times New Roman" w:cs="Times New Roman"/>
          <w:sz w:val="24"/>
          <w:szCs w:val="24"/>
          <w:lang w:eastAsia="en-SG"/>
        </w:rPr>
        <w:lastRenderedPageBreak/>
        <w:t>parties contribute to the calculation of the key (for example, Pedersen’s Distributed Key Generation protocol).</w:t>
      </w:r>
    </w:p>
    <w:p w14:paraId="0C7FC090"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4.5. Soundness and Completeness</w:t>
      </w:r>
    </w:p>
    <w:p w14:paraId="1C0B0B1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 the face of it, the completeness and soundness properties seem relatively straightforward, but realizing them can be problematic depending on the protocol. If ballots are decrypted one by one, it is easy to distinguish between valid and invalid ones, but things become more complicated when it comes to homomorphic encryption. As a single ballot is never decrypted, the decryption result will not show if more than one option was chosen or if the poll was formed so that it was treated as ten choices (or a million) at once. Thus, we need to prove that the encrypted data meets the properties of a valid ballot without compromising any information that can help determine how the vote was cast. This task is solved by zero-knowledge proof [</w:t>
      </w:r>
      <w:hyperlink r:id="rId78" w:anchor="B46-sensors-21-05874" w:history="1">
        <w:r w:rsidRPr="00761B65">
          <w:rPr>
            <w:rFonts w:ascii="Times New Roman" w:eastAsia="Times New Roman" w:hAnsi="Times New Roman" w:cs="Times New Roman"/>
            <w:color w:val="0000FF"/>
            <w:sz w:val="24"/>
            <w:szCs w:val="24"/>
            <w:u w:val="single"/>
            <w:lang w:eastAsia="en-SG"/>
          </w:rPr>
          <w:t>46</w:t>
        </w:r>
      </w:hyperlink>
      <w:r w:rsidRPr="00761B65">
        <w:rPr>
          <w:rFonts w:ascii="Times New Roman" w:eastAsia="Times New Roman" w:hAnsi="Times New Roman" w:cs="Times New Roman"/>
          <w:sz w:val="24"/>
          <w:szCs w:val="24"/>
          <w:lang w:eastAsia="en-SG"/>
        </w:rPr>
        <w:t xml:space="preserve">]. By definition, this is a cryptographic method of proving a statement about the value without disclosing the value itself. More specifically, range proofs demonstrate that a specific value belongs to a particular set in such cases. </w:t>
      </w:r>
    </w:p>
    <w:p w14:paraId="6EB51C5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properties described above are the bare minimum for any voting solution. But all the technologies mentioned above are useless if there is no trust in the system itself. A voting system needs to be fully verifiable to earn this trust, i.e., everyone involved can ensure that the system complies with the stated properties. Ensuring verifiability can be split into two tasks: personal, when the voter can verify that their ballot is correctly recorded and tallied; and universal, when everyone can prove that the system as a whole works precisely [</w:t>
      </w:r>
      <w:hyperlink r:id="rId79" w:anchor="B47-sensors-21-05874" w:history="1">
        <w:r w:rsidRPr="00761B65">
          <w:rPr>
            <w:rFonts w:ascii="Times New Roman" w:eastAsia="Times New Roman" w:hAnsi="Times New Roman" w:cs="Times New Roman"/>
            <w:color w:val="0000FF"/>
            <w:sz w:val="24"/>
            <w:szCs w:val="24"/>
            <w:u w:val="single"/>
            <w:lang w:eastAsia="en-SG"/>
          </w:rPr>
          <w:t>47</w:t>
        </w:r>
      </w:hyperlink>
      <w:r w:rsidRPr="00761B65">
        <w:rPr>
          <w:rFonts w:ascii="Times New Roman" w:eastAsia="Times New Roman" w:hAnsi="Times New Roman" w:cs="Times New Roman"/>
          <w:sz w:val="24"/>
          <w:szCs w:val="24"/>
          <w:lang w:eastAsia="en-SG"/>
        </w:rPr>
        <w:t>]. This entails the inputs and outputs of the voting protocol stages being published and proof of correct execution. For example, mix-networks rely on proof of correct shuffling (a type of zero-knowledge proof), while proof of correct decryption is also used in mix-networks and threshold decryption. The more processes that are open to public scrutiny, the more verifiable the system is. However, online voting makes extensive use of cryptography, and the more complex the cryptography, the more obscure it is for most system users [</w:t>
      </w:r>
      <w:hyperlink r:id="rId80" w:anchor="B48-sensors-21-05874" w:history="1">
        <w:r w:rsidRPr="00761B65">
          <w:rPr>
            <w:rFonts w:ascii="Times New Roman" w:eastAsia="Times New Roman" w:hAnsi="Times New Roman" w:cs="Times New Roman"/>
            <w:color w:val="0000FF"/>
            <w:sz w:val="24"/>
            <w:szCs w:val="24"/>
            <w:u w:val="single"/>
            <w:lang w:eastAsia="en-SG"/>
          </w:rPr>
          <w:t>48</w:t>
        </w:r>
      </w:hyperlink>
      <w:r w:rsidRPr="00761B65">
        <w:rPr>
          <w:rFonts w:ascii="Times New Roman" w:eastAsia="Times New Roman" w:hAnsi="Times New Roman" w:cs="Times New Roman"/>
          <w:sz w:val="24"/>
          <w:szCs w:val="24"/>
          <w:lang w:eastAsia="en-SG"/>
        </w:rPr>
        <w:t xml:space="preserve">]. It may take a considerable amount of time to study the protocol and even more to identify any vulnerabilities or backdoors, and even if the entire system is carefully researched, there is no guarantee that the same code is used in real-time. </w:t>
      </w:r>
    </w:p>
    <w:p w14:paraId="350DFFAA"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Last but not least are problems associated with coercion and vote-buying. Online voting brings these problems to the next level: As ballots are cast remotely from an uncontrolled environment, coercers and vote buyers can operate on a large scale [</w:t>
      </w:r>
      <w:hyperlink r:id="rId81" w:anchor="B49-sensors-21-05874" w:history="1">
        <w:r w:rsidRPr="00761B65">
          <w:rPr>
            <w:rFonts w:ascii="Times New Roman" w:eastAsia="Times New Roman" w:hAnsi="Times New Roman" w:cs="Times New Roman"/>
            <w:color w:val="0000FF"/>
            <w:sz w:val="24"/>
            <w:szCs w:val="24"/>
            <w:u w:val="single"/>
            <w:lang w:eastAsia="en-SG"/>
          </w:rPr>
          <w:t>49</w:t>
        </w:r>
      </w:hyperlink>
      <w:r w:rsidRPr="00761B65">
        <w:rPr>
          <w:rFonts w:ascii="Times New Roman" w:eastAsia="Times New Roman" w:hAnsi="Times New Roman" w:cs="Times New Roman"/>
          <w:sz w:val="24"/>
          <w:szCs w:val="24"/>
          <w:lang w:eastAsia="en-SG"/>
        </w:rPr>
        <w:t>]. That is why one of the desired properties of an online voting system is coercion resistance. It is called resistance because nothing can stop the coercer from standing behind the voter and controlling its actions. The point here is to do as much as possible to lower the risk of mass interference. Both kinds of malefactors—coercers and vote buyers—demand proof of how a voter voted. That is why many types of coercion resistance voting schemes introduce the concept of receipt-freeness.</w:t>
      </w:r>
    </w:p>
    <w:p w14:paraId="7515FB8A"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voter cannot create a receipt that proves how they voted. The approaches to implementing receipt-freeness generally rely on a trusted party—either a system or device that hides the unique parameters used to form a ballot from the voter, so the voter cannot prove that a particular ballot belongs to them [</w:t>
      </w:r>
      <w:hyperlink r:id="rId82" w:anchor="B50-sensors-21-05874" w:history="1">
        <w:r w:rsidRPr="00761B65">
          <w:rPr>
            <w:rFonts w:ascii="Times New Roman" w:eastAsia="Times New Roman" w:hAnsi="Times New Roman" w:cs="Times New Roman"/>
            <w:color w:val="0000FF"/>
            <w:sz w:val="24"/>
            <w:szCs w:val="24"/>
            <w:u w:val="single"/>
            <w:lang w:eastAsia="en-SG"/>
          </w:rPr>
          <w:t>50</w:t>
        </w:r>
      </w:hyperlink>
      <w:r w:rsidRPr="00761B65">
        <w:rPr>
          <w:rFonts w:ascii="Times New Roman" w:eastAsia="Times New Roman" w:hAnsi="Times New Roman" w:cs="Times New Roman"/>
          <w:sz w:val="24"/>
          <w:szCs w:val="24"/>
          <w:lang w:eastAsia="en-SG"/>
        </w:rPr>
        <w:t xml:space="preserve">]. The reverse side of this approach is that if a voter claims that their vote is recorded or tallied incorrectly, they simply cannot prove it due to a lack of evidence. </w:t>
      </w:r>
    </w:p>
    <w:p w14:paraId="675FD4B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An overview of technologies used to meet the necessary properties of online voting systems and analysis deliberately considered the properties separately [</w:t>
      </w:r>
      <w:hyperlink r:id="rId83" w:anchor="B51-sensors-21-05874" w:history="1">
        <w:r w:rsidRPr="00761B65">
          <w:rPr>
            <w:rFonts w:ascii="Times New Roman" w:eastAsia="Times New Roman" w:hAnsi="Times New Roman" w:cs="Times New Roman"/>
            <w:color w:val="0000FF"/>
            <w:sz w:val="24"/>
            <w:szCs w:val="24"/>
            <w:u w:val="single"/>
            <w:lang w:eastAsia="en-SG"/>
          </w:rPr>
          <w:t>51</w:t>
        </w:r>
      </w:hyperlink>
      <w:r w:rsidRPr="00761B65">
        <w:rPr>
          <w:rFonts w:ascii="Times New Roman" w:eastAsia="Times New Roman" w:hAnsi="Times New Roman" w:cs="Times New Roman"/>
          <w:sz w:val="24"/>
          <w:szCs w:val="24"/>
          <w:lang w:eastAsia="en-SG"/>
        </w:rPr>
        <w:t xml:space="preserve">]. When it comes to assembling the whole protocol, most solutions introduce a trade-off. For example, as noted for the blind signature, there is a risk that non-eligible voters will vote, receipt-freeness </w:t>
      </w:r>
      <w:r w:rsidRPr="00761B65">
        <w:rPr>
          <w:rFonts w:ascii="Times New Roman" w:eastAsia="Times New Roman" w:hAnsi="Times New Roman" w:cs="Times New Roman"/>
          <w:sz w:val="24"/>
          <w:szCs w:val="24"/>
          <w:lang w:eastAsia="en-SG"/>
        </w:rPr>
        <w:lastRenderedPageBreak/>
        <w:t>contradicts verifiability, a more complex protocol can dramatically reduce usability, etc. Furthermore, the fundamental principles of developing the solution, but many additional aspects must be considered in a real-world system like security and reliability of the communication protocols, system deployment procedure, access to system components [</w:t>
      </w:r>
      <w:hyperlink r:id="rId84" w:anchor="B52-sensors-21-05874" w:history="1">
        <w:r w:rsidRPr="00761B65">
          <w:rPr>
            <w:rFonts w:ascii="Times New Roman" w:eastAsia="Times New Roman" w:hAnsi="Times New Roman" w:cs="Times New Roman"/>
            <w:color w:val="0000FF"/>
            <w:sz w:val="24"/>
            <w:szCs w:val="24"/>
            <w:u w:val="single"/>
            <w:lang w:eastAsia="en-SG"/>
          </w:rPr>
          <w:t>52</w:t>
        </w:r>
      </w:hyperlink>
      <w:r w:rsidRPr="00761B65">
        <w:rPr>
          <w:rFonts w:ascii="Times New Roman" w:eastAsia="Times New Roman" w:hAnsi="Times New Roman" w:cs="Times New Roman"/>
          <w:sz w:val="24"/>
          <w:szCs w:val="24"/>
          <w:lang w:eastAsia="en-SG"/>
        </w:rPr>
        <w:t>]. At present, no protocol satisfies all the desired properties and, therefore, no 100% truly robust online voting system exists.</w:t>
      </w:r>
    </w:p>
    <w:p w14:paraId="62706CC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5. Security Requirements for Voting System</w:t>
      </w:r>
    </w:p>
    <w:p w14:paraId="0E0A41F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Suitable electronic voting systems should meet the following electronic voting requirements. </w:t>
      </w:r>
      <w:hyperlink r:id="rId85" w:anchor="fig_body_display_sensors-21-05874-f005" w:history="1">
        <w:r w:rsidRPr="00761B65">
          <w:rPr>
            <w:rFonts w:ascii="Times New Roman" w:eastAsia="Times New Roman" w:hAnsi="Times New Roman" w:cs="Times New Roman"/>
            <w:color w:val="0000FF"/>
            <w:sz w:val="24"/>
            <w:szCs w:val="24"/>
            <w:u w:val="single"/>
            <w:lang w:eastAsia="en-SG"/>
          </w:rPr>
          <w:t>Figure 5</w:t>
        </w:r>
      </w:hyperlink>
      <w:r w:rsidRPr="00761B65">
        <w:rPr>
          <w:rFonts w:ascii="Times New Roman" w:eastAsia="Times New Roman" w:hAnsi="Times New Roman" w:cs="Times New Roman"/>
          <w:sz w:val="24"/>
          <w:szCs w:val="24"/>
          <w:lang w:eastAsia="en-SG"/>
        </w:rPr>
        <w:t xml:space="preserve"> shows the main security requirements for electronic voting systems.</w:t>
      </w:r>
    </w:p>
    <w:p w14:paraId="3A91B6F6" w14:textId="7571DD83"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mc:AlternateContent>
          <mc:Choice Requires="wps">
            <w:drawing>
              <wp:inline distT="0" distB="0" distL="0" distR="0" wp14:anchorId="65B0ABA7" wp14:editId="5D8293ED">
                <wp:extent cx="304800" cy="304800"/>
                <wp:effectExtent l="0" t="0" r="0" b="0"/>
                <wp:docPr id="1494934680" name="Rectangle 5" descr="Sensors 21 05874 g005 5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A8032" id="Rectangle 1" o:spid="_x0000_s1026" alt="Sensors 21 05874 g005 5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4DC7A"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5.</w:t>
      </w:r>
      <w:r w:rsidRPr="00761B65">
        <w:rPr>
          <w:rFonts w:ascii="Times New Roman" w:eastAsia="Times New Roman" w:hAnsi="Times New Roman" w:cs="Times New Roman"/>
          <w:sz w:val="24"/>
          <w:szCs w:val="24"/>
          <w:lang w:eastAsia="en-SG"/>
        </w:rPr>
        <w:t xml:space="preserve"> Security requirements for electronic voting system. </w:t>
      </w:r>
    </w:p>
    <w:p w14:paraId="382AF762"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5.1. Anonymity</w:t>
      </w:r>
    </w:p>
    <w:p w14:paraId="636133E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Throughout the polling process, the voting turnout must be secured from external interpretation. Any correlation between registered votes and voter identities inside the electoral structure shall be unknown [</w:t>
      </w:r>
      <w:hyperlink r:id="rId86" w:anchor="B20-sensors-21-05874" w:history="1">
        <w:r w:rsidRPr="00761B65">
          <w:rPr>
            <w:rFonts w:ascii="Times New Roman" w:eastAsia="Times New Roman" w:hAnsi="Times New Roman" w:cs="Times New Roman"/>
            <w:color w:val="0000FF"/>
            <w:sz w:val="24"/>
            <w:szCs w:val="24"/>
            <w:u w:val="single"/>
            <w:lang w:eastAsia="en-SG"/>
          </w:rPr>
          <w:t>20</w:t>
        </w:r>
      </w:hyperlink>
      <w:r w:rsidRPr="00761B65">
        <w:rPr>
          <w:rFonts w:ascii="Times New Roman" w:eastAsia="Times New Roman" w:hAnsi="Times New Roman" w:cs="Times New Roman"/>
          <w:sz w:val="24"/>
          <w:szCs w:val="24"/>
          <w:lang w:eastAsia="en-SG"/>
        </w:rPr>
        <w:t>,</w:t>
      </w:r>
      <w:hyperlink r:id="rId87" w:anchor="B53-sensors-21-05874" w:history="1">
        <w:r w:rsidRPr="00761B65">
          <w:rPr>
            <w:rFonts w:ascii="Times New Roman" w:eastAsia="Times New Roman" w:hAnsi="Times New Roman" w:cs="Times New Roman"/>
            <w:color w:val="0000FF"/>
            <w:sz w:val="24"/>
            <w:szCs w:val="24"/>
            <w:u w:val="single"/>
            <w:lang w:eastAsia="en-SG"/>
          </w:rPr>
          <w:t>53</w:t>
        </w:r>
      </w:hyperlink>
      <w:r w:rsidRPr="00761B65">
        <w:rPr>
          <w:rFonts w:ascii="Times New Roman" w:eastAsia="Times New Roman" w:hAnsi="Times New Roman" w:cs="Times New Roman"/>
          <w:sz w:val="24"/>
          <w:szCs w:val="24"/>
          <w:lang w:eastAsia="en-SG"/>
        </w:rPr>
        <w:t>].</w:t>
      </w:r>
    </w:p>
    <w:p w14:paraId="2310484F"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5.2. Auditability and Accuracy</w:t>
      </w:r>
    </w:p>
    <w:p w14:paraId="42B2C50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Accuracy, also called correctness, demands that the declared results correspond precisely to the election results. It means that nobody can change the voting of other citizens, that the final tally includes all legitimate votes [</w:t>
      </w:r>
      <w:hyperlink r:id="rId88" w:anchor="B54-sensors-21-05874" w:history="1">
        <w:r w:rsidRPr="00761B65">
          <w:rPr>
            <w:rFonts w:ascii="Times New Roman" w:eastAsia="Times New Roman" w:hAnsi="Times New Roman" w:cs="Times New Roman"/>
            <w:color w:val="0000FF"/>
            <w:sz w:val="24"/>
            <w:szCs w:val="24"/>
            <w:u w:val="single"/>
            <w:lang w:eastAsia="en-SG"/>
          </w:rPr>
          <w:t>54</w:t>
        </w:r>
      </w:hyperlink>
      <w:r w:rsidRPr="00761B65">
        <w:rPr>
          <w:rFonts w:ascii="Times New Roman" w:eastAsia="Times New Roman" w:hAnsi="Times New Roman" w:cs="Times New Roman"/>
          <w:sz w:val="24"/>
          <w:szCs w:val="24"/>
          <w:lang w:eastAsia="en-SG"/>
        </w:rPr>
        <w:t>], and that there is no definitive tally of invalid ballots.</w:t>
      </w:r>
    </w:p>
    <w:p w14:paraId="5F3E996E"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5.3. Democracy/Singularity</w:t>
      </w:r>
    </w:p>
    <w:p w14:paraId="7F90E7A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 “democratic” system is defined if only eligible voters can vote, and only a single vote can be cast for each registered voter [</w:t>
      </w:r>
      <w:hyperlink r:id="rId89" w:anchor="B55-sensors-21-05874" w:history="1">
        <w:r w:rsidRPr="00761B65">
          <w:rPr>
            <w:rFonts w:ascii="Times New Roman" w:eastAsia="Times New Roman" w:hAnsi="Times New Roman" w:cs="Times New Roman"/>
            <w:color w:val="0000FF"/>
            <w:sz w:val="24"/>
            <w:szCs w:val="24"/>
            <w:u w:val="single"/>
            <w:lang w:eastAsia="en-SG"/>
          </w:rPr>
          <w:t>55</w:t>
        </w:r>
      </w:hyperlink>
      <w:r w:rsidRPr="00761B65">
        <w:rPr>
          <w:rFonts w:ascii="Times New Roman" w:eastAsia="Times New Roman" w:hAnsi="Times New Roman" w:cs="Times New Roman"/>
          <w:sz w:val="24"/>
          <w:szCs w:val="24"/>
          <w:lang w:eastAsia="en-SG"/>
        </w:rPr>
        <w:t>]. Another function is that no one else should be able to duplicate the vote.</w:t>
      </w:r>
    </w:p>
    <w:p w14:paraId="7513D193"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5.4. Vote Privacy</w:t>
      </w:r>
    </w:p>
    <w:p w14:paraId="145BE16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After the vote is cast, no one should be in a position to attach the identity of a voter with its vote. Computer secrecy is a fragile type of confidentiality, which means that the voting relationship remains hidden for an extended period as long as the current rate continues to change with computer power and new techniques [</w:t>
      </w:r>
      <w:hyperlink r:id="rId90" w:anchor="B56-sensors-21-05874" w:history="1">
        <w:r w:rsidRPr="00761B65">
          <w:rPr>
            <w:rFonts w:ascii="Times New Roman" w:eastAsia="Times New Roman" w:hAnsi="Times New Roman" w:cs="Times New Roman"/>
            <w:color w:val="0000FF"/>
            <w:sz w:val="24"/>
            <w:szCs w:val="24"/>
            <w:u w:val="single"/>
            <w:lang w:eastAsia="en-SG"/>
          </w:rPr>
          <w:t>56</w:t>
        </w:r>
      </w:hyperlink>
      <w:r w:rsidRPr="00761B65">
        <w:rPr>
          <w:rFonts w:ascii="Times New Roman" w:eastAsia="Times New Roman" w:hAnsi="Times New Roman" w:cs="Times New Roman"/>
          <w:sz w:val="24"/>
          <w:szCs w:val="24"/>
          <w:lang w:eastAsia="en-SG"/>
        </w:rPr>
        <w:t>,</w:t>
      </w:r>
      <w:hyperlink r:id="rId91" w:anchor="B57-sensors-21-05874" w:history="1">
        <w:r w:rsidRPr="00761B65">
          <w:rPr>
            <w:rFonts w:ascii="Times New Roman" w:eastAsia="Times New Roman" w:hAnsi="Times New Roman" w:cs="Times New Roman"/>
            <w:color w:val="0000FF"/>
            <w:sz w:val="24"/>
            <w:szCs w:val="24"/>
            <w:u w:val="single"/>
            <w:lang w:eastAsia="en-SG"/>
          </w:rPr>
          <w:t>57</w:t>
        </w:r>
      </w:hyperlink>
      <w:r w:rsidRPr="00761B65">
        <w:rPr>
          <w:rFonts w:ascii="Times New Roman" w:eastAsia="Times New Roman" w:hAnsi="Times New Roman" w:cs="Times New Roman"/>
          <w:sz w:val="24"/>
          <w:szCs w:val="24"/>
          <w:lang w:eastAsia="en-SG"/>
        </w:rPr>
        <w:t>].</w:t>
      </w:r>
    </w:p>
    <w:p w14:paraId="23E3D12A"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5.5. Robustness and Integrity</w:t>
      </w:r>
    </w:p>
    <w:p w14:paraId="75DC056E"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This condition means that a reasonably large group of electors or representatives cannot disrupt the election. It ensures that registered voters will abstain without problems or encourage others to cast their legitimate votes for themselves. The corruption of citizens and officials is prohibited from denying an election result by arguing that some other member has not performed their portion correctly [</w:t>
      </w:r>
      <w:hyperlink r:id="rId92" w:anchor="B58-sensors-21-05874" w:history="1">
        <w:r w:rsidRPr="00761B65">
          <w:rPr>
            <w:rFonts w:ascii="Times New Roman" w:eastAsia="Times New Roman" w:hAnsi="Times New Roman" w:cs="Times New Roman"/>
            <w:color w:val="0000FF"/>
            <w:sz w:val="24"/>
            <w:szCs w:val="24"/>
            <w:u w:val="single"/>
            <w:lang w:eastAsia="en-SG"/>
          </w:rPr>
          <w:t>58</w:t>
        </w:r>
      </w:hyperlink>
      <w:r w:rsidRPr="00761B65">
        <w:rPr>
          <w:rFonts w:ascii="Times New Roman" w:eastAsia="Times New Roman" w:hAnsi="Times New Roman" w:cs="Times New Roman"/>
          <w:sz w:val="24"/>
          <w:szCs w:val="24"/>
          <w:lang w:eastAsia="en-SG"/>
        </w:rPr>
        <w:t>].</w:t>
      </w:r>
    </w:p>
    <w:p w14:paraId="14C9509D"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5.6. Lack of Evidence</w:t>
      </w:r>
    </w:p>
    <w:p w14:paraId="0A26500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While anonymous privacy ensures electoral fraud safeguards, no method can be assured that votes are placed under bribery or election rigging in any way. This question has its root from the start [</w:t>
      </w:r>
      <w:hyperlink r:id="rId93" w:anchor="B59-sensors-21-05874" w:history="1">
        <w:r w:rsidRPr="00761B65">
          <w:rPr>
            <w:rFonts w:ascii="Times New Roman" w:eastAsia="Times New Roman" w:hAnsi="Times New Roman" w:cs="Times New Roman"/>
            <w:color w:val="0000FF"/>
            <w:sz w:val="24"/>
            <w:szCs w:val="24"/>
            <w:u w:val="single"/>
            <w:lang w:eastAsia="en-SG"/>
          </w:rPr>
          <w:t>59</w:t>
        </w:r>
      </w:hyperlink>
      <w:r w:rsidRPr="00761B65">
        <w:rPr>
          <w:rFonts w:ascii="Times New Roman" w:eastAsia="Times New Roman" w:hAnsi="Times New Roman" w:cs="Times New Roman"/>
          <w:sz w:val="24"/>
          <w:szCs w:val="24"/>
          <w:lang w:eastAsia="en-SG"/>
        </w:rPr>
        <w:t>].</w:t>
      </w:r>
    </w:p>
    <w:p w14:paraId="7ADA0BB0"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5.7. Transparency and Fairness</w:t>
      </w:r>
    </w:p>
    <w:p w14:paraId="19FF60A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means that before the count is released, no one can find out the details. It avoids acts such as manipulating late voters’ decisions by issuing a prediction or offering a significant yet unfair benefit to certain persons or groups as to be the first to know [</w:t>
      </w:r>
      <w:hyperlink r:id="rId94" w:anchor="B60-sensors-21-05874" w:history="1">
        <w:r w:rsidRPr="00761B65">
          <w:rPr>
            <w:rFonts w:ascii="Times New Roman" w:eastAsia="Times New Roman" w:hAnsi="Times New Roman" w:cs="Times New Roman"/>
            <w:color w:val="0000FF"/>
            <w:sz w:val="24"/>
            <w:szCs w:val="24"/>
            <w:u w:val="single"/>
            <w:lang w:eastAsia="en-SG"/>
          </w:rPr>
          <w:t>60</w:t>
        </w:r>
      </w:hyperlink>
      <w:r w:rsidRPr="00761B65">
        <w:rPr>
          <w:rFonts w:ascii="Times New Roman" w:eastAsia="Times New Roman" w:hAnsi="Times New Roman" w:cs="Times New Roman"/>
          <w:sz w:val="24"/>
          <w:szCs w:val="24"/>
          <w:lang w:eastAsia="en-SG"/>
        </w:rPr>
        <w:t>].</w:t>
      </w:r>
    </w:p>
    <w:p w14:paraId="752B373C"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5.8. Availability and Mobility</w:t>
      </w:r>
    </w:p>
    <w:p w14:paraId="15F2F9D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During the voting period, voting systems should always be available. Voting systems should not limit the place of the vote.</w:t>
      </w:r>
    </w:p>
    <w:p w14:paraId="2566E567"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5.9. Verifiable Participation/Authenticity</w:t>
      </w:r>
    </w:p>
    <w:p w14:paraId="777B5A6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criterion also referred to as desirability [</w:t>
      </w:r>
      <w:hyperlink r:id="rId95" w:anchor="B61-sensors-21-05874" w:history="1">
        <w:r w:rsidRPr="00761B65">
          <w:rPr>
            <w:rFonts w:ascii="Times New Roman" w:eastAsia="Times New Roman" w:hAnsi="Times New Roman" w:cs="Times New Roman"/>
            <w:color w:val="0000FF"/>
            <w:sz w:val="24"/>
            <w:szCs w:val="24"/>
            <w:u w:val="single"/>
            <w:lang w:eastAsia="en-SG"/>
          </w:rPr>
          <w:t>61</w:t>
        </w:r>
      </w:hyperlink>
      <w:r w:rsidRPr="00761B65">
        <w:rPr>
          <w:rFonts w:ascii="Times New Roman" w:eastAsia="Times New Roman" w:hAnsi="Times New Roman" w:cs="Times New Roman"/>
          <w:sz w:val="24"/>
          <w:szCs w:val="24"/>
          <w:lang w:eastAsia="en-SG"/>
        </w:rPr>
        <w:t>] makes it possible to assess whether or not a single voter engaged in the election [</w:t>
      </w:r>
      <w:hyperlink r:id="rId96" w:anchor="B62-sensors-21-05874" w:history="1">
        <w:r w:rsidRPr="00761B65">
          <w:rPr>
            <w:rFonts w:ascii="Times New Roman" w:eastAsia="Times New Roman" w:hAnsi="Times New Roman" w:cs="Times New Roman"/>
            <w:color w:val="0000FF"/>
            <w:sz w:val="24"/>
            <w:szCs w:val="24"/>
            <w:u w:val="single"/>
            <w:lang w:eastAsia="en-SG"/>
          </w:rPr>
          <w:t>62</w:t>
        </w:r>
      </w:hyperlink>
      <w:r w:rsidRPr="00761B65">
        <w:rPr>
          <w:rFonts w:ascii="Times New Roman" w:eastAsia="Times New Roman" w:hAnsi="Times New Roman" w:cs="Times New Roman"/>
          <w:sz w:val="24"/>
          <w:szCs w:val="24"/>
          <w:lang w:eastAsia="en-SG"/>
        </w:rPr>
        <w:t>]. This condition must be fulfilled where voting by voters becomes compulsory under the constitution (as is the case in some countries such as Australia, Germany, Greece) or in a social context, where abstention is deemed to be a disrespectful gesture (such as the small and medium-sized elections for a delegated corporate board).</w:t>
      </w:r>
    </w:p>
    <w:p w14:paraId="52485E9C"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5.10. Accessibility and Reassurance</w:t>
      </w:r>
    </w:p>
    <w:p w14:paraId="3D62793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To ensure that everyone who wants to vote has the opportunity to avail the correct polling station and that polling station must be open and accessible for the voter. Only qualified voters should be allowed to vote, and all ballots must be accurately tallied to guarantee that elections are genuine [</w:t>
      </w:r>
      <w:hyperlink r:id="rId97" w:anchor="B63-sensors-21-05874" w:history="1">
        <w:r w:rsidRPr="00761B65">
          <w:rPr>
            <w:rFonts w:ascii="Times New Roman" w:eastAsia="Times New Roman" w:hAnsi="Times New Roman" w:cs="Times New Roman"/>
            <w:color w:val="0000FF"/>
            <w:sz w:val="24"/>
            <w:szCs w:val="24"/>
            <w:u w:val="single"/>
            <w:lang w:eastAsia="en-SG"/>
          </w:rPr>
          <w:t>63</w:t>
        </w:r>
      </w:hyperlink>
      <w:r w:rsidRPr="00761B65">
        <w:rPr>
          <w:rFonts w:ascii="Times New Roman" w:eastAsia="Times New Roman" w:hAnsi="Times New Roman" w:cs="Times New Roman"/>
          <w:sz w:val="24"/>
          <w:szCs w:val="24"/>
          <w:lang w:eastAsia="en-SG"/>
        </w:rPr>
        <w:t>].</w:t>
      </w:r>
    </w:p>
    <w:p w14:paraId="05D1E897"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5.11. Recoverability and Identification</w:t>
      </w:r>
    </w:p>
    <w:p w14:paraId="60D48AA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Voting systems can track and restore voting information to prevent errors, delays, and attacks.</w:t>
      </w:r>
    </w:p>
    <w:p w14:paraId="54D7D912"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5.12. Voters Verifiability</w:t>
      </w:r>
    </w:p>
    <w:p w14:paraId="77AF6E6A"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Verifiability means that processes exist for election auditing to ensure that it is done correctly. Three separate segments are possible for this purpose: (a) uniform verification or public verification [</w:t>
      </w:r>
      <w:hyperlink r:id="rId98" w:anchor="B64-sensors-21-05874" w:history="1">
        <w:r w:rsidRPr="00761B65">
          <w:rPr>
            <w:rFonts w:ascii="Times New Roman" w:eastAsia="Times New Roman" w:hAnsi="Times New Roman" w:cs="Times New Roman"/>
            <w:color w:val="0000FF"/>
            <w:sz w:val="24"/>
            <w:szCs w:val="24"/>
            <w:u w:val="single"/>
            <w:lang w:eastAsia="en-SG"/>
          </w:rPr>
          <w:t>64</w:t>
        </w:r>
      </w:hyperlink>
      <w:r w:rsidRPr="00761B65">
        <w:rPr>
          <w:rFonts w:ascii="Times New Roman" w:eastAsia="Times New Roman" w:hAnsi="Times New Roman" w:cs="Times New Roman"/>
          <w:sz w:val="24"/>
          <w:szCs w:val="24"/>
          <w:lang w:eastAsia="en-SG"/>
        </w:rPr>
        <w:t>] that implies that anybody such as voters, governments, and external auditors can test the election after the declaration of the tally; (b) transparent verifiability against a poll [</w:t>
      </w:r>
      <w:hyperlink r:id="rId99" w:anchor="B65-sensors-21-05874" w:history="1">
        <w:r w:rsidRPr="00761B65">
          <w:rPr>
            <w:rFonts w:ascii="Times New Roman" w:eastAsia="Times New Roman" w:hAnsi="Times New Roman" w:cs="Times New Roman"/>
            <w:color w:val="0000FF"/>
            <w:sz w:val="24"/>
            <w:szCs w:val="24"/>
            <w:u w:val="single"/>
            <w:lang w:eastAsia="en-SG"/>
          </w:rPr>
          <w:t>65</w:t>
        </w:r>
      </w:hyperlink>
      <w:r w:rsidRPr="00761B65">
        <w:rPr>
          <w:rFonts w:ascii="Times New Roman" w:eastAsia="Times New Roman" w:hAnsi="Times New Roman" w:cs="Times New Roman"/>
          <w:sz w:val="24"/>
          <w:szCs w:val="24"/>
          <w:lang w:eastAsia="en-SG"/>
        </w:rPr>
        <w:t>], which is a weaker prerequisite for each voter to verify whether their vote has been taken into account properly.</w:t>
      </w:r>
    </w:p>
    <w:p w14:paraId="202BC16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6. Electronic Voting on Blockchain</w:t>
      </w:r>
    </w:p>
    <w:p w14:paraId="49A7980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This section provides some background information on electronic voting methods. Electronic voting is a voting technique in which votes are recorded or counted using electronic </w:t>
      </w:r>
      <w:r w:rsidRPr="00761B65">
        <w:rPr>
          <w:rFonts w:ascii="Times New Roman" w:eastAsia="Times New Roman" w:hAnsi="Times New Roman" w:cs="Times New Roman"/>
          <w:sz w:val="24"/>
          <w:szCs w:val="24"/>
          <w:lang w:eastAsia="en-SG"/>
        </w:rPr>
        <w:lastRenderedPageBreak/>
        <w:t xml:space="preserve">equipment. Electronic voting is usually defined as voting that is supported by some electronic hardware and software. Such regularities should be competent in supporting/implementing various functions, ranging from election setup through vote storage. Kiosks at election offices, laptops, and, more recently, mobile devices are all examples of system types. Voter registration, authentication, voting, and tallying must be incorporated in the electronic voting systems </w:t>
      </w:r>
      <w:hyperlink r:id="rId100" w:anchor="fig_body_display_sensors-21-05874-f006" w:history="1">
        <w:r w:rsidRPr="00761B65">
          <w:rPr>
            <w:rFonts w:ascii="Times New Roman" w:eastAsia="Times New Roman" w:hAnsi="Times New Roman" w:cs="Times New Roman"/>
            <w:color w:val="0000FF"/>
            <w:sz w:val="24"/>
            <w:szCs w:val="24"/>
            <w:u w:val="single"/>
            <w:lang w:eastAsia="en-SG"/>
          </w:rPr>
          <w:t>Figure 6</w:t>
        </w:r>
      </w:hyperlink>
      <w:r w:rsidRPr="00761B65">
        <w:rPr>
          <w:rFonts w:ascii="Times New Roman" w:eastAsia="Times New Roman" w:hAnsi="Times New Roman" w:cs="Times New Roman"/>
          <w:sz w:val="24"/>
          <w:szCs w:val="24"/>
          <w:lang w:eastAsia="en-SG"/>
        </w:rPr>
        <w:t>.</w:t>
      </w:r>
    </w:p>
    <w:p w14:paraId="3D7F6DC7" w14:textId="50F46CF3"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45B62126" wp14:editId="7EDF20A6">
            <wp:extent cx="5238750" cy="3476625"/>
            <wp:effectExtent l="0" t="0" r="0" b="9525"/>
            <wp:docPr id="865215664" name="Picture 6" descr="Sensors 21 05874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s 21 05874 g006 55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38750" cy="3476625"/>
                    </a:xfrm>
                    <a:prstGeom prst="rect">
                      <a:avLst/>
                    </a:prstGeom>
                    <a:noFill/>
                    <a:ln>
                      <a:noFill/>
                    </a:ln>
                  </pic:spPr>
                </pic:pic>
              </a:graphicData>
            </a:graphic>
          </wp:inline>
        </w:drawing>
      </w:r>
    </w:p>
    <w:p w14:paraId="5CA33818"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Figure 6.</w:t>
      </w:r>
      <w:r w:rsidRPr="00761B65">
        <w:rPr>
          <w:rFonts w:ascii="Times New Roman" w:eastAsia="Times New Roman" w:hAnsi="Times New Roman" w:cs="Times New Roman"/>
          <w:sz w:val="24"/>
          <w:szCs w:val="24"/>
          <w:lang w:eastAsia="en-SG"/>
        </w:rPr>
        <w:t xml:space="preserve"> Blockchain voting systems architectural overview. </w:t>
      </w:r>
    </w:p>
    <w:p w14:paraId="7CABD18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One of the areas where blockchain may have a significant impact is electronic voting. The level of risk is so great that electronic voting alone is not a viable option. If an electronic voting system is hacked, the consequences will be far-reaching. Because a blockchain network is entire, centralized, open, and consensus-driven, the design of a blockchain-based network guarantees that fraud is not theoretically possible until adequately implemented [</w:t>
      </w:r>
      <w:hyperlink r:id="rId102" w:anchor="B66-sensors-21-05874" w:history="1">
        <w:r w:rsidRPr="00761B65">
          <w:rPr>
            <w:rFonts w:ascii="Times New Roman" w:eastAsia="Times New Roman" w:hAnsi="Times New Roman" w:cs="Times New Roman"/>
            <w:color w:val="0000FF"/>
            <w:sz w:val="24"/>
            <w:szCs w:val="24"/>
            <w:u w:val="single"/>
            <w:lang w:eastAsia="en-SG"/>
          </w:rPr>
          <w:t>66</w:t>
        </w:r>
      </w:hyperlink>
      <w:r w:rsidRPr="00761B65">
        <w:rPr>
          <w:rFonts w:ascii="Times New Roman" w:eastAsia="Times New Roman" w:hAnsi="Times New Roman" w:cs="Times New Roman"/>
          <w:sz w:val="24"/>
          <w:szCs w:val="24"/>
          <w:lang w:eastAsia="en-SG"/>
        </w:rPr>
        <w:t>]. As a result, the blockchain’s unique characteristics must be taken into account. There is nothing inherent about blockchain technology that prevents it from being used to any other kind of cryptocurrency. The idea of utilizing blockchain technology to create a tamper-resistant electronic/online voting network is gaining momentum [</w:t>
      </w:r>
      <w:hyperlink r:id="rId103" w:anchor="B67-sensors-21-05874" w:history="1">
        <w:r w:rsidRPr="00761B65">
          <w:rPr>
            <w:rFonts w:ascii="Times New Roman" w:eastAsia="Times New Roman" w:hAnsi="Times New Roman" w:cs="Times New Roman"/>
            <w:color w:val="0000FF"/>
            <w:sz w:val="24"/>
            <w:szCs w:val="24"/>
            <w:u w:val="single"/>
            <w:lang w:eastAsia="en-SG"/>
          </w:rPr>
          <w:t>67</w:t>
        </w:r>
      </w:hyperlink>
      <w:r w:rsidRPr="00761B65">
        <w:rPr>
          <w:rFonts w:ascii="Times New Roman" w:eastAsia="Times New Roman" w:hAnsi="Times New Roman" w:cs="Times New Roman"/>
          <w:sz w:val="24"/>
          <w:szCs w:val="24"/>
          <w:lang w:eastAsia="en-SG"/>
        </w:rPr>
        <w:t>]. End users would not notice a significant difference between a blockchain-based voting system and a traditional electronic voting system.</w:t>
      </w:r>
    </w:p>
    <w:p w14:paraId="6691F59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On the other hand, voting on the blockchain will be an encrypted piece of data that is fully open and publicly stored on a distributed blockchain network rather than a single server. A consensus process on a blockchain mechanism validates each encrypted vote, and the public records each vote on distributed copies of the blockchain ledger [</w:t>
      </w:r>
      <w:hyperlink r:id="rId104" w:anchor="B68-sensors-21-05874" w:history="1">
        <w:r w:rsidRPr="00761B65">
          <w:rPr>
            <w:rFonts w:ascii="Times New Roman" w:eastAsia="Times New Roman" w:hAnsi="Times New Roman" w:cs="Times New Roman"/>
            <w:color w:val="0000FF"/>
            <w:sz w:val="24"/>
            <w:szCs w:val="24"/>
            <w:u w:val="single"/>
            <w:lang w:eastAsia="en-SG"/>
          </w:rPr>
          <w:t>68</w:t>
        </w:r>
      </w:hyperlink>
      <w:r w:rsidRPr="00761B65">
        <w:rPr>
          <w:rFonts w:ascii="Times New Roman" w:eastAsia="Times New Roman" w:hAnsi="Times New Roman" w:cs="Times New Roman"/>
          <w:sz w:val="24"/>
          <w:szCs w:val="24"/>
          <w:lang w:eastAsia="en-SG"/>
        </w:rPr>
        <w:t>]. The government will observe how votes were cast and recorded, but this information will not be restricted to policy. The blockchain voting system is decentralized and completely open, yet it ensures that voters are protected. This implies that anybody may count the votes with blockchain electronic voting, but no one knows who voted to whom. Standard electronic voting and blockchain-based electronic voting apply to categorically distinct organizational ideas.</w:t>
      </w:r>
    </w:p>
    <w:p w14:paraId="0887A210"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lastRenderedPageBreak/>
        <w:t>7. Current Blockchain-Based Electronic Voting Systems</w:t>
      </w:r>
    </w:p>
    <w:p w14:paraId="5660EB1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following businesses and organizations, founded but mainly formed over the last five years, are developing the voting sector. All share a strong vision for the blockchain network to put transparency into practice. </w:t>
      </w:r>
      <w:hyperlink r:id="rId105" w:anchor="table_body_display_sensors-21-05874-t001" w:history="1">
        <w:r w:rsidRPr="00761B65">
          <w:rPr>
            <w:rFonts w:ascii="Times New Roman" w:eastAsia="Times New Roman" w:hAnsi="Times New Roman" w:cs="Times New Roman"/>
            <w:color w:val="0000FF"/>
            <w:sz w:val="24"/>
            <w:szCs w:val="24"/>
            <w:u w:val="single"/>
            <w:lang w:eastAsia="en-SG"/>
          </w:rPr>
          <w:t>Table 1</w:t>
        </w:r>
      </w:hyperlink>
      <w:r w:rsidRPr="00761B65">
        <w:rPr>
          <w:rFonts w:ascii="Times New Roman" w:eastAsia="Times New Roman" w:hAnsi="Times New Roman" w:cs="Times New Roman"/>
          <w:sz w:val="24"/>
          <w:szCs w:val="24"/>
          <w:lang w:eastAsia="en-SG"/>
        </w:rPr>
        <w:t xml:space="preserve"> shows the different online platforms, their consensus, and the technology used to develop the system. Currently available blockchain-based voting systems have scalability issues. These systems can be used on a small scale. Still, their systems are not efficient for the national level to handle millions of transactions because they use current blockchain frameworks such as Bitcoin, Ethereum, Hyperledger Fabric, etc. In </w:t>
      </w:r>
      <w:hyperlink r:id="rId106" w:anchor="table_body_display_sensors-21-05874-t002" w:history="1">
        <w:r w:rsidRPr="00761B65">
          <w:rPr>
            <w:rFonts w:ascii="Times New Roman" w:eastAsia="Times New Roman" w:hAnsi="Times New Roman" w:cs="Times New Roman"/>
            <w:color w:val="0000FF"/>
            <w:sz w:val="24"/>
            <w:szCs w:val="24"/>
            <w:u w:val="single"/>
            <w:lang w:eastAsia="en-SG"/>
          </w:rPr>
          <w:t>Table 2</w:t>
        </w:r>
      </w:hyperlink>
      <w:r w:rsidRPr="00761B65">
        <w:rPr>
          <w:rFonts w:ascii="Times New Roman" w:eastAsia="Times New Roman" w:hAnsi="Times New Roman" w:cs="Times New Roman"/>
          <w:sz w:val="24"/>
          <w:szCs w:val="24"/>
          <w:lang w:eastAsia="en-SG"/>
        </w:rPr>
        <w:t xml:space="preserve"> we present scalability analysis of famous blockchain platforms. The scalability issue arises with blockchain value suggestions; therefore, altering blockchain settings cannot be easily increased. To scale a blockchain, it is insufficient to increase the block size or lower the block time by lowering the hash complexity. By each approach, the scaling capability hits a limit before it can achieve the transactions needed to compete with companies such as Visa, which manages an average of 150 million transactions per day. Research released by Tata Communications in 2018 has shown that 44% of the companies used blockchain in their survey and refers to general issues arising from the use of new technology. The unresolved scalability issue emerges as a barrier from an architectural standpoint to blockchain adoption and practical implementations. As Deloitte Insights puts it, “blockchain-based systems are comparatively slow. Blockchain’s sluggish transaction speed is a major concern for enterprises that depend on high-performance legacy transaction processing systems.” In 2017 and 2018, the public attained an idea of issues with scalability: significant delays and excessive charging for the Bitcoin network and the infamous </w:t>
      </w:r>
      <w:proofErr w:type="spellStart"/>
      <w:r w:rsidRPr="00761B65">
        <w:rPr>
          <w:rFonts w:ascii="Times New Roman" w:eastAsia="Times New Roman" w:hAnsi="Times New Roman" w:cs="Times New Roman"/>
          <w:sz w:val="24"/>
          <w:szCs w:val="24"/>
          <w:lang w:eastAsia="en-SG"/>
        </w:rPr>
        <w:t>Cryptokitties</w:t>
      </w:r>
      <w:proofErr w:type="spellEnd"/>
      <w:r w:rsidRPr="00761B65">
        <w:rPr>
          <w:rFonts w:ascii="Times New Roman" w:eastAsia="Times New Roman" w:hAnsi="Times New Roman" w:cs="Times New Roman"/>
          <w:sz w:val="24"/>
          <w:szCs w:val="24"/>
          <w:lang w:eastAsia="en-SG"/>
        </w:rPr>
        <w:t xml:space="preserve"> application that clogged the Ethereum blockchain network (a network that thousands of decentralized applications rely on).</w:t>
      </w:r>
    </w:p>
    <w:p w14:paraId="5F28DDA6"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Table 1.</w:t>
      </w:r>
      <w:r w:rsidRPr="00761B65">
        <w:rPr>
          <w:rFonts w:ascii="Times New Roman" w:eastAsia="Times New Roman" w:hAnsi="Times New Roman" w:cs="Times New Roman"/>
          <w:sz w:val="24"/>
          <w:szCs w:val="24"/>
          <w:lang w:eastAsia="en-SG"/>
        </w:rPr>
        <w:t xml:space="preserve"> Comparison of current blockchain-based electronic voting systems. </w:t>
      </w:r>
    </w:p>
    <w:p w14:paraId="3DCC1DE5" w14:textId="38B5E5A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772295D4" wp14:editId="68DB1B5E">
            <wp:extent cx="1314450" cy="752475"/>
            <wp:effectExtent l="0" t="0" r="0" b="9525"/>
            <wp:docPr id="1313719347" name="Picture 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14:paraId="5AA3A5F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Table 2.</w:t>
      </w:r>
      <w:r w:rsidRPr="00761B65">
        <w:rPr>
          <w:rFonts w:ascii="Times New Roman" w:eastAsia="Times New Roman" w:hAnsi="Times New Roman" w:cs="Times New Roman"/>
          <w:sz w:val="24"/>
          <w:szCs w:val="24"/>
          <w:lang w:eastAsia="en-SG"/>
        </w:rPr>
        <w:t xml:space="preserve"> Scalability analysis of famous blockchain platforms. </w:t>
      </w:r>
    </w:p>
    <w:p w14:paraId="532200E4" w14:textId="35735265"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04DADCDB" wp14:editId="770C7F0F">
            <wp:extent cx="1314450" cy="752475"/>
            <wp:effectExtent l="0" t="0" r="0" b="9525"/>
            <wp:docPr id="873608799" name="Picture 8"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14:paraId="5A890BB6"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7.1. Follow My Vote</w:t>
      </w:r>
    </w:p>
    <w:p w14:paraId="569319A3"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is a company that has a secure online voting platform cantered on the blockchain with polling box audit ability to see real-time democratic development [</w:t>
      </w:r>
      <w:hyperlink r:id="rId108" w:anchor="B69-sensors-21-05874" w:history="1">
        <w:r w:rsidRPr="00761B65">
          <w:rPr>
            <w:rFonts w:ascii="Times New Roman" w:eastAsia="Times New Roman" w:hAnsi="Times New Roman" w:cs="Times New Roman"/>
            <w:color w:val="0000FF"/>
            <w:sz w:val="24"/>
            <w:szCs w:val="24"/>
            <w:u w:val="single"/>
            <w:lang w:eastAsia="en-SG"/>
          </w:rPr>
          <w:t>69</w:t>
        </w:r>
      </w:hyperlink>
      <w:r w:rsidRPr="00761B65">
        <w:rPr>
          <w:rFonts w:ascii="Times New Roman" w:eastAsia="Times New Roman" w:hAnsi="Times New Roman" w:cs="Times New Roman"/>
          <w:sz w:val="24"/>
          <w:szCs w:val="24"/>
          <w:lang w:eastAsia="en-SG"/>
        </w:rPr>
        <w:t>]. This platform enables the voters to cast their votes remotely and safely and vote for their ideal candidate. It can then use their identification to open the ballot box literally and locate their ballot and check that both that it is correct and that the election results have been proven to be accurate mathematically.</w:t>
      </w:r>
    </w:p>
    <w:p w14:paraId="644B57DB"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 xml:space="preserve">7.2. </w:t>
      </w:r>
      <w:proofErr w:type="spellStart"/>
      <w:r w:rsidRPr="00761B65">
        <w:rPr>
          <w:rFonts w:ascii="Arial" w:eastAsia="Times New Roman" w:hAnsi="Arial" w:cs="Arial"/>
          <w:b/>
          <w:bCs/>
          <w:sz w:val="24"/>
          <w:szCs w:val="24"/>
          <w:lang w:eastAsia="en-SG"/>
        </w:rPr>
        <w:t>Voatz</w:t>
      </w:r>
      <w:proofErr w:type="spellEnd"/>
    </w:p>
    <w:p w14:paraId="39765E00"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This company established a smartphone-based voting system on blockchain to vote remotely and anonymously and verify that the vote was counted correctly [</w:t>
      </w:r>
      <w:hyperlink r:id="rId109" w:anchor="B70-sensors-21-05874" w:history="1">
        <w:r w:rsidRPr="00761B65">
          <w:rPr>
            <w:rFonts w:ascii="Times New Roman" w:eastAsia="Times New Roman" w:hAnsi="Times New Roman" w:cs="Times New Roman"/>
            <w:color w:val="0000FF"/>
            <w:sz w:val="24"/>
            <w:szCs w:val="24"/>
            <w:u w:val="single"/>
            <w:lang w:eastAsia="en-SG"/>
          </w:rPr>
          <w:t>70</w:t>
        </w:r>
      </w:hyperlink>
      <w:r w:rsidRPr="00761B65">
        <w:rPr>
          <w:rFonts w:ascii="Times New Roman" w:eastAsia="Times New Roman" w:hAnsi="Times New Roman" w:cs="Times New Roman"/>
          <w:sz w:val="24"/>
          <w:szCs w:val="24"/>
          <w:lang w:eastAsia="en-SG"/>
        </w:rPr>
        <w:t>]. Voters confirm their applicants and themselves on the application and give proof by an image and their identification to include biometric confirmation that either a distinctive signature such as fingerprints or retinal scans.</w:t>
      </w:r>
    </w:p>
    <w:p w14:paraId="0D00FFFE"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 xml:space="preserve">7.3. </w:t>
      </w:r>
      <w:proofErr w:type="spellStart"/>
      <w:r w:rsidRPr="00761B65">
        <w:rPr>
          <w:rFonts w:ascii="Arial" w:eastAsia="Times New Roman" w:hAnsi="Arial" w:cs="Arial"/>
          <w:b/>
          <w:bCs/>
          <w:sz w:val="24"/>
          <w:szCs w:val="24"/>
          <w:lang w:eastAsia="en-SG"/>
        </w:rPr>
        <w:t>Polyas</w:t>
      </w:r>
      <w:proofErr w:type="spellEnd"/>
    </w:p>
    <w:p w14:paraId="7A696C8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was founded in Finland in 1996. The company employs blockchain technology to provide the public and private sectors with an electronic voting system [</w:t>
      </w:r>
      <w:hyperlink r:id="rId110" w:anchor="B71-sensors-21-05874" w:history="1">
        <w:r w:rsidRPr="00761B65">
          <w:rPr>
            <w:rFonts w:ascii="Times New Roman" w:eastAsia="Times New Roman" w:hAnsi="Times New Roman" w:cs="Times New Roman"/>
            <w:color w:val="0000FF"/>
            <w:sz w:val="24"/>
            <w:szCs w:val="24"/>
            <w:u w:val="single"/>
            <w:lang w:eastAsia="en-SG"/>
          </w:rPr>
          <w:t>71</w:t>
        </w:r>
      </w:hyperlink>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has been accredited as secure enough by the German Federal Office for Information Security for electronic voting applications in 2016. Many significant companies throughout Germany use </w:t>
      </w: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to perform electronic voting systems. </w:t>
      </w: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now has customers throughout the United States and Europe.</w:t>
      </w:r>
    </w:p>
    <w:p w14:paraId="3974FB77"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 xml:space="preserve">7.4. </w:t>
      </w:r>
      <w:proofErr w:type="spellStart"/>
      <w:r w:rsidRPr="00761B65">
        <w:rPr>
          <w:rFonts w:ascii="Arial" w:eastAsia="Times New Roman" w:hAnsi="Arial" w:cs="Arial"/>
          <w:b/>
          <w:bCs/>
          <w:sz w:val="24"/>
          <w:szCs w:val="24"/>
          <w:lang w:eastAsia="en-SG"/>
        </w:rPr>
        <w:t>Luxoft</w:t>
      </w:r>
      <w:proofErr w:type="spellEnd"/>
    </w:p>
    <w:p w14:paraId="57DFD34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first customized blockchain electronic voting system used by a significant industry was developed by the global I.T. service provider </w:t>
      </w:r>
      <w:proofErr w:type="spellStart"/>
      <w:r w:rsidRPr="00761B65">
        <w:rPr>
          <w:rFonts w:ascii="Times New Roman" w:eastAsia="Times New Roman" w:hAnsi="Times New Roman" w:cs="Times New Roman"/>
          <w:sz w:val="24"/>
          <w:szCs w:val="24"/>
          <w:lang w:eastAsia="en-SG"/>
        </w:rPr>
        <w:t>Luxoft</w:t>
      </w:r>
      <w:proofErr w:type="spellEnd"/>
      <w:r w:rsidRPr="00761B65">
        <w:rPr>
          <w:rFonts w:ascii="Times New Roman" w:eastAsia="Times New Roman" w:hAnsi="Times New Roman" w:cs="Times New Roman"/>
          <w:sz w:val="24"/>
          <w:szCs w:val="24"/>
          <w:lang w:eastAsia="en-SG"/>
        </w:rPr>
        <w:t xml:space="preserve"> Harding, Inc., in partnership with the City of Zug and Lucerne University of Applied Sciences of Switzerland [</w:t>
      </w:r>
      <w:hyperlink r:id="rId111" w:anchor="B72-sensors-21-05874" w:history="1">
        <w:r w:rsidRPr="00761B65">
          <w:rPr>
            <w:rFonts w:ascii="Times New Roman" w:eastAsia="Times New Roman" w:hAnsi="Times New Roman" w:cs="Times New Roman"/>
            <w:color w:val="0000FF"/>
            <w:sz w:val="24"/>
            <w:szCs w:val="24"/>
            <w:u w:val="single"/>
            <w:lang w:eastAsia="en-SG"/>
          </w:rPr>
          <w:t>72</w:t>
        </w:r>
      </w:hyperlink>
      <w:r w:rsidRPr="00761B65">
        <w:rPr>
          <w:rFonts w:ascii="Times New Roman" w:eastAsia="Times New Roman" w:hAnsi="Times New Roman" w:cs="Times New Roman"/>
          <w:sz w:val="24"/>
          <w:szCs w:val="24"/>
          <w:lang w:eastAsia="en-SG"/>
        </w:rPr>
        <w:t xml:space="preserve">]. To drive government adoption of blockchain-based services, </w:t>
      </w:r>
      <w:proofErr w:type="spellStart"/>
      <w:r w:rsidRPr="00761B65">
        <w:rPr>
          <w:rFonts w:ascii="Times New Roman" w:eastAsia="Times New Roman" w:hAnsi="Times New Roman" w:cs="Times New Roman"/>
          <w:sz w:val="24"/>
          <w:szCs w:val="24"/>
          <w:lang w:eastAsia="en-SG"/>
        </w:rPr>
        <w:t>Luxoft</w:t>
      </w:r>
      <w:proofErr w:type="spellEnd"/>
      <w:r w:rsidRPr="00761B65">
        <w:rPr>
          <w:rFonts w:ascii="Times New Roman" w:eastAsia="Times New Roman" w:hAnsi="Times New Roman" w:cs="Times New Roman"/>
          <w:sz w:val="24"/>
          <w:szCs w:val="24"/>
          <w:lang w:eastAsia="en-SG"/>
        </w:rPr>
        <w:t xml:space="preserve"> announces its commitment to open source this platform and establishes a Government Alliance Blockchain to promote blockchain use in public institutions.</w:t>
      </w:r>
    </w:p>
    <w:p w14:paraId="40B93CD6"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7.5. Polys</w:t>
      </w:r>
    </w:p>
    <w:p w14:paraId="1D5FA2C1"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Polys is a blockchain-based online voting platform and backed with transparent crypto algorithms. Kaspersky Lab powers them. Polys supports the organization of polls by student councils, unions, and associations and helps them spread electoral information to the students [</w:t>
      </w:r>
      <w:hyperlink r:id="rId112" w:anchor="B73-sensors-21-05874" w:history="1">
        <w:r w:rsidRPr="00761B65">
          <w:rPr>
            <w:rFonts w:ascii="Times New Roman" w:eastAsia="Times New Roman" w:hAnsi="Times New Roman" w:cs="Times New Roman"/>
            <w:color w:val="0000FF"/>
            <w:sz w:val="24"/>
            <w:szCs w:val="24"/>
            <w:u w:val="single"/>
            <w:lang w:eastAsia="en-SG"/>
          </w:rPr>
          <w:t>73</w:t>
        </w:r>
      </w:hyperlink>
      <w:r w:rsidRPr="00761B65">
        <w:rPr>
          <w:rFonts w:ascii="Times New Roman" w:eastAsia="Times New Roman" w:hAnsi="Times New Roman" w:cs="Times New Roman"/>
          <w:sz w:val="24"/>
          <w:szCs w:val="24"/>
          <w:lang w:eastAsia="en-SG"/>
        </w:rPr>
        <w:t>]. Online elections with Polys lead to productivity in a community, improve contact with group leaders, and attract new supporters [</w:t>
      </w:r>
      <w:hyperlink r:id="rId113" w:anchor="B74-sensors-21-05874" w:history="1">
        <w:r w:rsidRPr="00761B65">
          <w:rPr>
            <w:rFonts w:ascii="Times New Roman" w:eastAsia="Times New Roman" w:hAnsi="Times New Roman" w:cs="Times New Roman"/>
            <w:color w:val="0000FF"/>
            <w:sz w:val="24"/>
            <w:szCs w:val="24"/>
            <w:u w:val="single"/>
            <w:lang w:eastAsia="en-SG"/>
          </w:rPr>
          <w:t>74</w:t>
        </w:r>
      </w:hyperlink>
      <w:r w:rsidRPr="00761B65">
        <w:rPr>
          <w:rFonts w:ascii="Times New Roman" w:eastAsia="Times New Roman" w:hAnsi="Times New Roman" w:cs="Times New Roman"/>
          <w:sz w:val="24"/>
          <w:szCs w:val="24"/>
          <w:lang w:eastAsia="en-SG"/>
        </w:rPr>
        <w:t>]. Polys aims to reduce time and money for local authorities, state governments, and other organizations by helping them to focus on collecting and preparing proposals.</w:t>
      </w:r>
    </w:p>
    <w:p w14:paraId="78F384C0"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7.6. Agora</w:t>
      </w:r>
    </w:p>
    <w:p w14:paraId="3138B44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It is a group that has introduced a blockchain digital voting platform. It was established in 2015 and partially implemented in the presidential election in Sierra Leone in March 2018. Agora’s architecture is built on several technological innovations: a custom blockchain, unique participatory security, and a legitimate consensus mechanism [</w:t>
      </w:r>
      <w:hyperlink r:id="rId114" w:anchor="B75-sensors-21-05874" w:history="1">
        <w:r w:rsidRPr="00761B65">
          <w:rPr>
            <w:rFonts w:ascii="Times New Roman" w:eastAsia="Times New Roman" w:hAnsi="Times New Roman" w:cs="Times New Roman"/>
            <w:color w:val="0000FF"/>
            <w:sz w:val="24"/>
            <w:szCs w:val="24"/>
            <w:u w:val="single"/>
            <w:lang w:eastAsia="en-SG"/>
          </w:rPr>
          <w:t>75</w:t>
        </w:r>
      </w:hyperlink>
      <w:r w:rsidRPr="00761B65">
        <w:rPr>
          <w:rFonts w:ascii="Times New Roman" w:eastAsia="Times New Roman" w:hAnsi="Times New Roman" w:cs="Times New Roman"/>
          <w:sz w:val="24"/>
          <w:szCs w:val="24"/>
          <w:lang w:eastAsia="en-SG"/>
        </w:rPr>
        <w:t>]. The vote is the native token in Agora’s ecosystem. It encourages citizens and chosen bodies, serving as writers of elections worldwide to commit to a secure and transparent electoral process. The vote is the Agora ecosystem’s universal token.</w:t>
      </w:r>
    </w:p>
    <w:p w14:paraId="67682137"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8. Related Literature Review</w:t>
      </w:r>
    </w:p>
    <w:p w14:paraId="20CF21A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Several articles have been published in the recent era that highlighted the security and privacy issues of blockchain-based electronic voting systems. Reflects the comparison of selected electronic voting schemes based on blockchain.</w:t>
      </w:r>
    </w:p>
    <w:p w14:paraId="454A17D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The open vote network (OVN) was presented by [</w:t>
      </w:r>
      <w:hyperlink r:id="rId115" w:anchor="B76-sensors-21-05874" w:history="1">
        <w:r w:rsidRPr="00761B65">
          <w:rPr>
            <w:rFonts w:ascii="Times New Roman" w:eastAsia="Times New Roman" w:hAnsi="Times New Roman" w:cs="Times New Roman"/>
            <w:color w:val="0000FF"/>
            <w:sz w:val="24"/>
            <w:szCs w:val="24"/>
            <w:u w:val="single"/>
            <w:lang w:eastAsia="en-SG"/>
          </w:rPr>
          <w:t>76</w:t>
        </w:r>
      </w:hyperlink>
      <w:r w:rsidRPr="00761B65">
        <w:rPr>
          <w:rFonts w:ascii="Times New Roman" w:eastAsia="Times New Roman" w:hAnsi="Times New Roman" w:cs="Times New Roman"/>
          <w:sz w:val="24"/>
          <w:szCs w:val="24"/>
          <w:lang w:eastAsia="en-SG"/>
        </w:rPr>
        <w:t>], which is the first deployment of a transparent and self-tallying internet voting protocol with total user privacy by using Ethereum. In OVN, the voting size was limited to 50–60 electors by the framework. The OVN is unable to stop fraudulent miners from corrupting the system. A fraudulent voter may also circumvent the voting process by sending an invalid vote. The protocol does nothing to guarantee the resistance to violence, and the electoral administrator wants to trust [</w:t>
      </w:r>
      <w:hyperlink r:id="rId116" w:anchor="B77-sensors-21-05874" w:history="1">
        <w:r w:rsidRPr="00761B65">
          <w:rPr>
            <w:rFonts w:ascii="Times New Roman" w:eastAsia="Times New Roman" w:hAnsi="Times New Roman" w:cs="Times New Roman"/>
            <w:color w:val="0000FF"/>
            <w:sz w:val="24"/>
            <w:szCs w:val="24"/>
            <w:u w:val="single"/>
            <w:lang w:eastAsia="en-SG"/>
          </w:rPr>
          <w:t>77</w:t>
        </w:r>
      </w:hyperlink>
      <w:r w:rsidRPr="00761B65">
        <w:rPr>
          <w:rFonts w:ascii="Times New Roman" w:eastAsia="Times New Roman" w:hAnsi="Times New Roman" w:cs="Times New Roman"/>
          <w:sz w:val="24"/>
          <w:szCs w:val="24"/>
          <w:lang w:eastAsia="en-SG"/>
        </w:rPr>
        <w:t>,</w:t>
      </w:r>
      <w:hyperlink r:id="rId117" w:anchor="B78-sensors-21-05874" w:history="1">
        <w:r w:rsidRPr="00761B65">
          <w:rPr>
            <w:rFonts w:ascii="Times New Roman" w:eastAsia="Times New Roman" w:hAnsi="Times New Roman" w:cs="Times New Roman"/>
            <w:color w:val="0000FF"/>
            <w:sz w:val="24"/>
            <w:szCs w:val="24"/>
            <w:u w:val="single"/>
            <w:lang w:eastAsia="en-SG"/>
          </w:rPr>
          <w:t>78</w:t>
        </w:r>
      </w:hyperlink>
      <w:r w:rsidRPr="00761B65">
        <w:rPr>
          <w:rFonts w:ascii="Times New Roman" w:eastAsia="Times New Roman" w:hAnsi="Times New Roman" w:cs="Times New Roman"/>
          <w:sz w:val="24"/>
          <w:szCs w:val="24"/>
          <w:lang w:eastAsia="en-SG"/>
        </w:rPr>
        <w:t>].</w:t>
      </w:r>
    </w:p>
    <w:p w14:paraId="4681AB0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Furthermore, since solidity does not support elliptic curve cryptography, they used an external library to do the computation [</w:t>
      </w:r>
      <w:hyperlink r:id="rId118" w:anchor="B79-sensors-21-05874" w:history="1">
        <w:r w:rsidRPr="00761B65">
          <w:rPr>
            <w:rFonts w:ascii="Times New Roman" w:eastAsia="Times New Roman" w:hAnsi="Times New Roman" w:cs="Times New Roman"/>
            <w:color w:val="0000FF"/>
            <w:sz w:val="24"/>
            <w:szCs w:val="24"/>
            <w:u w:val="single"/>
            <w:lang w:eastAsia="en-SG"/>
          </w:rPr>
          <w:t>79</w:t>
        </w:r>
      </w:hyperlink>
      <w:r w:rsidRPr="00761B65">
        <w:rPr>
          <w:rFonts w:ascii="Times New Roman" w:eastAsia="Times New Roman" w:hAnsi="Times New Roman" w:cs="Times New Roman"/>
          <w:sz w:val="24"/>
          <w:szCs w:val="24"/>
          <w:lang w:eastAsia="en-SG"/>
        </w:rPr>
        <w:t>]. After the library was added, the voting contract became too big to be stored on the blockchain. Since it has occurred throughout the history of the Bitcoin network, OVN is susceptible to a denial-of-service attack [</w:t>
      </w:r>
      <w:hyperlink r:id="rId119" w:anchor="B80-sensors-21-05874" w:history="1">
        <w:r w:rsidRPr="00761B65">
          <w:rPr>
            <w:rFonts w:ascii="Times New Roman" w:eastAsia="Times New Roman" w:hAnsi="Times New Roman" w:cs="Times New Roman"/>
            <w:color w:val="0000FF"/>
            <w:sz w:val="24"/>
            <w:szCs w:val="24"/>
            <w:u w:val="single"/>
            <w:lang w:eastAsia="en-SG"/>
          </w:rPr>
          <w:t>80</w:t>
        </w:r>
      </w:hyperlink>
      <w:r w:rsidRPr="00761B65">
        <w:rPr>
          <w:rFonts w:ascii="Times New Roman" w:eastAsia="Times New Roman" w:hAnsi="Times New Roman" w:cs="Times New Roman"/>
          <w:sz w:val="24"/>
          <w:szCs w:val="24"/>
          <w:lang w:eastAsia="en-SG"/>
        </w:rPr>
        <w:t xml:space="preserve">]. </w:t>
      </w:r>
      <w:hyperlink r:id="rId120" w:anchor="table_body_display_sensors-21-05874-t003" w:history="1">
        <w:r w:rsidRPr="00761B65">
          <w:rPr>
            <w:rFonts w:ascii="Times New Roman" w:eastAsia="Times New Roman" w:hAnsi="Times New Roman" w:cs="Times New Roman"/>
            <w:color w:val="0000FF"/>
            <w:sz w:val="24"/>
            <w:szCs w:val="24"/>
            <w:u w:val="single"/>
            <w:lang w:eastAsia="en-SG"/>
          </w:rPr>
          <w:t>Table 3</w:t>
        </w:r>
      </w:hyperlink>
      <w:r w:rsidRPr="00761B65">
        <w:rPr>
          <w:rFonts w:ascii="Times New Roman" w:eastAsia="Times New Roman" w:hAnsi="Times New Roman" w:cs="Times New Roman"/>
          <w:sz w:val="24"/>
          <w:szCs w:val="24"/>
          <w:lang w:eastAsia="en-SG"/>
        </w:rPr>
        <w:t xml:space="preserve"> shows the main comparison of selected electronic voting schemes based on blockchain.</w:t>
      </w:r>
    </w:p>
    <w:p w14:paraId="778C465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b/>
          <w:bCs/>
          <w:sz w:val="24"/>
          <w:szCs w:val="24"/>
          <w:lang w:eastAsia="en-SG"/>
        </w:rPr>
        <w:t>Table 3.</w:t>
      </w:r>
      <w:r w:rsidRPr="00761B65">
        <w:rPr>
          <w:rFonts w:ascii="Times New Roman" w:eastAsia="Times New Roman" w:hAnsi="Times New Roman" w:cs="Times New Roman"/>
          <w:sz w:val="24"/>
          <w:szCs w:val="24"/>
          <w:lang w:eastAsia="en-SG"/>
        </w:rPr>
        <w:t xml:space="preserve"> Comparison of selected electronic voting schemes based on blockchain. </w:t>
      </w:r>
    </w:p>
    <w:p w14:paraId="5B74A83D" w14:textId="3E9579BA"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noProof/>
          <w:sz w:val="24"/>
          <w:szCs w:val="24"/>
          <w:lang w:eastAsia="en-SG"/>
        </w:rPr>
        <w:drawing>
          <wp:inline distT="0" distB="0" distL="0" distR="0" wp14:anchorId="5B577454" wp14:editId="2E0CDD60">
            <wp:extent cx="1314450" cy="752475"/>
            <wp:effectExtent l="0" t="0" r="0" b="9525"/>
            <wp:docPr id="1644082064" name="Picture 9"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14:paraId="2567249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Lai et al. [</w:t>
      </w:r>
      <w:hyperlink r:id="rId121" w:anchor="B81-sensors-21-05874" w:history="1">
        <w:r w:rsidRPr="00761B65">
          <w:rPr>
            <w:rFonts w:ascii="Times New Roman" w:eastAsia="Times New Roman" w:hAnsi="Times New Roman" w:cs="Times New Roman"/>
            <w:color w:val="0000FF"/>
            <w:sz w:val="24"/>
            <w:szCs w:val="24"/>
            <w:u w:val="single"/>
            <w:lang w:eastAsia="en-SG"/>
          </w:rPr>
          <w:t>81</w:t>
        </w:r>
      </w:hyperlink>
      <w:r w:rsidRPr="00761B65">
        <w:rPr>
          <w:rFonts w:ascii="Times New Roman" w:eastAsia="Times New Roman" w:hAnsi="Times New Roman" w:cs="Times New Roman"/>
          <w:sz w:val="24"/>
          <w:szCs w:val="24"/>
          <w:lang w:eastAsia="en-SG"/>
        </w:rPr>
        <w:t>] suggested a decentralized anonymous transparent electronic voting system (DATE) requiring a minimal degree of confidence between participants. They think that for large-scale electronic elections, the current DATE voting method is appropriate. Unfortunately, their proposed system is not strong enough to secure from DoS attacks because there was no third-party authority on the scheme responsible for auditing the vote after the election process. This system is suitable only for small scales because of the limitation of the platform [</w:t>
      </w:r>
      <w:hyperlink r:id="rId122"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 xml:space="preserve">]. Although using Ring Signature keeps the privacy of individual voters, it is hard to manage and coordinate several signer entities. They also use </w:t>
      </w:r>
      <w:proofErr w:type="spellStart"/>
      <w:r w:rsidRPr="00761B65">
        <w:rPr>
          <w:rFonts w:ascii="Times New Roman" w:eastAsia="Times New Roman" w:hAnsi="Times New Roman" w:cs="Times New Roman"/>
          <w:sz w:val="24"/>
          <w:szCs w:val="24"/>
          <w:lang w:eastAsia="en-SG"/>
        </w:rPr>
        <w:t>PoW</w:t>
      </w:r>
      <w:proofErr w:type="spellEnd"/>
      <w:r w:rsidRPr="00761B65">
        <w:rPr>
          <w:rFonts w:ascii="Times New Roman" w:eastAsia="Times New Roman" w:hAnsi="Times New Roman" w:cs="Times New Roman"/>
          <w:sz w:val="24"/>
          <w:szCs w:val="24"/>
          <w:lang w:eastAsia="en-SG"/>
        </w:rPr>
        <w:t xml:space="preserve"> consensus, which has significant drawbacks such as energy consumption: the “supercomputers” of miners monitor a million computations a second, which is happening worldwide. Because this arrangement requires high computational power, it is expensive and energy-consuming.</w:t>
      </w:r>
    </w:p>
    <w:p w14:paraId="00F2CAE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Shahzad et al. [</w:t>
      </w:r>
      <w:hyperlink r:id="rId123" w:anchor="B2-sensors-21-05874" w:history="1">
        <w:r w:rsidRPr="00761B65">
          <w:rPr>
            <w:rFonts w:ascii="Times New Roman" w:eastAsia="Times New Roman" w:hAnsi="Times New Roman" w:cs="Times New Roman"/>
            <w:color w:val="0000FF"/>
            <w:sz w:val="24"/>
            <w:szCs w:val="24"/>
            <w:u w:val="single"/>
            <w:lang w:eastAsia="en-SG"/>
          </w:rPr>
          <w:t>2</w:t>
        </w:r>
      </w:hyperlink>
      <w:r w:rsidRPr="00761B65">
        <w:rPr>
          <w:rFonts w:ascii="Times New Roman" w:eastAsia="Times New Roman" w:hAnsi="Times New Roman" w:cs="Times New Roman"/>
          <w:sz w:val="24"/>
          <w:szCs w:val="24"/>
          <w:lang w:eastAsia="en-SG"/>
        </w:rPr>
        <w:t xml:space="preserve">] proposed the BSJC proof of completeness as a reliable electronic voting method. They used a process model to describe the whole system’s structure. On a smaller scale, it also attempted to address anonymity, privacy, and security problems in the election. However, many additional problems have been highlighted. The proof of </w:t>
      </w:r>
      <w:proofErr w:type="spellStart"/>
      <w:r w:rsidRPr="00761B65">
        <w:rPr>
          <w:rFonts w:ascii="Times New Roman" w:eastAsia="Times New Roman" w:hAnsi="Times New Roman" w:cs="Times New Roman"/>
          <w:sz w:val="24"/>
          <w:szCs w:val="24"/>
          <w:lang w:eastAsia="en-SG"/>
        </w:rPr>
        <w:t>labor</w:t>
      </w:r>
      <w:proofErr w:type="spellEnd"/>
      <w:r w:rsidRPr="00761B65">
        <w:rPr>
          <w:rFonts w:ascii="Times New Roman" w:eastAsia="Times New Roman" w:hAnsi="Times New Roman" w:cs="Times New Roman"/>
          <w:sz w:val="24"/>
          <w:szCs w:val="24"/>
          <w:lang w:eastAsia="en-SG"/>
        </w:rPr>
        <w:t>, for example, is a mathematically vast and challenging job that requires a tremendous amount of energy to complete. Another problem is the participation of a third party since there is a significant risk of data tampering, leakage, and unfair tabulated results, all of which may impact end-to-end verification. On a large scale, generating and sealing the block may cause the polling process to be delayed [</w:t>
      </w:r>
      <w:hyperlink r:id="rId124"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w:t>
      </w:r>
    </w:p>
    <w:p w14:paraId="7D5F0643"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Gao et al. [</w:t>
      </w:r>
      <w:hyperlink r:id="rId125" w:anchor="B8-sensors-21-05874" w:history="1">
        <w:r w:rsidRPr="00761B65">
          <w:rPr>
            <w:rFonts w:ascii="Times New Roman" w:eastAsia="Times New Roman" w:hAnsi="Times New Roman" w:cs="Times New Roman"/>
            <w:color w:val="0000FF"/>
            <w:sz w:val="24"/>
            <w:szCs w:val="24"/>
            <w:u w:val="single"/>
            <w:lang w:eastAsia="en-SG"/>
          </w:rPr>
          <w:t>8</w:t>
        </w:r>
      </w:hyperlink>
      <w:r w:rsidRPr="00761B65">
        <w:rPr>
          <w:rFonts w:ascii="Times New Roman" w:eastAsia="Times New Roman" w:hAnsi="Times New Roman" w:cs="Times New Roman"/>
          <w:sz w:val="24"/>
          <w:szCs w:val="24"/>
          <w:lang w:eastAsia="en-SG"/>
        </w:rPr>
        <w:t xml:space="preserve">] has suggested a blockchain-based anti-quantum electronic voting protocol with an audit function. They have also made modifications to the code-based </w:t>
      </w:r>
      <w:proofErr w:type="spellStart"/>
      <w:r w:rsidRPr="00761B65">
        <w:rPr>
          <w:rFonts w:ascii="Times New Roman" w:eastAsia="Times New Roman" w:hAnsi="Times New Roman" w:cs="Times New Roman"/>
          <w:sz w:val="24"/>
          <w:szCs w:val="24"/>
          <w:lang w:eastAsia="en-SG"/>
        </w:rPr>
        <w:t>Niederreiter</w:t>
      </w:r>
      <w:proofErr w:type="spellEnd"/>
      <w:r w:rsidRPr="00761B65">
        <w:rPr>
          <w:rFonts w:ascii="Times New Roman" w:eastAsia="Times New Roman" w:hAnsi="Times New Roman" w:cs="Times New Roman"/>
          <w:sz w:val="24"/>
          <w:szCs w:val="24"/>
          <w:lang w:eastAsia="en-SG"/>
        </w:rPr>
        <w:t xml:space="preserve"> algorithm to make it more resistant to quantum assaults. The Key Generation </w:t>
      </w:r>
      <w:proofErr w:type="spellStart"/>
      <w:r w:rsidRPr="00761B65">
        <w:rPr>
          <w:rFonts w:ascii="Times New Roman" w:eastAsia="Times New Roman" w:hAnsi="Times New Roman" w:cs="Times New Roman"/>
          <w:sz w:val="24"/>
          <w:szCs w:val="24"/>
          <w:lang w:eastAsia="en-SG"/>
        </w:rPr>
        <w:t>Center</w:t>
      </w:r>
      <w:proofErr w:type="spellEnd"/>
      <w:r w:rsidRPr="00761B65">
        <w:rPr>
          <w:rFonts w:ascii="Times New Roman" w:eastAsia="Times New Roman" w:hAnsi="Times New Roman" w:cs="Times New Roman"/>
          <w:sz w:val="24"/>
          <w:szCs w:val="24"/>
          <w:lang w:eastAsia="en-SG"/>
        </w:rPr>
        <w:t xml:space="preserve"> (KGC) is a certificateless cryptosystem that serves as a regulator. It not only recognizes the voter’s anonymity but also facilitates the audit’s functioning. However, an examination of their system reveals that, even if the number of voters is modest, the security and efficiency benefits are substantial for a small-scale election. If the number is high, some of the efficiency is reduced to provide better security [</w:t>
      </w:r>
      <w:hyperlink r:id="rId126" w:anchor="B82-sensors-21-05874" w:history="1">
        <w:r w:rsidRPr="00761B65">
          <w:rPr>
            <w:rFonts w:ascii="Times New Roman" w:eastAsia="Times New Roman" w:hAnsi="Times New Roman" w:cs="Times New Roman"/>
            <w:color w:val="0000FF"/>
            <w:sz w:val="24"/>
            <w:szCs w:val="24"/>
            <w:u w:val="single"/>
            <w:lang w:eastAsia="en-SG"/>
          </w:rPr>
          <w:t>82</w:t>
        </w:r>
      </w:hyperlink>
      <w:r w:rsidRPr="00761B65">
        <w:rPr>
          <w:rFonts w:ascii="Times New Roman" w:eastAsia="Times New Roman" w:hAnsi="Times New Roman" w:cs="Times New Roman"/>
          <w:sz w:val="24"/>
          <w:szCs w:val="24"/>
          <w:lang w:eastAsia="en-SG"/>
        </w:rPr>
        <w:t>].</w:t>
      </w:r>
    </w:p>
    <w:p w14:paraId="41802C5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Yi [</w:t>
      </w:r>
      <w:hyperlink r:id="rId127" w:anchor="B83-sensors-21-05874" w:history="1">
        <w:r w:rsidRPr="00761B65">
          <w:rPr>
            <w:rFonts w:ascii="Times New Roman" w:eastAsia="Times New Roman" w:hAnsi="Times New Roman" w:cs="Times New Roman"/>
            <w:color w:val="0000FF"/>
            <w:sz w:val="24"/>
            <w:szCs w:val="24"/>
            <w:u w:val="single"/>
            <w:lang w:eastAsia="en-SG"/>
          </w:rPr>
          <w:t>83</w:t>
        </w:r>
      </w:hyperlink>
      <w:r w:rsidRPr="00761B65">
        <w:rPr>
          <w:rFonts w:ascii="Times New Roman" w:eastAsia="Times New Roman" w:hAnsi="Times New Roman" w:cs="Times New Roman"/>
          <w:sz w:val="24"/>
          <w:szCs w:val="24"/>
          <w:lang w:eastAsia="en-SG"/>
        </w:rPr>
        <w:t xml:space="preserve">] presented the blockchain-based electronic voting Scheme (BES) that offered methods for improving electronic voting security in the peer-to-peer network using blockchain technology. A BES is based on the distributed ledger (DLT) may be employed to avoid vote falsification. The system was tested and designed on Linux systems in a P2P network. In this technique, counter-measurement assaults constitute a significant issue. This method </w:t>
      </w:r>
      <w:r w:rsidRPr="00761B65">
        <w:rPr>
          <w:rFonts w:ascii="Times New Roman" w:eastAsia="Times New Roman" w:hAnsi="Times New Roman" w:cs="Times New Roman"/>
          <w:sz w:val="24"/>
          <w:szCs w:val="24"/>
          <w:lang w:eastAsia="en-SG"/>
        </w:rPr>
        <w:lastRenderedPageBreak/>
        <w:t>necessitates the involvement of responsible third parties and is not well suited to centralized usage in a system with many agents. A distributed process, i.e., the utilization of secure multipart computers, may address the problem. However, in this situation, computing expenses are more significant and maybe prohibitive if the calculation function is complex and there are too many participants. [</w:t>
      </w:r>
      <w:hyperlink r:id="rId128" w:anchor="B84-sensors-21-05874" w:history="1">
        <w:r w:rsidRPr="00761B65">
          <w:rPr>
            <w:rFonts w:ascii="Times New Roman" w:eastAsia="Times New Roman" w:hAnsi="Times New Roman" w:cs="Times New Roman"/>
            <w:color w:val="0000FF"/>
            <w:sz w:val="24"/>
            <w:szCs w:val="24"/>
            <w:u w:val="single"/>
            <w:lang w:eastAsia="en-SG"/>
          </w:rPr>
          <w:t>84</w:t>
        </w:r>
      </w:hyperlink>
      <w:r w:rsidRPr="00761B65">
        <w:rPr>
          <w:rFonts w:ascii="Times New Roman" w:eastAsia="Times New Roman" w:hAnsi="Times New Roman" w:cs="Times New Roman"/>
          <w:sz w:val="24"/>
          <w:szCs w:val="24"/>
          <w:lang w:eastAsia="en-SG"/>
        </w:rPr>
        <w:t>,</w:t>
      </w:r>
      <w:hyperlink r:id="rId129" w:anchor="B85-sensors-21-05874" w:history="1">
        <w:r w:rsidRPr="00761B65">
          <w:rPr>
            <w:rFonts w:ascii="Times New Roman" w:eastAsia="Times New Roman" w:hAnsi="Times New Roman" w:cs="Times New Roman"/>
            <w:color w:val="0000FF"/>
            <w:sz w:val="24"/>
            <w:szCs w:val="24"/>
            <w:u w:val="single"/>
            <w:lang w:eastAsia="en-SG"/>
          </w:rPr>
          <w:t>85</w:t>
        </w:r>
      </w:hyperlink>
      <w:r w:rsidRPr="00761B65">
        <w:rPr>
          <w:rFonts w:ascii="Times New Roman" w:eastAsia="Times New Roman" w:hAnsi="Times New Roman" w:cs="Times New Roman"/>
          <w:sz w:val="24"/>
          <w:szCs w:val="24"/>
          <w:lang w:eastAsia="en-SG"/>
        </w:rPr>
        <w:t>].</w:t>
      </w:r>
    </w:p>
    <w:p w14:paraId="6D317EC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Khan, K.M. [</w:t>
      </w:r>
      <w:hyperlink r:id="rId130" w:anchor="B86-sensors-21-05874" w:history="1">
        <w:r w:rsidRPr="00761B65">
          <w:rPr>
            <w:rFonts w:ascii="Times New Roman" w:eastAsia="Times New Roman" w:hAnsi="Times New Roman" w:cs="Times New Roman"/>
            <w:color w:val="0000FF"/>
            <w:sz w:val="24"/>
            <w:szCs w:val="24"/>
            <w:u w:val="single"/>
            <w:lang w:eastAsia="en-SG"/>
          </w:rPr>
          <w:t>86</w:t>
        </w:r>
      </w:hyperlink>
      <w:r w:rsidRPr="00761B65">
        <w:rPr>
          <w:rFonts w:ascii="Times New Roman" w:eastAsia="Times New Roman" w:hAnsi="Times New Roman" w:cs="Times New Roman"/>
          <w:sz w:val="24"/>
          <w:szCs w:val="24"/>
          <w:lang w:eastAsia="en-SG"/>
        </w:rPr>
        <w:t>] has proposed block-based e-voting architecture (BEA) that conducted strict experimentation with permissioned and permissionless blockchain architectures through different scenarios involving voting population, block size, block generation rate, and block transaction speed. Their experiments also uncovered fascinating findings of how these parameters influence the overall scalability and reliability of the electronic voting model, including interchanges between different parameters and protection and performance measures inside the organization alone. In their scheme, the electoral process requires the generation of voter addresses and candidate addresses. These addresses are then used to cast votes from voters to candidates. The mining group updates the ledger of the main blockchain to keep track of votes cast and the status of the vote. The voting status remains unconfirmed until a miner updates the main ledger. The vote is then cast using the voting machine at the polling station.</w:t>
      </w:r>
    </w:p>
    <w:p w14:paraId="1ED9D0EB"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However, in this model, there are some flaws found. There is no regulatory authority to restrict invalid voters from casting a vote, and it is not secure from quantum attach. Their model is not accurate and did not care about voter’s integrity. Moreover, their scheme using Distributed consensus in which testimonies (data and facts) can be organized into cartels because fewer people keep the network active, a “51%” attack becomes easier to organize. This attack is potentially more concentrated and did not discuss scalability and delays in electronic voting, which are the main concerns about the blockchain voting system. They have used the Multichain framework, a private blockchain derived from Bitcoin, which is unsuitable for the nationwide voting process. As the authors mentioned, their system is efficient for small and medium-sized voting environments only.</w:t>
      </w:r>
    </w:p>
    <w:p w14:paraId="2530906E"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9. Discussion and Future Work</w:t>
      </w:r>
    </w:p>
    <w:p w14:paraId="5321834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Many issues with electronic voting can be solved using blockchain technology, which makes electronic voting more cost-effective, pleasant, and safe than any other network. Over time, research has highlighted specific problems, such as the need for further work on blockchain-based electronic voting and that blockchain-based electronic voting schemes have significant technical challenges.</w:t>
      </w:r>
    </w:p>
    <w:p w14:paraId="47B556C3"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9.1. Scalability and Processing Overheads</w:t>
      </w:r>
    </w:p>
    <w:p w14:paraId="12CE643D"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For a small number of users, blockchain works well. However, when the network is utilized for large-scale elections, the number of users increases, resulting in a higher cost and time consumption for consuming the transaction. Scalability problems are exacerbated by the growing number of nodes in the blockchain network. In the election situation, the system’s scalability is already a significant issue [</w:t>
      </w:r>
      <w:hyperlink r:id="rId131" w:anchor="B87-sensors-21-05874" w:history="1">
        <w:r w:rsidRPr="00761B65">
          <w:rPr>
            <w:rFonts w:ascii="Times New Roman" w:eastAsia="Times New Roman" w:hAnsi="Times New Roman" w:cs="Times New Roman"/>
            <w:color w:val="0000FF"/>
            <w:sz w:val="24"/>
            <w:szCs w:val="24"/>
            <w:u w:val="single"/>
            <w:lang w:eastAsia="en-SG"/>
          </w:rPr>
          <w:t>87</w:t>
        </w:r>
      </w:hyperlink>
      <w:r w:rsidRPr="00761B65">
        <w:rPr>
          <w:rFonts w:ascii="Times New Roman" w:eastAsia="Times New Roman" w:hAnsi="Times New Roman" w:cs="Times New Roman"/>
          <w:sz w:val="24"/>
          <w:szCs w:val="24"/>
          <w:lang w:eastAsia="en-SG"/>
        </w:rPr>
        <w:t>]. An electronic voting integration will further impact the system’s scalability based on blockchain [</w:t>
      </w:r>
      <w:hyperlink r:id="rId132" w:anchor="B88-sensors-21-05874" w:history="1">
        <w:r w:rsidRPr="00761B65">
          <w:rPr>
            <w:rFonts w:ascii="Times New Roman" w:eastAsia="Times New Roman" w:hAnsi="Times New Roman" w:cs="Times New Roman"/>
            <w:color w:val="0000FF"/>
            <w:sz w:val="24"/>
            <w:szCs w:val="24"/>
            <w:u w:val="single"/>
            <w:lang w:eastAsia="en-SG"/>
          </w:rPr>
          <w:t>88</w:t>
        </w:r>
      </w:hyperlink>
      <w:r w:rsidRPr="00761B65">
        <w:rPr>
          <w:rFonts w:ascii="Times New Roman" w:eastAsia="Times New Roman" w:hAnsi="Times New Roman" w:cs="Times New Roman"/>
          <w:sz w:val="24"/>
          <w:szCs w:val="24"/>
          <w:lang w:eastAsia="en-SG"/>
        </w:rPr>
        <w:t>,</w:t>
      </w:r>
      <w:hyperlink r:id="rId133" w:anchor="B89-sensors-21-05874" w:history="1">
        <w:r w:rsidRPr="00761B65">
          <w:rPr>
            <w:rFonts w:ascii="Times New Roman" w:eastAsia="Times New Roman" w:hAnsi="Times New Roman" w:cs="Times New Roman"/>
            <w:color w:val="0000FF"/>
            <w:sz w:val="24"/>
            <w:szCs w:val="24"/>
            <w:u w:val="single"/>
            <w:lang w:eastAsia="en-SG"/>
          </w:rPr>
          <w:t>89</w:t>
        </w:r>
      </w:hyperlink>
      <w:r w:rsidRPr="00761B65">
        <w:rPr>
          <w:rFonts w:ascii="Times New Roman" w:eastAsia="Times New Roman" w:hAnsi="Times New Roman" w:cs="Times New Roman"/>
          <w:sz w:val="24"/>
          <w:szCs w:val="24"/>
          <w:lang w:eastAsia="en-SG"/>
        </w:rPr>
        <w:t xml:space="preserve">]. </w:t>
      </w:r>
      <w:hyperlink r:id="rId134" w:anchor="table_body_display_sensors-21-05874-t003" w:history="1">
        <w:r w:rsidRPr="00761B65">
          <w:rPr>
            <w:rFonts w:ascii="Times New Roman" w:eastAsia="Times New Roman" w:hAnsi="Times New Roman" w:cs="Times New Roman"/>
            <w:color w:val="0000FF"/>
            <w:sz w:val="24"/>
            <w:szCs w:val="24"/>
            <w:u w:val="single"/>
            <w:lang w:eastAsia="en-SG"/>
          </w:rPr>
          <w:t>Table 3</w:t>
        </w:r>
      </w:hyperlink>
      <w:r w:rsidRPr="00761B65">
        <w:rPr>
          <w:rFonts w:ascii="Times New Roman" w:eastAsia="Times New Roman" w:hAnsi="Times New Roman" w:cs="Times New Roman"/>
          <w:sz w:val="24"/>
          <w:szCs w:val="24"/>
          <w:lang w:eastAsia="en-SG"/>
        </w:rPr>
        <w:t xml:space="preserve"> elucidates different metrics or properties inherent to all blockchain frameworks and presents a comparative analysis of some blockchain-based platforms such as Bitcoin, Ethereum, Hyperledger Fabric, Litecoin, Ripple, Dogecoin, Peercoin, etc. One way to enhance blockchain scaling would be to parallelize them, which is called </w:t>
      </w:r>
      <w:proofErr w:type="spellStart"/>
      <w:r w:rsidRPr="00761B65">
        <w:rPr>
          <w:rFonts w:ascii="Times New Roman" w:eastAsia="Times New Roman" w:hAnsi="Times New Roman" w:cs="Times New Roman"/>
          <w:sz w:val="24"/>
          <w:szCs w:val="24"/>
          <w:lang w:eastAsia="en-SG"/>
        </w:rPr>
        <w:t>sharding</w:t>
      </w:r>
      <w:proofErr w:type="spellEnd"/>
      <w:r w:rsidRPr="00761B65">
        <w:rPr>
          <w:rFonts w:ascii="Times New Roman" w:eastAsia="Times New Roman" w:hAnsi="Times New Roman" w:cs="Times New Roman"/>
          <w:sz w:val="24"/>
          <w:szCs w:val="24"/>
          <w:lang w:eastAsia="en-SG"/>
        </w:rPr>
        <w:t xml:space="preserve">. In a conventional blockchain network, transactions and blocks are verified by all the participating nodes. In order to enable high </w:t>
      </w:r>
      <w:r w:rsidRPr="00761B65">
        <w:rPr>
          <w:rFonts w:ascii="Times New Roman" w:eastAsia="Times New Roman" w:hAnsi="Times New Roman" w:cs="Times New Roman"/>
          <w:sz w:val="24"/>
          <w:szCs w:val="24"/>
          <w:lang w:eastAsia="en-SG"/>
        </w:rPr>
        <w:lastRenderedPageBreak/>
        <w:t>concurrency in data, the data should be horizontally partitioned into parts, each known as a shard.</w:t>
      </w:r>
    </w:p>
    <w:p w14:paraId="12E83322"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9.2. User Identity</w:t>
      </w:r>
    </w:p>
    <w:p w14:paraId="70FE50F4"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As a username, blockchain utilizes pseudonyms. This strategy does not provide complete privacy and secrecy. Because the transactions are public, the user’s identity may be discovered by examining and </w:t>
      </w:r>
      <w:proofErr w:type="spellStart"/>
      <w:r w:rsidRPr="00761B65">
        <w:rPr>
          <w:rFonts w:ascii="Times New Roman" w:eastAsia="Times New Roman" w:hAnsi="Times New Roman" w:cs="Times New Roman"/>
          <w:sz w:val="24"/>
          <w:szCs w:val="24"/>
          <w:lang w:eastAsia="en-SG"/>
        </w:rPr>
        <w:t>analyzing</w:t>
      </w:r>
      <w:proofErr w:type="spellEnd"/>
      <w:r w:rsidRPr="00761B65">
        <w:rPr>
          <w:rFonts w:ascii="Times New Roman" w:eastAsia="Times New Roman" w:hAnsi="Times New Roman" w:cs="Times New Roman"/>
          <w:sz w:val="24"/>
          <w:szCs w:val="24"/>
          <w:lang w:eastAsia="en-SG"/>
        </w:rPr>
        <w:t xml:space="preserve"> them. The blockchain’s functionality is not well suited to national elections [</w:t>
      </w:r>
      <w:hyperlink r:id="rId135" w:anchor="B90-sensors-21-05874" w:history="1">
        <w:r w:rsidRPr="00761B65">
          <w:rPr>
            <w:rFonts w:ascii="Times New Roman" w:eastAsia="Times New Roman" w:hAnsi="Times New Roman" w:cs="Times New Roman"/>
            <w:color w:val="0000FF"/>
            <w:sz w:val="24"/>
            <w:szCs w:val="24"/>
            <w:u w:val="single"/>
            <w:lang w:eastAsia="en-SG"/>
          </w:rPr>
          <w:t>90</w:t>
        </w:r>
      </w:hyperlink>
      <w:r w:rsidRPr="00761B65">
        <w:rPr>
          <w:rFonts w:ascii="Times New Roman" w:eastAsia="Times New Roman" w:hAnsi="Times New Roman" w:cs="Times New Roman"/>
          <w:sz w:val="24"/>
          <w:szCs w:val="24"/>
          <w:lang w:eastAsia="en-SG"/>
        </w:rPr>
        <w:t>].</w:t>
      </w:r>
    </w:p>
    <w:p w14:paraId="677483EB"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9.3. Transactional Privacy</w:t>
      </w:r>
    </w:p>
    <w:p w14:paraId="7BF5C22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In blockchain technology, transactional anonymity and privacy are difficult to accomplish [</w:t>
      </w:r>
      <w:hyperlink r:id="rId136" w:anchor="B91-sensors-21-05874" w:history="1">
        <w:r w:rsidRPr="00761B65">
          <w:rPr>
            <w:rFonts w:ascii="Times New Roman" w:eastAsia="Times New Roman" w:hAnsi="Times New Roman" w:cs="Times New Roman"/>
            <w:color w:val="0000FF"/>
            <w:sz w:val="24"/>
            <w:szCs w:val="24"/>
            <w:u w:val="single"/>
            <w:lang w:eastAsia="en-SG"/>
          </w:rPr>
          <w:t>91</w:t>
        </w:r>
      </w:hyperlink>
      <w:r w:rsidRPr="00761B65">
        <w:rPr>
          <w:rFonts w:ascii="Times New Roman" w:eastAsia="Times New Roman" w:hAnsi="Times New Roman" w:cs="Times New Roman"/>
          <w:sz w:val="24"/>
          <w:szCs w:val="24"/>
          <w:lang w:eastAsia="en-SG"/>
        </w:rPr>
        <w:t>]. However, transactional secrecy and anonymity are required in an election system due to the presence of the transactions involved. For this purpose, a third-party authority required but not centralized, this third-party authority should check and balance on privacy.</w:t>
      </w:r>
    </w:p>
    <w:p w14:paraId="1E25848B"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9.4. Energy Efficiency</w:t>
      </w:r>
    </w:p>
    <w:p w14:paraId="205A9B72"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incorporates energy-intensive processes such as protocols, consensus, peer-to-peer communication, and asymmetrical encryption. Appropriate energy-efficient consensus methods are a need for blockchain-based electronic voting. Researchers suggested modifications to current peer-to-peer protocols to make them more energy-efficient [</w:t>
      </w:r>
      <w:hyperlink r:id="rId137" w:anchor="B92-sensors-21-05874" w:history="1">
        <w:r w:rsidRPr="00761B65">
          <w:rPr>
            <w:rFonts w:ascii="Times New Roman" w:eastAsia="Times New Roman" w:hAnsi="Times New Roman" w:cs="Times New Roman"/>
            <w:color w:val="0000FF"/>
            <w:sz w:val="24"/>
            <w:szCs w:val="24"/>
            <w:u w:val="single"/>
            <w:lang w:eastAsia="en-SG"/>
          </w:rPr>
          <w:t>92</w:t>
        </w:r>
      </w:hyperlink>
      <w:r w:rsidRPr="00761B65">
        <w:rPr>
          <w:rFonts w:ascii="Times New Roman" w:eastAsia="Times New Roman" w:hAnsi="Times New Roman" w:cs="Times New Roman"/>
          <w:sz w:val="24"/>
          <w:szCs w:val="24"/>
          <w:lang w:eastAsia="en-SG"/>
        </w:rPr>
        <w:t>,</w:t>
      </w:r>
      <w:hyperlink r:id="rId138" w:anchor="B93-sensors-21-05874" w:history="1">
        <w:r w:rsidRPr="00761B65">
          <w:rPr>
            <w:rFonts w:ascii="Times New Roman" w:eastAsia="Times New Roman" w:hAnsi="Times New Roman" w:cs="Times New Roman"/>
            <w:color w:val="0000FF"/>
            <w:sz w:val="24"/>
            <w:szCs w:val="24"/>
            <w:u w:val="single"/>
            <w:lang w:eastAsia="en-SG"/>
          </w:rPr>
          <w:t>93</w:t>
        </w:r>
      </w:hyperlink>
      <w:r w:rsidRPr="00761B65">
        <w:rPr>
          <w:rFonts w:ascii="Times New Roman" w:eastAsia="Times New Roman" w:hAnsi="Times New Roman" w:cs="Times New Roman"/>
          <w:sz w:val="24"/>
          <w:szCs w:val="24"/>
          <w:lang w:eastAsia="en-SG"/>
        </w:rPr>
        <w:t>].</w:t>
      </w:r>
    </w:p>
    <w:p w14:paraId="4F0A1AD0"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9.5. Immatureness</w:t>
      </w:r>
    </w:p>
    <w:p w14:paraId="51B37275"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Blockchain is a revolutionary technology that symbolizes a complete shift to a decentralized network. It has the potential to revolutionize businesses in terms of strategy, structure, processes, and culture. The current implementation of blockchain is not without flaws. The technology is presently useless, and there is little public or professional understanding about it, making it impossible to evaluate its future potential. All present technical issues in blockchain adoption are usually caused by the technology’s immaturity [</w:t>
      </w:r>
      <w:hyperlink r:id="rId139" w:anchor="B94-sensors-21-05874" w:history="1">
        <w:r w:rsidRPr="00761B65">
          <w:rPr>
            <w:rFonts w:ascii="Times New Roman" w:eastAsia="Times New Roman" w:hAnsi="Times New Roman" w:cs="Times New Roman"/>
            <w:color w:val="0000FF"/>
            <w:sz w:val="24"/>
            <w:szCs w:val="24"/>
            <w:u w:val="single"/>
            <w:lang w:eastAsia="en-SG"/>
          </w:rPr>
          <w:t>94</w:t>
        </w:r>
      </w:hyperlink>
      <w:r w:rsidRPr="00761B65">
        <w:rPr>
          <w:rFonts w:ascii="Times New Roman" w:eastAsia="Times New Roman" w:hAnsi="Times New Roman" w:cs="Times New Roman"/>
          <w:sz w:val="24"/>
          <w:szCs w:val="24"/>
          <w:lang w:eastAsia="en-SG"/>
        </w:rPr>
        <w:t>].</w:t>
      </w:r>
    </w:p>
    <w:p w14:paraId="6C3AC49F"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9.6. Acceptableness</w:t>
      </w:r>
    </w:p>
    <w:p w14:paraId="25960AF7"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While blockchain excels at delivering accuracy and security, people’s confidence and trust are critical components of effective blockchain electronic voting [</w:t>
      </w:r>
      <w:hyperlink r:id="rId140" w:anchor="B95-sensors-21-05874" w:history="1">
        <w:r w:rsidRPr="00761B65">
          <w:rPr>
            <w:rFonts w:ascii="Times New Roman" w:eastAsia="Times New Roman" w:hAnsi="Times New Roman" w:cs="Times New Roman"/>
            <w:color w:val="0000FF"/>
            <w:sz w:val="24"/>
            <w:szCs w:val="24"/>
            <w:u w:val="single"/>
            <w:lang w:eastAsia="en-SG"/>
          </w:rPr>
          <w:t>95</w:t>
        </w:r>
      </w:hyperlink>
      <w:r w:rsidRPr="00761B65">
        <w:rPr>
          <w:rFonts w:ascii="Times New Roman" w:eastAsia="Times New Roman" w:hAnsi="Times New Roman" w:cs="Times New Roman"/>
          <w:sz w:val="24"/>
          <w:szCs w:val="24"/>
          <w:lang w:eastAsia="en-SG"/>
        </w:rPr>
        <w:t>]. The intricacy of blockchain may make it difficult for people to accept blockchain-based electronic voting, and it can be a significant barrier to ultimately adopting blockchain-based electronic voting in general public acceptance [</w:t>
      </w:r>
      <w:hyperlink r:id="rId141" w:anchor="B96-sensors-21-05874" w:history="1">
        <w:r w:rsidRPr="00761B65">
          <w:rPr>
            <w:rFonts w:ascii="Times New Roman" w:eastAsia="Times New Roman" w:hAnsi="Times New Roman" w:cs="Times New Roman"/>
            <w:color w:val="0000FF"/>
            <w:sz w:val="24"/>
            <w:szCs w:val="24"/>
            <w:u w:val="single"/>
            <w:lang w:eastAsia="en-SG"/>
          </w:rPr>
          <w:t>96</w:t>
        </w:r>
      </w:hyperlink>
      <w:r w:rsidRPr="00761B65">
        <w:rPr>
          <w:rFonts w:ascii="Times New Roman" w:eastAsia="Times New Roman" w:hAnsi="Times New Roman" w:cs="Times New Roman"/>
          <w:sz w:val="24"/>
          <w:szCs w:val="24"/>
          <w:lang w:eastAsia="en-SG"/>
        </w:rPr>
        <w:t>]. A big marketing campaign needed for this purpose to provide awareness to people about the benefits of blockchain voting systems, so that it will be easy for them to accept this new technology.</w:t>
      </w:r>
    </w:p>
    <w:p w14:paraId="082F5B4F" w14:textId="77777777" w:rsidR="00761B65" w:rsidRPr="00761B65" w:rsidRDefault="00761B65" w:rsidP="00761B65">
      <w:pPr>
        <w:spacing w:before="100" w:beforeAutospacing="1" w:after="100" w:afterAutospacing="1" w:line="240" w:lineRule="auto"/>
        <w:outlineLvl w:val="3"/>
        <w:rPr>
          <w:rFonts w:ascii="Arial" w:eastAsia="Times New Roman" w:hAnsi="Arial" w:cs="Arial"/>
          <w:b/>
          <w:bCs/>
          <w:sz w:val="24"/>
          <w:szCs w:val="24"/>
          <w:lang w:eastAsia="en-SG"/>
        </w:rPr>
      </w:pPr>
      <w:r w:rsidRPr="00761B65">
        <w:rPr>
          <w:rFonts w:ascii="Arial" w:eastAsia="Times New Roman" w:hAnsi="Arial" w:cs="Arial"/>
          <w:b/>
          <w:bCs/>
          <w:sz w:val="24"/>
          <w:szCs w:val="24"/>
          <w:lang w:eastAsia="en-SG"/>
        </w:rPr>
        <w:t>9.7. Political Leaders’ Resistance</w:t>
      </w:r>
    </w:p>
    <w:p w14:paraId="5701B484" w14:textId="77777777" w:rsidR="00534258" w:rsidRDefault="00761B65" w:rsidP="00534258">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Central authorities, such as election authorities and government agencies, will be shifted away from electronic voting based on blockchain. As a result, political leaders who have profited from the existing election process are likely to oppose the technology because blockchain will empower social resistance through decentralized autonomous organizations [</w:t>
      </w:r>
      <w:hyperlink r:id="rId142" w:anchor="B97-sensors-21-05874" w:history="1">
        <w:r w:rsidRPr="00761B65">
          <w:rPr>
            <w:rFonts w:ascii="Times New Roman" w:eastAsia="Times New Roman" w:hAnsi="Times New Roman" w:cs="Times New Roman"/>
            <w:color w:val="0000FF"/>
            <w:sz w:val="24"/>
            <w:szCs w:val="24"/>
            <w:u w:val="single"/>
            <w:lang w:eastAsia="en-SG"/>
          </w:rPr>
          <w:t>97</w:t>
        </w:r>
      </w:hyperlink>
      <w:r w:rsidRPr="00761B65">
        <w:rPr>
          <w:rFonts w:ascii="Times New Roman" w:eastAsia="Times New Roman" w:hAnsi="Times New Roman" w:cs="Times New Roman"/>
          <w:sz w:val="24"/>
          <w:szCs w:val="24"/>
          <w:lang w:eastAsia="en-SG"/>
        </w:rPr>
        <w:t>].</w:t>
      </w:r>
    </w:p>
    <w:p w14:paraId="5BD32750" w14:textId="1D3D62BD" w:rsidR="00761B65" w:rsidRPr="00534258" w:rsidRDefault="00761B65" w:rsidP="00534258">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 xml:space="preserve">The goal of this research is to </w:t>
      </w:r>
      <w:proofErr w:type="spellStart"/>
      <w:r w:rsidRPr="00761B65">
        <w:rPr>
          <w:rFonts w:ascii="Times New Roman" w:eastAsia="Times New Roman" w:hAnsi="Times New Roman" w:cs="Times New Roman"/>
          <w:sz w:val="24"/>
          <w:szCs w:val="24"/>
          <w:lang w:eastAsia="en-SG"/>
        </w:rPr>
        <w:t>analyze</w:t>
      </w:r>
      <w:proofErr w:type="spellEnd"/>
      <w:r w:rsidRPr="00761B65">
        <w:rPr>
          <w:rFonts w:ascii="Times New Roman" w:eastAsia="Times New Roman" w:hAnsi="Times New Roman" w:cs="Times New Roman"/>
          <w:sz w:val="24"/>
          <w:szCs w:val="24"/>
          <w:lang w:eastAsia="en-SG"/>
        </w:rPr>
        <w:t xml:space="preserve"> and evaluate current research on blockchain-based electronic voting systems. The article discusses recent electronic voting research using blockchain technology. The blockchain concept and its uses are presented first, followed by existing electronic voting systems. Then, a set of deficiencies in existing electronic voting systems are identified and addressed. The blockchain’s potential is fundamental to enhance electronic voting, current solutions for blockchain-based electronic voting, and possible research paths on blockchain-based electronic voting systems. Numerous experts believe that blockchain may be a good fit for a decentralized electronic voting system.</w:t>
      </w:r>
    </w:p>
    <w:p w14:paraId="4E98044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Furthermore, all voters and impartial observers may see the voting records kept in these suggested systems. On the other hand, researchers discovered that most publications on blockchain-based electronic voting identified and addressed similar issues. There have been many study gaps in electronic voting that need to be addressed in future studies. Scalability attacks, lack of transparency, reliance on untrustworthy systems, and resistance to compulsion are all potential drawbacks that must be addressed. As further research is required, we are not entirely aware of all the risks connected with the security and scalability of blockchain-based electronic voting systems. Adopting blockchain voting methods may expose users to unforeseen security risks and flaws. Blockchain technologies require a more sophisticated software architecture as well as managerial expertise. The above-mentioned crucial concerns should be addressed in more depth during actual voting procedures, based on experience. As a result, electronic voting systems should initially be implemented in limited pilot areas before being expanded. Many security flaws still exist in the internet and polling machines. Electronic voting over a secure and dependable internet will need substantial security improvements. Despite its appearance as an ideal solution, the blockchain system could not wholly address the voting system’s issues due to these flaws. This research revealed that blockchain systems raised difficulties that needed to be addressed and that there are still many technical challenges. That is why it is crucial to understand that blockchain-based technology is still in its infancy as an electronic voting option.</w:t>
      </w:r>
    </w:p>
    <w:p w14:paraId="38E9C874"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Author Contributions</w:t>
      </w:r>
    </w:p>
    <w:p w14:paraId="7BBBD2BE"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Conceptualization, U.J., M.J.A.A. and Z.S.; methodology, U.J., M.J.A.A. and Z.S.; formal analysis, U.J., M.J.A.A. and Z.S.; writing—original draft preparation, U.J. and M.J.A.A.; writing—review and editing, U.J.; supervision, M.J.A.A. and Z.S. All authors have read and agreed to the published version of the manuscript.</w:t>
      </w:r>
    </w:p>
    <w:p w14:paraId="6F90C399"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Funding</w:t>
      </w:r>
    </w:p>
    <w:p w14:paraId="1FACB919"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This research received no external funding.</w:t>
      </w:r>
    </w:p>
    <w:p w14:paraId="4045B8F1"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Institutional Review Board Statement</w:t>
      </w:r>
    </w:p>
    <w:p w14:paraId="4DD4CC9E"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Not applicable.</w:t>
      </w:r>
    </w:p>
    <w:p w14:paraId="77BAA5C8"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Informed Consent Statement</w:t>
      </w:r>
    </w:p>
    <w:p w14:paraId="4E76E86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Not applicable.</w:t>
      </w:r>
    </w:p>
    <w:p w14:paraId="42BFD10D"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lastRenderedPageBreak/>
        <w:t>Data Availability Statement</w:t>
      </w:r>
    </w:p>
    <w:p w14:paraId="53C3BAAF"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Not applicable.</w:t>
      </w:r>
    </w:p>
    <w:p w14:paraId="16DDB90C"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Acknowledgments</w:t>
      </w:r>
    </w:p>
    <w:p w14:paraId="5310C34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This research was funded by the Malaysia Ministry of Education (FRGS/1/2019/ICT01/UKM/01/2) and </w:t>
      </w:r>
      <w:proofErr w:type="spellStart"/>
      <w:r w:rsidRPr="00761B65">
        <w:rPr>
          <w:rFonts w:ascii="Times New Roman" w:eastAsia="Times New Roman" w:hAnsi="Times New Roman" w:cs="Times New Roman"/>
          <w:sz w:val="24"/>
          <w:szCs w:val="24"/>
          <w:lang w:eastAsia="en-SG"/>
        </w:rPr>
        <w:t>Universiti</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Kebangsaan</w:t>
      </w:r>
      <w:proofErr w:type="spellEnd"/>
      <w:r w:rsidRPr="00761B65">
        <w:rPr>
          <w:rFonts w:ascii="Times New Roman" w:eastAsia="Times New Roman" w:hAnsi="Times New Roman" w:cs="Times New Roman"/>
          <w:sz w:val="24"/>
          <w:szCs w:val="24"/>
          <w:lang w:eastAsia="en-SG"/>
        </w:rPr>
        <w:t xml:space="preserve"> Malaysia (PP-FTSM-2021).</w:t>
      </w:r>
    </w:p>
    <w:p w14:paraId="45210E74"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Conflicts of Interest</w:t>
      </w:r>
    </w:p>
    <w:p w14:paraId="20345BCC" w14:textId="77777777" w:rsidR="00761B65" w:rsidRPr="00761B65" w:rsidRDefault="00761B65" w:rsidP="00761B65">
      <w:pPr>
        <w:spacing w:after="0"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The authors declare no conflict of interest.</w:t>
      </w:r>
    </w:p>
    <w:p w14:paraId="13B26AEB" w14:textId="77777777" w:rsidR="00761B65" w:rsidRPr="00761B65" w:rsidRDefault="00761B65" w:rsidP="00761B65">
      <w:pPr>
        <w:spacing w:before="100" w:beforeAutospacing="1" w:after="100" w:afterAutospacing="1" w:line="240" w:lineRule="auto"/>
        <w:outlineLvl w:val="1"/>
        <w:rPr>
          <w:rFonts w:ascii="Arial" w:eastAsia="Times New Roman" w:hAnsi="Arial" w:cs="Arial"/>
          <w:b/>
          <w:bCs/>
          <w:sz w:val="36"/>
          <w:szCs w:val="36"/>
          <w:lang w:eastAsia="en-SG"/>
        </w:rPr>
      </w:pPr>
      <w:r w:rsidRPr="00761B65">
        <w:rPr>
          <w:rFonts w:ascii="Arial" w:eastAsia="Times New Roman" w:hAnsi="Arial" w:cs="Arial"/>
          <w:b/>
          <w:bCs/>
          <w:sz w:val="36"/>
          <w:szCs w:val="36"/>
          <w:lang w:eastAsia="en-SG"/>
        </w:rPr>
        <w:t>References</w:t>
      </w:r>
    </w:p>
    <w:p w14:paraId="3EBC69A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Liu, Y.; Wang, Q. An E-voting Protocol Based on Blockchain. IACR </w:t>
      </w:r>
      <w:proofErr w:type="spellStart"/>
      <w:r w:rsidRPr="00761B65">
        <w:rPr>
          <w:rFonts w:ascii="Times New Roman" w:eastAsia="Times New Roman" w:hAnsi="Times New Roman" w:cs="Times New Roman"/>
          <w:sz w:val="24"/>
          <w:szCs w:val="24"/>
          <w:lang w:eastAsia="en-SG"/>
        </w:rPr>
        <w:t>Cryptol</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Eprint</w:t>
      </w:r>
      <w:proofErr w:type="spellEnd"/>
      <w:r w:rsidRPr="00761B65">
        <w:rPr>
          <w:rFonts w:ascii="Times New Roman" w:eastAsia="Times New Roman" w:hAnsi="Times New Roman" w:cs="Times New Roman"/>
          <w:sz w:val="24"/>
          <w:szCs w:val="24"/>
          <w:lang w:eastAsia="en-SG"/>
        </w:rPr>
        <w:t xml:space="preserve"> Arch. </w:t>
      </w:r>
      <w:r w:rsidRPr="00761B65">
        <w:rPr>
          <w:rFonts w:ascii="Times New Roman" w:eastAsia="Times New Roman" w:hAnsi="Times New Roman" w:cs="Times New Roman"/>
          <w:b/>
          <w:bCs/>
          <w:sz w:val="24"/>
          <w:szCs w:val="24"/>
          <w:lang w:eastAsia="en-SG"/>
        </w:rPr>
        <w:t>2017</w:t>
      </w:r>
      <w:r w:rsidRPr="00761B65">
        <w:rPr>
          <w:rFonts w:ascii="Times New Roman" w:eastAsia="Times New Roman" w:hAnsi="Times New Roman" w:cs="Times New Roman"/>
          <w:sz w:val="24"/>
          <w:szCs w:val="24"/>
          <w:lang w:eastAsia="en-SG"/>
        </w:rPr>
        <w:t>, 2017, 1043. [</w:t>
      </w:r>
      <w:hyperlink r:id="rId143"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5D2CF81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Shahzad, B.; Crowcroft, J. Trustworthy Electronic Voting Using Adjusted Blockchain Technology. IEEE Access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7, 24477–24488. [</w:t>
      </w:r>
      <w:hyperlink r:id="rId14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"https://doi.org/10.1109/ACCESS.2019.2895670"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21356EF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Racsko</w:t>
      </w:r>
      <w:proofErr w:type="spellEnd"/>
      <w:r w:rsidRPr="00761B65">
        <w:rPr>
          <w:rFonts w:ascii="Times New Roman" w:eastAsia="Times New Roman" w:hAnsi="Times New Roman" w:cs="Times New Roman"/>
          <w:sz w:val="24"/>
          <w:szCs w:val="24"/>
          <w:lang w:eastAsia="en-SG"/>
        </w:rPr>
        <w:t xml:space="preserve">, P. Blockchain and Democracy. Soc. Econ.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41, 353–369. [</w:t>
      </w:r>
      <w:hyperlink r:id="rId14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"https://doi.org/10.1556/204.2019.007"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9EE6B1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Yaga, D.; Mell, P.; Roby, N.; Scarfone, K. Blockchain technology overview. </w:t>
      </w:r>
      <w:proofErr w:type="spellStart"/>
      <w:r w:rsidRPr="00761B65">
        <w:rPr>
          <w:rFonts w:ascii="Times New Roman" w:eastAsia="Times New Roman" w:hAnsi="Times New Roman" w:cs="Times New Roman"/>
          <w:sz w:val="24"/>
          <w:szCs w:val="24"/>
          <w:lang w:eastAsia="en-SG"/>
        </w:rPr>
        <w:t>arXiv</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arXiv:1906.11078. [</w:t>
      </w:r>
      <w:hyperlink r:id="rId14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6A904DFD"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The Economist. EIU Democracy Index. 2017. Available online: </w:t>
      </w:r>
      <w:hyperlink r:id="rId147" w:tgtFrame="_blank" w:history="1">
        <w:r w:rsidRPr="00761B65">
          <w:rPr>
            <w:rFonts w:ascii="Times New Roman" w:eastAsia="Times New Roman" w:hAnsi="Times New Roman" w:cs="Times New Roman"/>
            <w:color w:val="0000FF"/>
            <w:sz w:val="24"/>
            <w:szCs w:val="24"/>
            <w:u w:val="single"/>
            <w:lang w:eastAsia="en-SG"/>
          </w:rPr>
          <w:t>https://infographics.economist.com/2018/DemocracyIndex/</w:t>
        </w:r>
      </w:hyperlink>
      <w:r w:rsidRPr="00761B65">
        <w:rPr>
          <w:rFonts w:ascii="Times New Roman" w:eastAsia="Times New Roman" w:hAnsi="Times New Roman" w:cs="Times New Roman"/>
          <w:sz w:val="24"/>
          <w:szCs w:val="24"/>
          <w:lang w:eastAsia="en-SG"/>
        </w:rPr>
        <w:t xml:space="preserve"> (accessed on 18 January 2020).</w:t>
      </w:r>
    </w:p>
    <w:p w14:paraId="3D0CD8E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Cullen, R.; Houghton, C. Democracy online: An assessment of New Zealand government web sites. Gov. Inf. Q. </w:t>
      </w:r>
      <w:r w:rsidRPr="00761B65">
        <w:rPr>
          <w:rFonts w:ascii="Times New Roman" w:eastAsia="Times New Roman" w:hAnsi="Times New Roman" w:cs="Times New Roman"/>
          <w:b/>
          <w:bCs/>
          <w:sz w:val="24"/>
          <w:szCs w:val="24"/>
          <w:lang w:eastAsia="en-SG"/>
        </w:rPr>
        <w:t>2000</w:t>
      </w:r>
      <w:r w:rsidRPr="00761B65">
        <w:rPr>
          <w:rFonts w:ascii="Times New Roman" w:eastAsia="Times New Roman" w:hAnsi="Times New Roman" w:cs="Times New Roman"/>
          <w:sz w:val="24"/>
          <w:szCs w:val="24"/>
          <w:lang w:eastAsia="en-SG"/>
        </w:rPr>
        <w:t>, 17, 243–267. [</w:t>
      </w:r>
      <w:hyperlink r:id="rId14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"https://doi.org/10.1016/S0740-624X(00)00033-2"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0EAB2C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Schinckus, C. The good, the bad and the ugly: An overview of the sustainability of blockchain technology. Energy Res. Soc. Sci.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69, 101614. [</w:t>
      </w:r>
      <w:hyperlink r:id="rId14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"https://doi.org/10.1016/j.erss.2020.101614"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6DA068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Gao, S.; Zheng, D.; Guo, R.; Jing, C.; Hu, C. An Anti-Quantum E-Voting Protocol in Blockchain with Audit Function. IEEE Access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7, 115304–115316. [</w:t>
      </w:r>
      <w:hyperlink r:id="rId15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"https://doi.org/10.1109/ACCESS.2019.2935895"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6538B797"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Kim, T.; Ochoa, J.; Faika, T.; Mantooth, A.; Di, J.; Li, Q.; Lee, Y. An overview of cyber-physical security of battery management systems and adoption of blockchain technology. IEEE J. Emerg. Sel. Top. Power Electron.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w:t>
      </w:r>
      <w:hyperlink r:id="rId15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"https://doi.org/10.1109/JESTPE.2020.2968490"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BE7FA3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Hang, L.; Kim, D.-H. Design and implementation of an integrated </w:t>
      </w:r>
      <w:proofErr w:type="spellStart"/>
      <w:r w:rsidRPr="00761B65">
        <w:rPr>
          <w:rFonts w:ascii="Times New Roman" w:eastAsia="Times New Roman" w:hAnsi="Times New Roman" w:cs="Times New Roman"/>
          <w:sz w:val="24"/>
          <w:szCs w:val="24"/>
          <w:lang w:eastAsia="en-SG"/>
        </w:rPr>
        <w:t>iot</w:t>
      </w:r>
      <w:proofErr w:type="spellEnd"/>
      <w:r w:rsidRPr="00761B65">
        <w:rPr>
          <w:rFonts w:ascii="Times New Roman" w:eastAsia="Times New Roman" w:hAnsi="Times New Roman" w:cs="Times New Roman"/>
          <w:sz w:val="24"/>
          <w:szCs w:val="24"/>
          <w:lang w:eastAsia="en-SG"/>
        </w:rPr>
        <w:t xml:space="preserve"> blockchain platform for sensing data integrity. Sensors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19, 2228. [</w:t>
      </w:r>
      <w:hyperlink r:id="rId15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"https://doi.org/10.3390/s19102228"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 [</w:t>
      </w:r>
      <w:hyperlink r:id="rId153" w:tgtFrame="_blank" w:history="1">
        <w:r w:rsidRPr="00761B65">
          <w:rPr>
            <w:rFonts w:ascii="Times New Roman" w:eastAsia="Times New Roman" w:hAnsi="Times New Roman" w:cs="Times New Roman"/>
            <w:color w:val="0000FF"/>
            <w:sz w:val="24"/>
            <w:szCs w:val="24"/>
            <w:u w:val="single"/>
            <w:lang w:eastAsia="en-SG"/>
          </w:rPr>
          <w:t>PubMed</w:t>
        </w:r>
      </w:hyperlink>
      <w:r w:rsidRPr="00761B65">
        <w:rPr>
          <w:rFonts w:ascii="Times New Roman" w:eastAsia="Times New Roman" w:hAnsi="Times New Roman" w:cs="Times New Roman"/>
          <w:sz w:val="24"/>
          <w:szCs w:val="24"/>
          <w:lang w:eastAsia="en-SG"/>
        </w:rPr>
        <w:t>][</w:t>
      </w:r>
      <w:hyperlink r:id="rId154" w:tgtFrame="_blank" w:history="1">
        <w:r w:rsidRPr="00761B65">
          <w:rPr>
            <w:rFonts w:ascii="Times New Roman" w:eastAsia="Times New Roman" w:hAnsi="Times New Roman" w:cs="Times New Roman"/>
            <w:color w:val="0000FF"/>
            <w:sz w:val="24"/>
            <w:szCs w:val="24"/>
            <w:u w:val="single"/>
            <w:lang w:eastAsia="en-SG"/>
          </w:rPr>
          <w:t>Green Version</w:t>
        </w:r>
      </w:hyperlink>
      <w:r w:rsidRPr="00761B65">
        <w:rPr>
          <w:rFonts w:ascii="Times New Roman" w:eastAsia="Times New Roman" w:hAnsi="Times New Roman" w:cs="Times New Roman"/>
          <w:sz w:val="24"/>
          <w:szCs w:val="24"/>
          <w:lang w:eastAsia="en-SG"/>
        </w:rPr>
        <w:t>]</w:t>
      </w:r>
    </w:p>
    <w:p w14:paraId="1D75F79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Chang, V.; Baudier, P.; Zhang, H.; Xu, Q.; Zhang, J.; Arami, M. How Blockchain can impact financial services–The overview, challenges and recommendations from expert interviewees. Technol. Forecast. Soc. Chang.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158, 120166. [</w:t>
      </w:r>
      <w:hyperlink r:id="rId15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"https://doi.org/10.1016/j.techfore.2020.120166"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 [</w:t>
      </w:r>
      <w:hyperlink r:id="rId156" w:tgtFrame="_blank" w:history="1">
        <w:r w:rsidRPr="00761B65">
          <w:rPr>
            <w:rFonts w:ascii="Times New Roman" w:eastAsia="Times New Roman" w:hAnsi="Times New Roman" w:cs="Times New Roman"/>
            <w:color w:val="0000FF"/>
            <w:sz w:val="24"/>
            <w:szCs w:val="24"/>
            <w:u w:val="single"/>
            <w:lang w:eastAsia="en-SG"/>
          </w:rPr>
          <w:t>PubMed</w:t>
        </w:r>
      </w:hyperlink>
      <w:r w:rsidRPr="00761B65">
        <w:rPr>
          <w:rFonts w:ascii="Times New Roman" w:eastAsia="Times New Roman" w:hAnsi="Times New Roman" w:cs="Times New Roman"/>
          <w:sz w:val="24"/>
          <w:szCs w:val="24"/>
          <w:lang w:eastAsia="en-SG"/>
        </w:rPr>
        <w:t>]</w:t>
      </w:r>
    </w:p>
    <w:p w14:paraId="51A7B11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Wang, B.; Sun, J.; He, Y.; Pang, D.; Lu, N. Large-scale election based on blockchain. Procedia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Sci. </w:t>
      </w:r>
      <w:r w:rsidRPr="00761B65">
        <w:rPr>
          <w:rFonts w:ascii="Times New Roman" w:eastAsia="Times New Roman" w:hAnsi="Times New Roman" w:cs="Times New Roman"/>
          <w:b/>
          <w:bCs/>
          <w:sz w:val="24"/>
          <w:szCs w:val="24"/>
          <w:lang w:eastAsia="en-SG"/>
        </w:rPr>
        <w:t>2018</w:t>
      </w:r>
      <w:r w:rsidRPr="00761B65">
        <w:rPr>
          <w:rFonts w:ascii="Times New Roman" w:eastAsia="Times New Roman" w:hAnsi="Times New Roman" w:cs="Times New Roman"/>
          <w:sz w:val="24"/>
          <w:szCs w:val="24"/>
          <w:lang w:eastAsia="en-SG"/>
        </w:rPr>
        <w:t>, 129, 234–237. [</w:t>
      </w:r>
      <w:hyperlink r:id="rId15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"https://doi.org/10.1016/j.procs.2018.03.063"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2940E43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lastRenderedPageBreak/>
        <w:t>Ometov</w:t>
      </w:r>
      <w:proofErr w:type="spellEnd"/>
      <w:r w:rsidRPr="00761B65">
        <w:rPr>
          <w:rFonts w:ascii="Times New Roman" w:eastAsia="Times New Roman" w:hAnsi="Times New Roman" w:cs="Times New Roman"/>
          <w:sz w:val="24"/>
          <w:szCs w:val="24"/>
          <w:lang w:eastAsia="en-SG"/>
        </w:rPr>
        <w:t xml:space="preserve">, A.; </w:t>
      </w:r>
      <w:proofErr w:type="spellStart"/>
      <w:r w:rsidRPr="00761B65">
        <w:rPr>
          <w:rFonts w:ascii="Times New Roman" w:eastAsia="Times New Roman" w:hAnsi="Times New Roman" w:cs="Times New Roman"/>
          <w:sz w:val="24"/>
          <w:szCs w:val="24"/>
          <w:lang w:eastAsia="en-SG"/>
        </w:rPr>
        <w:t>Bardinova</w:t>
      </w:r>
      <w:proofErr w:type="spellEnd"/>
      <w:r w:rsidRPr="00761B65">
        <w:rPr>
          <w:rFonts w:ascii="Times New Roman" w:eastAsia="Times New Roman" w:hAnsi="Times New Roman" w:cs="Times New Roman"/>
          <w:sz w:val="24"/>
          <w:szCs w:val="24"/>
          <w:lang w:eastAsia="en-SG"/>
        </w:rPr>
        <w:t xml:space="preserve">, Y.; Afanasyeva, A.; Masek, P.; </w:t>
      </w:r>
      <w:proofErr w:type="spellStart"/>
      <w:r w:rsidRPr="00761B65">
        <w:rPr>
          <w:rFonts w:ascii="Times New Roman" w:eastAsia="Times New Roman" w:hAnsi="Times New Roman" w:cs="Times New Roman"/>
          <w:sz w:val="24"/>
          <w:szCs w:val="24"/>
          <w:lang w:eastAsia="en-SG"/>
        </w:rPr>
        <w:t>Zhidanov</w:t>
      </w:r>
      <w:proofErr w:type="spellEnd"/>
      <w:r w:rsidRPr="00761B65">
        <w:rPr>
          <w:rFonts w:ascii="Times New Roman" w:eastAsia="Times New Roman" w:hAnsi="Times New Roman" w:cs="Times New Roman"/>
          <w:sz w:val="24"/>
          <w:szCs w:val="24"/>
          <w:lang w:eastAsia="en-SG"/>
        </w:rPr>
        <w:t xml:space="preserve">, K.; </w:t>
      </w:r>
      <w:proofErr w:type="spellStart"/>
      <w:r w:rsidRPr="00761B65">
        <w:rPr>
          <w:rFonts w:ascii="Times New Roman" w:eastAsia="Times New Roman" w:hAnsi="Times New Roman" w:cs="Times New Roman"/>
          <w:sz w:val="24"/>
          <w:szCs w:val="24"/>
          <w:lang w:eastAsia="en-SG"/>
        </w:rPr>
        <w:t>Vanurin</w:t>
      </w:r>
      <w:proofErr w:type="spellEnd"/>
      <w:r w:rsidRPr="00761B65">
        <w:rPr>
          <w:rFonts w:ascii="Times New Roman" w:eastAsia="Times New Roman" w:hAnsi="Times New Roman" w:cs="Times New Roman"/>
          <w:sz w:val="24"/>
          <w:szCs w:val="24"/>
          <w:lang w:eastAsia="en-SG"/>
        </w:rPr>
        <w:t xml:space="preserve">, S.; Sayfullin, M.; Shubina, V.; Komarov, M.; </w:t>
      </w:r>
      <w:proofErr w:type="spellStart"/>
      <w:r w:rsidRPr="00761B65">
        <w:rPr>
          <w:rFonts w:ascii="Times New Roman" w:eastAsia="Times New Roman" w:hAnsi="Times New Roman" w:cs="Times New Roman"/>
          <w:sz w:val="24"/>
          <w:szCs w:val="24"/>
          <w:lang w:eastAsia="en-SG"/>
        </w:rPr>
        <w:t>Bezzateev</w:t>
      </w:r>
      <w:proofErr w:type="spellEnd"/>
      <w:r w:rsidRPr="00761B65">
        <w:rPr>
          <w:rFonts w:ascii="Times New Roman" w:eastAsia="Times New Roman" w:hAnsi="Times New Roman" w:cs="Times New Roman"/>
          <w:sz w:val="24"/>
          <w:szCs w:val="24"/>
          <w:lang w:eastAsia="en-SG"/>
        </w:rPr>
        <w:t xml:space="preserve">, S. An Overview on Blockchain for Smartphones: State-of-the-Art, Consensus, Implementation, Challenges and Future Trends. IEEE Access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8, 103994–104015. [</w:t>
      </w:r>
      <w:hyperlink r:id="rId15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"https://doi.org/10.1109/ACCESS.2020.2998951"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980FD29"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Hakak, S.; Khan, W.Z.; </w:t>
      </w:r>
      <w:proofErr w:type="spellStart"/>
      <w:r w:rsidRPr="00761B65">
        <w:rPr>
          <w:rFonts w:ascii="Times New Roman" w:eastAsia="Times New Roman" w:hAnsi="Times New Roman" w:cs="Times New Roman"/>
          <w:sz w:val="24"/>
          <w:szCs w:val="24"/>
          <w:lang w:eastAsia="en-SG"/>
        </w:rPr>
        <w:t>Gilkar</w:t>
      </w:r>
      <w:proofErr w:type="spellEnd"/>
      <w:r w:rsidRPr="00761B65">
        <w:rPr>
          <w:rFonts w:ascii="Times New Roman" w:eastAsia="Times New Roman" w:hAnsi="Times New Roman" w:cs="Times New Roman"/>
          <w:sz w:val="24"/>
          <w:szCs w:val="24"/>
          <w:lang w:eastAsia="en-SG"/>
        </w:rPr>
        <w:t xml:space="preserve">, G.A.; Imran, M.; </w:t>
      </w:r>
      <w:proofErr w:type="spellStart"/>
      <w:r w:rsidRPr="00761B65">
        <w:rPr>
          <w:rFonts w:ascii="Times New Roman" w:eastAsia="Times New Roman" w:hAnsi="Times New Roman" w:cs="Times New Roman"/>
          <w:sz w:val="24"/>
          <w:szCs w:val="24"/>
          <w:lang w:eastAsia="en-SG"/>
        </w:rPr>
        <w:t>Guizani</w:t>
      </w:r>
      <w:proofErr w:type="spellEnd"/>
      <w:r w:rsidRPr="00761B65">
        <w:rPr>
          <w:rFonts w:ascii="Times New Roman" w:eastAsia="Times New Roman" w:hAnsi="Times New Roman" w:cs="Times New Roman"/>
          <w:sz w:val="24"/>
          <w:szCs w:val="24"/>
          <w:lang w:eastAsia="en-SG"/>
        </w:rPr>
        <w:t xml:space="preserve">, N. Securing smart cities through blockchain technology: Architecture, requirements, and challenges. IEEE </w:t>
      </w:r>
      <w:proofErr w:type="spellStart"/>
      <w:r w:rsidRPr="00761B65">
        <w:rPr>
          <w:rFonts w:ascii="Times New Roman" w:eastAsia="Times New Roman" w:hAnsi="Times New Roman" w:cs="Times New Roman"/>
          <w:sz w:val="24"/>
          <w:szCs w:val="24"/>
          <w:lang w:eastAsia="en-SG"/>
        </w:rPr>
        <w:t>Netw</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34, 8–14. [</w:t>
      </w:r>
      <w:hyperlink r:id="rId15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"https://doi.org/10.1109/MNET.001.1900178"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247CD12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Çabuk, U.C.; </w:t>
      </w:r>
      <w:proofErr w:type="spellStart"/>
      <w:r w:rsidRPr="00761B65">
        <w:rPr>
          <w:rFonts w:ascii="Times New Roman" w:eastAsia="Times New Roman" w:hAnsi="Times New Roman" w:cs="Times New Roman"/>
          <w:sz w:val="24"/>
          <w:szCs w:val="24"/>
          <w:lang w:eastAsia="en-SG"/>
        </w:rPr>
        <w:t>Adiguzel</w:t>
      </w:r>
      <w:proofErr w:type="spellEnd"/>
      <w:r w:rsidRPr="00761B65">
        <w:rPr>
          <w:rFonts w:ascii="Times New Roman" w:eastAsia="Times New Roman" w:hAnsi="Times New Roman" w:cs="Times New Roman"/>
          <w:sz w:val="24"/>
          <w:szCs w:val="24"/>
          <w:lang w:eastAsia="en-SG"/>
        </w:rPr>
        <w:t xml:space="preserve">, E.; Karaarslan, E. A survey on feasibility and suitability of blockchain techniques for the e-voting systems. </w:t>
      </w:r>
      <w:proofErr w:type="spellStart"/>
      <w:r w:rsidRPr="00761B65">
        <w:rPr>
          <w:rFonts w:ascii="Times New Roman" w:eastAsia="Times New Roman" w:hAnsi="Times New Roman" w:cs="Times New Roman"/>
          <w:sz w:val="24"/>
          <w:szCs w:val="24"/>
          <w:lang w:eastAsia="en-SG"/>
        </w:rPr>
        <w:t>arXiv</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arXiv:2002.07175. [</w:t>
      </w:r>
      <w:hyperlink r:id="rId16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"https://doi.org/10.17148/IJARCCE.2018.7324"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6371AFE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Szabo, N. Formalizing and securing relationships on public networks. First Monday </w:t>
      </w:r>
      <w:r w:rsidRPr="00761B65">
        <w:rPr>
          <w:rFonts w:ascii="Times New Roman" w:eastAsia="Times New Roman" w:hAnsi="Times New Roman" w:cs="Times New Roman"/>
          <w:b/>
          <w:bCs/>
          <w:sz w:val="24"/>
          <w:szCs w:val="24"/>
          <w:lang w:eastAsia="en-SG"/>
        </w:rPr>
        <w:t>1997</w:t>
      </w:r>
      <w:r w:rsidRPr="00761B65">
        <w:rPr>
          <w:rFonts w:ascii="Times New Roman" w:eastAsia="Times New Roman" w:hAnsi="Times New Roman" w:cs="Times New Roman"/>
          <w:sz w:val="24"/>
          <w:szCs w:val="24"/>
          <w:lang w:eastAsia="en-SG"/>
        </w:rPr>
        <w:t>, 2, 9. [</w:t>
      </w:r>
      <w:hyperlink r:id="rId16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"https://doi.org/10.5210/fm.v2i9.548"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B75CA6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Wood, G. Ethereum: A secure decentralised generalised transaction ledger. Ethereum </w:t>
      </w:r>
      <w:proofErr w:type="spellStart"/>
      <w:r w:rsidRPr="00761B65">
        <w:rPr>
          <w:rFonts w:ascii="Times New Roman" w:eastAsia="Times New Roman" w:hAnsi="Times New Roman" w:cs="Times New Roman"/>
          <w:sz w:val="24"/>
          <w:szCs w:val="24"/>
          <w:lang w:eastAsia="en-SG"/>
        </w:rPr>
        <w:t>Proj</w:t>
      </w:r>
      <w:proofErr w:type="spellEnd"/>
      <w:r w:rsidRPr="00761B65">
        <w:rPr>
          <w:rFonts w:ascii="Times New Roman" w:eastAsia="Times New Roman" w:hAnsi="Times New Roman" w:cs="Times New Roman"/>
          <w:sz w:val="24"/>
          <w:szCs w:val="24"/>
          <w:lang w:eastAsia="en-SG"/>
        </w:rPr>
        <w:t xml:space="preserve">. Yellow Pap. </w:t>
      </w:r>
      <w:r w:rsidRPr="00761B65">
        <w:rPr>
          <w:rFonts w:ascii="Times New Roman" w:eastAsia="Times New Roman" w:hAnsi="Times New Roman" w:cs="Times New Roman"/>
          <w:b/>
          <w:bCs/>
          <w:sz w:val="24"/>
          <w:szCs w:val="24"/>
          <w:lang w:eastAsia="en-SG"/>
        </w:rPr>
        <w:t>2014</w:t>
      </w:r>
      <w:r w:rsidRPr="00761B65">
        <w:rPr>
          <w:rFonts w:ascii="Times New Roman" w:eastAsia="Times New Roman" w:hAnsi="Times New Roman" w:cs="Times New Roman"/>
          <w:sz w:val="24"/>
          <w:szCs w:val="24"/>
          <w:lang w:eastAsia="en-SG"/>
        </w:rPr>
        <w:t>, 151, 1–32. [</w:t>
      </w:r>
      <w:hyperlink r:id="rId16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10E2553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Tan, W.; Zhu, H.; Tan, J.; Zhao, Y.; Da Xu, L.; Guo, K. A novel service level agreement model using blockchain and smart contract for cloud manufacturing in industry 4.0. Enterp. </w:t>
      </w:r>
      <w:proofErr w:type="spellStart"/>
      <w:r w:rsidRPr="00761B65">
        <w:rPr>
          <w:rFonts w:ascii="Times New Roman" w:eastAsia="Times New Roman" w:hAnsi="Times New Roman" w:cs="Times New Roman"/>
          <w:sz w:val="24"/>
          <w:szCs w:val="24"/>
          <w:lang w:eastAsia="en-SG"/>
        </w:rPr>
        <w:t>Inf.Syst</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63"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"https://doi.org/10.1080/17517575.2021.1939426"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55ECE91D"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Nakamoto, S. Bitcoin: A Peer-to-Peer Electronic Cash System. Available online: </w:t>
      </w:r>
      <w:hyperlink r:id="rId164" w:tgtFrame="_blank" w:history="1">
        <w:r w:rsidRPr="00761B65">
          <w:rPr>
            <w:rFonts w:ascii="Times New Roman" w:eastAsia="Times New Roman" w:hAnsi="Times New Roman" w:cs="Times New Roman"/>
            <w:color w:val="0000FF"/>
            <w:sz w:val="24"/>
            <w:szCs w:val="24"/>
            <w:u w:val="single"/>
            <w:lang w:eastAsia="en-SG"/>
          </w:rPr>
          <w:t>https://bitcoin.org/bitcoin.pdf.</w:t>
        </w:r>
      </w:hyperlink>
      <w:r w:rsidRPr="00761B65">
        <w:rPr>
          <w:rFonts w:ascii="Times New Roman" w:eastAsia="Times New Roman" w:hAnsi="Times New Roman" w:cs="Times New Roman"/>
          <w:sz w:val="24"/>
          <w:szCs w:val="24"/>
          <w:lang w:eastAsia="en-SG"/>
        </w:rPr>
        <w:t xml:space="preserve"> (accessed on 28 July 2020).</w:t>
      </w:r>
    </w:p>
    <w:p w14:paraId="7CB7E33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Garg, K.; Saraswat, P.; Bisht, S.; Aggarwal, S.K.; </w:t>
      </w:r>
      <w:proofErr w:type="spellStart"/>
      <w:r w:rsidRPr="00761B65">
        <w:rPr>
          <w:rFonts w:ascii="Times New Roman" w:eastAsia="Times New Roman" w:hAnsi="Times New Roman" w:cs="Times New Roman"/>
          <w:sz w:val="24"/>
          <w:szCs w:val="24"/>
          <w:lang w:eastAsia="en-SG"/>
        </w:rPr>
        <w:t>Kothuri</w:t>
      </w:r>
      <w:proofErr w:type="spellEnd"/>
      <w:r w:rsidRPr="00761B65">
        <w:rPr>
          <w:rFonts w:ascii="Times New Roman" w:eastAsia="Times New Roman" w:hAnsi="Times New Roman" w:cs="Times New Roman"/>
          <w:sz w:val="24"/>
          <w:szCs w:val="24"/>
          <w:lang w:eastAsia="en-SG"/>
        </w:rPr>
        <w:t xml:space="preserve">, S.K.; Gupta, S. A </w:t>
      </w:r>
      <w:proofErr w:type="spellStart"/>
      <w:r w:rsidRPr="00761B65">
        <w:rPr>
          <w:rFonts w:ascii="Times New Roman" w:eastAsia="Times New Roman" w:hAnsi="Times New Roman" w:cs="Times New Roman"/>
          <w:sz w:val="24"/>
          <w:szCs w:val="24"/>
          <w:lang w:eastAsia="en-SG"/>
        </w:rPr>
        <w:t>Comparitive</w:t>
      </w:r>
      <w:proofErr w:type="spellEnd"/>
      <w:r w:rsidRPr="00761B65">
        <w:rPr>
          <w:rFonts w:ascii="Times New Roman" w:eastAsia="Times New Roman" w:hAnsi="Times New Roman" w:cs="Times New Roman"/>
          <w:sz w:val="24"/>
          <w:szCs w:val="24"/>
          <w:lang w:eastAsia="en-SG"/>
        </w:rPr>
        <w:t xml:space="preserve"> Analysis on E-Voting System Using Blockchain. In Proceedings of the 2019 4th International Conference on Internet of Things: Smart Innovation and Usages (IoT-SIU), Ghaziabad, India, 18–19 April 2019. [</w:t>
      </w:r>
      <w:hyperlink r:id="rId16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35947B1D"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Kamil, S.; Ayob, M.; </w:t>
      </w:r>
      <w:proofErr w:type="spellStart"/>
      <w:r w:rsidRPr="00761B65">
        <w:rPr>
          <w:rFonts w:ascii="Times New Roman" w:eastAsia="Times New Roman" w:hAnsi="Times New Roman" w:cs="Times New Roman"/>
          <w:sz w:val="24"/>
          <w:szCs w:val="24"/>
          <w:lang w:eastAsia="en-SG"/>
        </w:rPr>
        <w:t>Sheikhabdullah</w:t>
      </w:r>
      <w:proofErr w:type="spellEnd"/>
      <w:r w:rsidRPr="00761B65">
        <w:rPr>
          <w:rFonts w:ascii="Times New Roman" w:eastAsia="Times New Roman" w:hAnsi="Times New Roman" w:cs="Times New Roman"/>
          <w:sz w:val="24"/>
          <w:szCs w:val="24"/>
          <w:lang w:eastAsia="en-SG"/>
        </w:rPr>
        <w:t xml:space="preserve">, S.N.H.; Ahmad, Z. Challenges in multi-layer data security for video steganography revisited. Asia-Pacific J. Inf. Technol. </w:t>
      </w:r>
      <w:proofErr w:type="spellStart"/>
      <w:r w:rsidRPr="00761B65">
        <w:rPr>
          <w:rFonts w:ascii="Times New Roman" w:eastAsia="Times New Roman" w:hAnsi="Times New Roman" w:cs="Times New Roman"/>
          <w:sz w:val="24"/>
          <w:szCs w:val="24"/>
          <w:lang w:eastAsia="en-SG"/>
        </w:rPr>
        <w:t>Multimed</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2018</w:t>
      </w:r>
      <w:r w:rsidRPr="00761B65">
        <w:rPr>
          <w:rFonts w:ascii="Times New Roman" w:eastAsia="Times New Roman" w:hAnsi="Times New Roman" w:cs="Times New Roman"/>
          <w:sz w:val="24"/>
          <w:szCs w:val="24"/>
          <w:lang w:eastAsia="en-SG"/>
        </w:rPr>
        <w:t>, 7, 53–62. [</w:t>
      </w:r>
      <w:hyperlink r:id="rId16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"https://doi.org/10.17576/apjitm-2018-0702(02)-05"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C43E1FA"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Jaffal, R.; Mohd, B.J.; Al-</w:t>
      </w:r>
      <w:proofErr w:type="spellStart"/>
      <w:r w:rsidRPr="00761B65">
        <w:rPr>
          <w:rFonts w:ascii="Times New Roman" w:eastAsia="Times New Roman" w:hAnsi="Times New Roman" w:cs="Times New Roman"/>
          <w:sz w:val="24"/>
          <w:szCs w:val="24"/>
          <w:lang w:eastAsia="en-SG"/>
        </w:rPr>
        <w:t>Shayeji</w:t>
      </w:r>
      <w:proofErr w:type="spellEnd"/>
      <w:r w:rsidRPr="00761B65">
        <w:rPr>
          <w:rFonts w:ascii="Times New Roman" w:eastAsia="Times New Roman" w:hAnsi="Times New Roman" w:cs="Times New Roman"/>
          <w:sz w:val="24"/>
          <w:szCs w:val="24"/>
          <w:lang w:eastAsia="en-SG"/>
        </w:rPr>
        <w:t xml:space="preserve">, M. An analysis and evaluation of lightweight hash functions for blockchain-based IoT devices. </w:t>
      </w:r>
      <w:proofErr w:type="spellStart"/>
      <w:r w:rsidRPr="00761B65">
        <w:rPr>
          <w:rFonts w:ascii="Times New Roman" w:eastAsia="Times New Roman" w:hAnsi="Times New Roman" w:cs="Times New Roman"/>
          <w:sz w:val="24"/>
          <w:szCs w:val="24"/>
          <w:lang w:eastAsia="en-SG"/>
        </w:rPr>
        <w:t>Clust</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6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"https://doi.org/10.1007/s10586-021-03324-1"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7340F08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Nofer, M.; Gomber, P.; Hinz, O.; </w:t>
      </w:r>
      <w:proofErr w:type="spellStart"/>
      <w:r w:rsidRPr="00761B65">
        <w:rPr>
          <w:rFonts w:ascii="Times New Roman" w:eastAsia="Times New Roman" w:hAnsi="Times New Roman" w:cs="Times New Roman"/>
          <w:sz w:val="24"/>
          <w:szCs w:val="24"/>
          <w:lang w:eastAsia="en-SG"/>
        </w:rPr>
        <w:t>Schiereck</w:t>
      </w:r>
      <w:proofErr w:type="spellEnd"/>
      <w:r w:rsidRPr="00761B65">
        <w:rPr>
          <w:rFonts w:ascii="Times New Roman" w:eastAsia="Times New Roman" w:hAnsi="Times New Roman" w:cs="Times New Roman"/>
          <w:sz w:val="24"/>
          <w:szCs w:val="24"/>
          <w:lang w:eastAsia="en-SG"/>
        </w:rPr>
        <w:t xml:space="preserve">, D. Blockchain. Bus. Inf. Syst. Eng. </w:t>
      </w:r>
      <w:r w:rsidRPr="00761B65">
        <w:rPr>
          <w:rFonts w:ascii="Times New Roman" w:eastAsia="Times New Roman" w:hAnsi="Times New Roman" w:cs="Times New Roman"/>
          <w:b/>
          <w:bCs/>
          <w:sz w:val="24"/>
          <w:szCs w:val="24"/>
          <w:lang w:eastAsia="en-SG"/>
        </w:rPr>
        <w:t>2017</w:t>
      </w:r>
      <w:r w:rsidRPr="00761B65">
        <w:rPr>
          <w:rFonts w:ascii="Times New Roman" w:eastAsia="Times New Roman" w:hAnsi="Times New Roman" w:cs="Times New Roman"/>
          <w:sz w:val="24"/>
          <w:szCs w:val="24"/>
          <w:lang w:eastAsia="en-SG"/>
        </w:rPr>
        <w:t>, 59, 183–187. [</w:t>
      </w:r>
      <w:hyperlink r:id="rId16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"https://doi.org/10.1007/s12599-017-0467-3"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D57B06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Zhang, L.; Peng, M.; Wang, W.; </w:t>
      </w:r>
      <w:proofErr w:type="spellStart"/>
      <w:r w:rsidRPr="00761B65">
        <w:rPr>
          <w:rFonts w:ascii="Times New Roman" w:eastAsia="Times New Roman" w:hAnsi="Times New Roman" w:cs="Times New Roman"/>
          <w:sz w:val="24"/>
          <w:szCs w:val="24"/>
          <w:lang w:eastAsia="en-SG"/>
        </w:rPr>
        <w:t>Jin</w:t>
      </w:r>
      <w:proofErr w:type="spellEnd"/>
      <w:r w:rsidRPr="00761B65">
        <w:rPr>
          <w:rFonts w:ascii="Times New Roman" w:eastAsia="Times New Roman" w:hAnsi="Times New Roman" w:cs="Times New Roman"/>
          <w:sz w:val="24"/>
          <w:szCs w:val="24"/>
          <w:lang w:eastAsia="en-SG"/>
        </w:rPr>
        <w:t xml:space="preserve">, Z.; </w:t>
      </w:r>
      <w:proofErr w:type="spellStart"/>
      <w:r w:rsidRPr="00761B65">
        <w:rPr>
          <w:rFonts w:ascii="Times New Roman" w:eastAsia="Times New Roman" w:hAnsi="Times New Roman" w:cs="Times New Roman"/>
          <w:sz w:val="24"/>
          <w:szCs w:val="24"/>
          <w:lang w:eastAsia="en-SG"/>
        </w:rPr>
        <w:t>Su</w:t>
      </w:r>
      <w:proofErr w:type="spellEnd"/>
      <w:r w:rsidRPr="00761B65">
        <w:rPr>
          <w:rFonts w:ascii="Times New Roman" w:eastAsia="Times New Roman" w:hAnsi="Times New Roman" w:cs="Times New Roman"/>
          <w:sz w:val="24"/>
          <w:szCs w:val="24"/>
          <w:lang w:eastAsia="en-SG"/>
        </w:rPr>
        <w:t xml:space="preserve">, Y.; Chen, H. Secure and efficient data storage and sharing scheme for blockchain—Based mobile—Edge computing. Trans. Emerg. </w:t>
      </w:r>
      <w:proofErr w:type="spellStart"/>
      <w:r w:rsidRPr="00761B65">
        <w:rPr>
          <w:rFonts w:ascii="Times New Roman" w:eastAsia="Times New Roman" w:hAnsi="Times New Roman" w:cs="Times New Roman"/>
          <w:sz w:val="24"/>
          <w:szCs w:val="24"/>
          <w:lang w:eastAsia="en-SG"/>
        </w:rPr>
        <w:t>Telecommun</w:t>
      </w:r>
      <w:proofErr w:type="spellEnd"/>
      <w:r w:rsidRPr="00761B65">
        <w:rPr>
          <w:rFonts w:ascii="Times New Roman" w:eastAsia="Times New Roman" w:hAnsi="Times New Roman" w:cs="Times New Roman"/>
          <w:sz w:val="24"/>
          <w:szCs w:val="24"/>
          <w:lang w:eastAsia="en-SG"/>
        </w:rPr>
        <w:t xml:space="preserve">. Technol.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6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"https://doi.org/10.1002/ett.4315"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816242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Castro, M.; </w:t>
      </w:r>
      <w:proofErr w:type="spellStart"/>
      <w:r w:rsidRPr="00761B65">
        <w:rPr>
          <w:rFonts w:ascii="Times New Roman" w:eastAsia="Times New Roman" w:hAnsi="Times New Roman" w:cs="Times New Roman"/>
          <w:sz w:val="24"/>
          <w:szCs w:val="24"/>
          <w:lang w:eastAsia="en-SG"/>
        </w:rPr>
        <w:t>Liskov</w:t>
      </w:r>
      <w:proofErr w:type="spellEnd"/>
      <w:r w:rsidRPr="00761B65">
        <w:rPr>
          <w:rFonts w:ascii="Times New Roman" w:eastAsia="Times New Roman" w:hAnsi="Times New Roman" w:cs="Times New Roman"/>
          <w:sz w:val="24"/>
          <w:szCs w:val="24"/>
          <w:lang w:eastAsia="en-SG"/>
        </w:rPr>
        <w:t xml:space="preserve">, B. Practical Byzantine Fault Tolerance. Available online: </w:t>
      </w:r>
      <w:hyperlink r:id="rId170" w:tgtFrame="_blank" w:history="1">
        <w:r w:rsidRPr="00761B65">
          <w:rPr>
            <w:rFonts w:ascii="Times New Roman" w:eastAsia="Times New Roman" w:hAnsi="Times New Roman" w:cs="Times New Roman"/>
            <w:color w:val="0000FF"/>
            <w:sz w:val="24"/>
            <w:szCs w:val="24"/>
            <w:u w:val="single"/>
            <w:lang w:eastAsia="en-SG"/>
          </w:rPr>
          <w:t>https://www.usenix.org/legacy/publications/library/proceedings/osdi99/full_papers/castro/castro_html/castro.html.</w:t>
        </w:r>
      </w:hyperlink>
      <w:r w:rsidRPr="00761B65">
        <w:rPr>
          <w:rFonts w:ascii="Times New Roman" w:eastAsia="Times New Roman" w:hAnsi="Times New Roman" w:cs="Times New Roman"/>
          <w:sz w:val="24"/>
          <w:szCs w:val="24"/>
          <w:lang w:eastAsia="en-SG"/>
        </w:rPr>
        <w:t xml:space="preserve"> (accessed on 28 July 2020).</w:t>
      </w:r>
    </w:p>
    <w:p w14:paraId="147688E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Laurie, B.; Clayton, R. Proof-of-Work Proves Not to Work. Available online: </w:t>
      </w:r>
      <w:hyperlink r:id="rId171" w:tgtFrame="_blank" w:history="1">
        <w:r w:rsidRPr="00761B65">
          <w:rPr>
            <w:rFonts w:ascii="Times New Roman" w:eastAsia="Times New Roman" w:hAnsi="Times New Roman" w:cs="Times New Roman"/>
            <w:color w:val="0000FF"/>
            <w:sz w:val="24"/>
            <w:szCs w:val="24"/>
            <w:u w:val="single"/>
            <w:lang w:eastAsia="en-SG"/>
          </w:rPr>
          <w:t>http://www.infosecon.net/workshop/downloads/2004/pdf/clayton.pdf</w:t>
        </w:r>
      </w:hyperlink>
      <w:r w:rsidRPr="00761B65">
        <w:rPr>
          <w:rFonts w:ascii="Times New Roman" w:eastAsia="Times New Roman" w:hAnsi="Times New Roman" w:cs="Times New Roman"/>
          <w:sz w:val="24"/>
          <w:szCs w:val="24"/>
          <w:lang w:eastAsia="en-SG"/>
        </w:rPr>
        <w:t xml:space="preserve"> (accessed on 28 July 2020).</w:t>
      </w:r>
    </w:p>
    <w:p w14:paraId="226E9C0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Prashar, D.; Jha, N.; Jha, S.; Joshi, G.; </w:t>
      </w:r>
      <w:proofErr w:type="spellStart"/>
      <w:r w:rsidRPr="00761B65">
        <w:rPr>
          <w:rFonts w:ascii="Times New Roman" w:eastAsia="Times New Roman" w:hAnsi="Times New Roman" w:cs="Times New Roman"/>
          <w:sz w:val="24"/>
          <w:szCs w:val="24"/>
          <w:lang w:eastAsia="en-SG"/>
        </w:rPr>
        <w:t>Seo</w:t>
      </w:r>
      <w:proofErr w:type="spellEnd"/>
      <w:r w:rsidRPr="00761B65">
        <w:rPr>
          <w:rFonts w:ascii="Times New Roman" w:eastAsia="Times New Roman" w:hAnsi="Times New Roman" w:cs="Times New Roman"/>
          <w:sz w:val="24"/>
          <w:szCs w:val="24"/>
          <w:lang w:eastAsia="en-SG"/>
        </w:rPr>
        <w:t xml:space="preserve">, C. Integrating IOT and blockchain for ensuring road safety: An unconventional approach. Sensors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20, 3296. [</w:t>
      </w:r>
      <w:hyperlink r:id="rId17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"https://doi.org/10.3390/s20113296"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08645C1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Froomkin</w:t>
      </w:r>
      <w:proofErr w:type="spellEnd"/>
      <w:r w:rsidRPr="00761B65">
        <w:rPr>
          <w:rFonts w:ascii="Times New Roman" w:eastAsia="Times New Roman" w:hAnsi="Times New Roman" w:cs="Times New Roman"/>
          <w:sz w:val="24"/>
          <w:szCs w:val="24"/>
          <w:lang w:eastAsia="en-SG"/>
        </w:rPr>
        <w:t xml:space="preserve">, A.M. Anonymity and Its Enmities. Available online: </w:t>
      </w:r>
      <w:hyperlink r:id="rId173" w:tgtFrame="_blank" w:history="1">
        <w:r w:rsidRPr="00761B65">
          <w:rPr>
            <w:rFonts w:ascii="Times New Roman" w:eastAsia="Times New Roman" w:hAnsi="Times New Roman" w:cs="Times New Roman"/>
            <w:color w:val="0000FF"/>
            <w:sz w:val="24"/>
            <w:szCs w:val="24"/>
            <w:u w:val="single"/>
            <w:lang w:eastAsia="en-SG"/>
          </w:rPr>
          <w:t>https://papers.ssrn.com/sol3/papers.cfm?abstract_id=2715621</w:t>
        </w:r>
      </w:hyperlink>
      <w:r w:rsidRPr="00761B65">
        <w:rPr>
          <w:rFonts w:ascii="Times New Roman" w:eastAsia="Times New Roman" w:hAnsi="Times New Roman" w:cs="Times New Roman"/>
          <w:sz w:val="24"/>
          <w:szCs w:val="24"/>
          <w:lang w:eastAsia="en-SG"/>
        </w:rPr>
        <w:t xml:space="preserve"> (accessed on 28 July 2020).</w:t>
      </w:r>
    </w:p>
    <w:p w14:paraId="0D2C890A"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Pawlak, M.; </w:t>
      </w:r>
      <w:proofErr w:type="spellStart"/>
      <w:r w:rsidRPr="00761B65">
        <w:rPr>
          <w:rFonts w:ascii="Times New Roman" w:eastAsia="Times New Roman" w:hAnsi="Times New Roman" w:cs="Times New Roman"/>
          <w:sz w:val="24"/>
          <w:szCs w:val="24"/>
          <w:lang w:eastAsia="en-SG"/>
        </w:rPr>
        <w:t>Poniszewska-Marańda</w:t>
      </w:r>
      <w:proofErr w:type="spellEnd"/>
      <w:r w:rsidRPr="00761B65">
        <w:rPr>
          <w:rFonts w:ascii="Times New Roman" w:eastAsia="Times New Roman" w:hAnsi="Times New Roman" w:cs="Times New Roman"/>
          <w:sz w:val="24"/>
          <w:szCs w:val="24"/>
          <w:lang w:eastAsia="en-SG"/>
        </w:rPr>
        <w:t>, A. Implementation of Auditable Blockchain Voting System with Hyperledger Fabric. In International Conference on Computational Science; Springer: Berlin/Heidelberg, Germany, 2021. [</w:t>
      </w:r>
      <w:hyperlink r:id="rId17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0091F318"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 xml:space="preserve">Jalal, I.; </w:t>
      </w:r>
      <w:proofErr w:type="spellStart"/>
      <w:r w:rsidRPr="00761B65">
        <w:rPr>
          <w:rFonts w:ascii="Times New Roman" w:eastAsia="Times New Roman" w:hAnsi="Times New Roman" w:cs="Times New Roman"/>
          <w:sz w:val="24"/>
          <w:szCs w:val="24"/>
          <w:lang w:eastAsia="en-SG"/>
        </w:rPr>
        <w:t>Shukur</w:t>
      </w:r>
      <w:proofErr w:type="spellEnd"/>
      <w:r w:rsidRPr="00761B65">
        <w:rPr>
          <w:rFonts w:ascii="Times New Roman" w:eastAsia="Times New Roman" w:hAnsi="Times New Roman" w:cs="Times New Roman"/>
          <w:sz w:val="24"/>
          <w:szCs w:val="24"/>
          <w:lang w:eastAsia="en-SG"/>
        </w:rPr>
        <w:t xml:space="preserve">, Z.; Bakar, K.A.A. A Study on Public Blockchain Consensus Algorithms: A Systematic Literature Review. Preprints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w:t>
      </w:r>
      <w:hyperlink r:id="rId17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"https://doi.org/10.20944/preprints202011.0355.v1"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7A27848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Mohanta, B.K.; Jena, D.; Panda, S.S.; </w:t>
      </w:r>
      <w:proofErr w:type="spellStart"/>
      <w:r w:rsidRPr="00761B65">
        <w:rPr>
          <w:rFonts w:ascii="Times New Roman" w:eastAsia="Times New Roman" w:hAnsi="Times New Roman" w:cs="Times New Roman"/>
          <w:sz w:val="24"/>
          <w:szCs w:val="24"/>
          <w:lang w:eastAsia="en-SG"/>
        </w:rPr>
        <w:t>Sobhanayak</w:t>
      </w:r>
      <w:proofErr w:type="spellEnd"/>
      <w:r w:rsidRPr="00761B65">
        <w:rPr>
          <w:rFonts w:ascii="Times New Roman" w:eastAsia="Times New Roman" w:hAnsi="Times New Roman" w:cs="Times New Roman"/>
          <w:sz w:val="24"/>
          <w:szCs w:val="24"/>
          <w:lang w:eastAsia="en-SG"/>
        </w:rPr>
        <w:t xml:space="preserve">, S. Blockchain technology: A survey on applications and security privacy challenges. Internet Things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8, 100107. [</w:t>
      </w:r>
      <w:hyperlink r:id="rId17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"https://doi.org/10.1016/j.iot.2019.100107"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5913502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Zheng, Z.; Xie, S.; Dai, H.-N.; Chen, W.; Chen, X.; Weng, J.; Imran, M. An overview on smart contracts: Challenges, advances and platforms. Future Gener.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Syst.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105, 475–491. [</w:t>
      </w:r>
      <w:hyperlink r:id="rId17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"https://doi.org/10.1016/j.future.2019.12.019"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hyperlink r:id="rId178" w:tgtFrame="_blank" w:history="1">
        <w:r w:rsidRPr="00761B65">
          <w:rPr>
            <w:rFonts w:ascii="Times New Roman" w:eastAsia="Times New Roman" w:hAnsi="Times New Roman" w:cs="Times New Roman"/>
            <w:color w:val="0000FF"/>
            <w:sz w:val="24"/>
            <w:szCs w:val="24"/>
            <w:u w:val="single"/>
            <w:lang w:eastAsia="en-SG"/>
          </w:rPr>
          <w:t>Green Version</w:t>
        </w:r>
      </w:hyperlink>
      <w:r w:rsidRPr="00761B65">
        <w:rPr>
          <w:rFonts w:ascii="Times New Roman" w:eastAsia="Times New Roman" w:hAnsi="Times New Roman" w:cs="Times New Roman"/>
          <w:sz w:val="24"/>
          <w:szCs w:val="24"/>
          <w:lang w:eastAsia="en-SG"/>
        </w:rPr>
        <w:t>]</w:t>
      </w:r>
    </w:p>
    <w:p w14:paraId="54F8021A"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Oliveira, M.T.; Carrara, G.R.; Fernandes, N.C.; Albuquerque, C.; Carrano, R.C.; Medeiros, D.S.V.; Mattos, D. Towards a performance evaluation of private blockchain frameworks using a realistic workload. In Proceedings of the 2019 22nd Conference on Innovation in Clouds, Internet and Networks and Workshops (ICIN), Paris, France, 19–21 February 2019. [</w:t>
      </w:r>
      <w:hyperlink r:id="rId17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9756FEB"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Hussain, H.A.; Mansor, Z.; </w:t>
      </w:r>
      <w:proofErr w:type="spellStart"/>
      <w:r w:rsidRPr="00761B65">
        <w:rPr>
          <w:rFonts w:ascii="Times New Roman" w:eastAsia="Times New Roman" w:hAnsi="Times New Roman" w:cs="Times New Roman"/>
          <w:sz w:val="24"/>
          <w:szCs w:val="24"/>
          <w:lang w:eastAsia="en-SG"/>
        </w:rPr>
        <w:t>Shukur</w:t>
      </w:r>
      <w:proofErr w:type="spellEnd"/>
      <w:r w:rsidRPr="00761B65">
        <w:rPr>
          <w:rFonts w:ascii="Times New Roman" w:eastAsia="Times New Roman" w:hAnsi="Times New Roman" w:cs="Times New Roman"/>
          <w:sz w:val="24"/>
          <w:szCs w:val="24"/>
          <w:lang w:eastAsia="en-SG"/>
        </w:rPr>
        <w:t xml:space="preserve">, Z. Comprehensive Survey And Research Directions On Blockchain </w:t>
      </w:r>
      <w:proofErr w:type="spellStart"/>
      <w:r w:rsidRPr="00761B65">
        <w:rPr>
          <w:rFonts w:ascii="Times New Roman" w:eastAsia="Times New Roman" w:hAnsi="Times New Roman" w:cs="Times New Roman"/>
          <w:sz w:val="24"/>
          <w:szCs w:val="24"/>
          <w:lang w:eastAsia="en-SG"/>
        </w:rPr>
        <w:t>Iot</w:t>
      </w:r>
      <w:proofErr w:type="spellEnd"/>
      <w:r w:rsidRPr="00761B65">
        <w:rPr>
          <w:rFonts w:ascii="Times New Roman" w:eastAsia="Times New Roman" w:hAnsi="Times New Roman" w:cs="Times New Roman"/>
          <w:sz w:val="24"/>
          <w:szCs w:val="24"/>
          <w:lang w:eastAsia="en-SG"/>
        </w:rPr>
        <w:t xml:space="preserve"> Access Control. Int. J. Adv.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Sci. Applications.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12, 239–244. [</w:t>
      </w:r>
      <w:hyperlink r:id="rId18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"https://doi.org/10.14569/IJACSA.2021.0120530"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953675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Xiao, S.; Wang, X.A.; Wang, W.; Wang, H. Survey on Blockchain-Based Electronic Voting. In Proceedings of the International Conference on Intelligent Networking and Collaborative Systems, Oita, Japan, 5–7 September 2019. [</w:t>
      </w:r>
      <w:hyperlink r:id="rId18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FB0F7DB"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Imperial, M. The Democracy to Come? An Enquiry into the Vision of Blockchain-Powered E-Voting Start-Ups. Front. Blockchain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4, 17. [</w:t>
      </w:r>
      <w:hyperlink r:id="rId18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"https://doi.org/10.3389/fbloc.2021.587148"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532178A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Oliver, J.E. The effects of eligibility restrictions and party activity on absentee voting and overall turnout. Am. J. Political Sci. </w:t>
      </w:r>
      <w:r w:rsidRPr="00761B65">
        <w:rPr>
          <w:rFonts w:ascii="Times New Roman" w:eastAsia="Times New Roman" w:hAnsi="Times New Roman" w:cs="Times New Roman"/>
          <w:b/>
          <w:bCs/>
          <w:sz w:val="24"/>
          <w:szCs w:val="24"/>
          <w:lang w:eastAsia="en-SG"/>
        </w:rPr>
        <w:t>1996</w:t>
      </w:r>
      <w:r w:rsidRPr="00761B65">
        <w:rPr>
          <w:rFonts w:ascii="Times New Roman" w:eastAsia="Times New Roman" w:hAnsi="Times New Roman" w:cs="Times New Roman"/>
          <w:sz w:val="24"/>
          <w:szCs w:val="24"/>
          <w:lang w:eastAsia="en-SG"/>
        </w:rPr>
        <w:t>, 40, 498–513. [</w:t>
      </w:r>
      <w:hyperlink r:id="rId183"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"https://doi.org/10.2307/2111634"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61F892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Ziegler, R. Voting eligibility: Strasbourg’s timidity. In the UK and European Human Rights: A Strained Relationship; Bloomsbury Publishing: London, UK, 2015; pp. 165–191. [</w:t>
      </w:r>
      <w:hyperlink r:id="rId18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2DE2E48"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Gao, W.; Chen, L.; Rong, C.; Liang, K.; Zheng, X.; Yu, J. Security Analysis and Improvement of a Redactable Consortium Blockchain for Industrial Internet-of-Things.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J.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8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"https://doi.org/10.1093/comjnl/bxab080"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60A25D1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Wang, W.; Xu, H.; </w:t>
      </w:r>
      <w:proofErr w:type="spellStart"/>
      <w:r w:rsidRPr="00761B65">
        <w:rPr>
          <w:rFonts w:ascii="Times New Roman" w:eastAsia="Times New Roman" w:hAnsi="Times New Roman" w:cs="Times New Roman"/>
          <w:sz w:val="24"/>
          <w:szCs w:val="24"/>
          <w:lang w:eastAsia="en-SG"/>
        </w:rPr>
        <w:t>Alazab</w:t>
      </w:r>
      <w:proofErr w:type="spellEnd"/>
      <w:r w:rsidRPr="00761B65">
        <w:rPr>
          <w:rFonts w:ascii="Times New Roman" w:eastAsia="Times New Roman" w:hAnsi="Times New Roman" w:cs="Times New Roman"/>
          <w:sz w:val="24"/>
          <w:szCs w:val="24"/>
          <w:lang w:eastAsia="en-SG"/>
        </w:rPr>
        <w:t xml:space="preserve">, M.; </w:t>
      </w:r>
      <w:proofErr w:type="spellStart"/>
      <w:r w:rsidRPr="00761B65">
        <w:rPr>
          <w:rFonts w:ascii="Times New Roman" w:eastAsia="Times New Roman" w:hAnsi="Times New Roman" w:cs="Times New Roman"/>
          <w:sz w:val="24"/>
          <w:szCs w:val="24"/>
          <w:lang w:eastAsia="en-SG"/>
        </w:rPr>
        <w:t>Gadekallu</w:t>
      </w:r>
      <w:proofErr w:type="spellEnd"/>
      <w:r w:rsidRPr="00761B65">
        <w:rPr>
          <w:rFonts w:ascii="Times New Roman" w:eastAsia="Times New Roman" w:hAnsi="Times New Roman" w:cs="Times New Roman"/>
          <w:sz w:val="24"/>
          <w:szCs w:val="24"/>
          <w:lang w:eastAsia="en-SG"/>
        </w:rPr>
        <w:t xml:space="preserve">, T.R.; Han, Z.; </w:t>
      </w:r>
      <w:proofErr w:type="spellStart"/>
      <w:r w:rsidRPr="00761B65">
        <w:rPr>
          <w:rFonts w:ascii="Times New Roman" w:eastAsia="Times New Roman" w:hAnsi="Times New Roman" w:cs="Times New Roman"/>
          <w:sz w:val="24"/>
          <w:szCs w:val="24"/>
          <w:lang w:eastAsia="en-SG"/>
        </w:rPr>
        <w:t>Su</w:t>
      </w:r>
      <w:proofErr w:type="spellEnd"/>
      <w:r w:rsidRPr="00761B65">
        <w:rPr>
          <w:rFonts w:ascii="Times New Roman" w:eastAsia="Times New Roman" w:hAnsi="Times New Roman" w:cs="Times New Roman"/>
          <w:sz w:val="24"/>
          <w:szCs w:val="24"/>
          <w:lang w:eastAsia="en-SG"/>
        </w:rPr>
        <w:t xml:space="preserve">, C. Blockchain-Based Reliable and Efficient Certificateless Signature for </w:t>
      </w:r>
      <w:proofErr w:type="spellStart"/>
      <w:r w:rsidRPr="00761B65">
        <w:rPr>
          <w:rFonts w:ascii="Times New Roman" w:eastAsia="Times New Roman" w:hAnsi="Times New Roman" w:cs="Times New Roman"/>
          <w:sz w:val="24"/>
          <w:szCs w:val="24"/>
          <w:lang w:eastAsia="en-SG"/>
        </w:rPr>
        <w:t>IIoT</w:t>
      </w:r>
      <w:proofErr w:type="spellEnd"/>
      <w:r w:rsidRPr="00761B65">
        <w:rPr>
          <w:rFonts w:ascii="Times New Roman" w:eastAsia="Times New Roman" w:hAnsi="Times New Roman" w:cs="Times New Roman"/>
          <w:sz w:val="24"/>
          <w:szCs w:val="24"/>
          <w:lang w:eastAsia="en-SG"/>
        </w:rPr>
        <w:t xml:space="preserve"> Devices. IEEE Trans. Ind. Inform.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w:t>
      </w:r>
      <w:hyperlink r:id="rId18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"https://doi.org/10.1109/TII.2021.3084753"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FD9380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Fujioka, A.; Okamoto, T.; Ohta, K. A practical secret voting scheme for large scale elections. In Proceedings of the International Workshop on the Theory and Application of Cryptographic Techniques, Queensland, Australia, 13–16 December 1992. [</w:t>
      </w:r>
      <w:hyperlink r:id="rId18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5B466E9B"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Haenni, R.; Spycher, O. Secure Internet Voting on Limited Devices with Anonymized DSA Public Keys. In Proceedings of the 2011 Conference on Electronic Voting Technology/Workshop on Trustworthy Elections, Francisco, CA, USA, 8–9 August 2011. [</w:t>
      </w:r>
      <w:hyperlink r:id="rId18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380E0DE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Wang, Q.; Chen, S.; Xiang, Y. Anonymous Blockchain-based System for Consortium. ACM Trans. Manag. Inf. Syst.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12, 1–25. [</w:t>
      </w:r>
      <w:hyperlink r:id="rId18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0E37DF03"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Gentry, C. A Fully Homomorphic Encryption Scheme; Stanford University: Stanford, CA, USA, 2009; Volume 20. [</w:t>
      </w:r>
      <w:hyperlink r:id="rId19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1073413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Hussien, H.; </w:t>
      </w:r>
      <w:proofErr w:type="spellStart"/>
      <w:r w:rsidRPr="00761B65">
        <w:rPr>
          <w:rFonts w:ascii="Times New Roman" w:eastAsia="Times New Roman" w:hAnsi="Times New Roman" w:cs="Times New Roman"/>
          <w:sz w:val="24"/>
          <w:szCs w:val="24"/>
          <w:lang w:eastAsia="en-SG"/>
        </w:rPr>
        <w:t>Aboelnaga</w:t>
      </w:r>
      <w:proofErr w:type="spellEnd"/>
      <w:r w:rsidRPr="00761B65">
        <w:rPr>
          <w:rFonts w:ascii="Times New Roman" w:eastAsia="Times New Roman" w:hAnsi="Times New Roman" w:cs="Times New Roman"/>
          <w:sz w:val="24"/>
          <w:szCs w:val="24"/>
          <w:lang w:eastAsia="en-SG"/>
        </w:rPr>
        <w:t>, H. Design of a secured e-voting system. In Proceedings of the 2013 International Conference on Computer Applications Technology (ICCAT), Sousse, Tunisia, 20–22 January 2013. [</w:t>
      </w:r>
      <w:hyperlink r:id="rId19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309AC87B"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lastRenderedPageBreak/>
        <w:t xml:space="preserve">Goldreich, O.; Oren, Y. Definitions and properties of zero-knowledge proof systems. J. </w:t>
      </w:r>
      <w:proofErr w:type="spellStart"/>
      <w:r w:rsidRPr="00761B65">
        <w:rPr>
          <w:rFonts w:ascii="Times New Roman" w:eastAsia="Times New Roman" w:hAnsi="Times New Roman" w:cs="Times New Roman"/>
          <w:sz w:val="24"/>
          <w:szCs w:val="24"/>
          <w:lang w:eastAsia="en-SG"/>
        </w:rPr>
        <w:t>Cryptol</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1994</w:t>
      </w:r>
      <w:r w:rsidRPr="00761B65">
        <w:rPr>
          <w:rFonts w:ascii="Times New Roman" w:eastAsia="Times New Roman" w:hAnsi="Times New Roman" w:cs="Times New Roman"/>
          <w:sz w:val="24"/>
          <w:szCs w:val="24"/>
          <w:lang w:eastAsia="en-SG"/>
        </w:rPr>
        <w:t>, 7, 1–32. [</w:t>
      </w:r>
      <w:hyperlink r:id="rId19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"https://doi.org/10.1007/BF00195207"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D09F22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De </w:t>
      </w:r>
      <w:proofErr w:type="spellStart"/>
      <w:r w:rsidRPr="00761B65">
        <w:rPr>
          <w:rFonts w:ascii="Times New Roman" w:eastAsia="Times New Roman" w:hAnsi="Times New Roman" w:cs="Times New Roman"/>
          <w:sz w:val="24"/>
          <w:szCs w:val="24"/>
          <w:lang w:eastAsia="en-SG"/>
        </w:rPr>
        <w:t>Faveri</w:t>
      </w:r>
      <w:proofErr w:type="spellEnd"/>
      <w:r w:rsidRPr="00761B65">
        <w:rPr>
          <w:rFonts w:ascii="Times New Roman" w:eastAsia="Times New Roman" w:hAnsi="Times New Roman" w:cs="Times New Roman"/>
          <w:sz w:val="24"/>
          <w:szCs w:val="24"/>
          <w:lang w:eastAsia="en-SG"/>
        </w:rPr>
        <w:t xml:space="preserve">, C.; Moreira, A.; Araújo, J.; Amaral, V. Towards security </w:t>
      </w:r>
      <w:proofErr w:type="spellStart"/>
      <w:r w:rsidRPr="00761B65">
        <w:rPr>
          <w:rFonts w:ascii="Times New Roman" w:eastAsia="Times New Roman" w:hAnsi="Times New Roman" w:cs="Times New Roman"/>
          <w:sz w:val="24"/>
          <w:szCs w:val="24"/>
          <w:lang w:eastAsia="en-SG"/>
        </w:rPr>
        <w:t>modeling</w:t>
      </w:r>
      <w:proofErr w:type="spellEnd"/>
      <w:r w:rsidRPr="00761B65">
        <w:rPr>
          <w:rFonts w:ascii="Times New Roman" w:eastAsia="Times New Roman" w:hAnsi="Times New Roman" w:cs="Times New Roman"/>
          <w:sz w:val="24"/>
          <w:szCs w:val="24"/>
          <w:lang w:eastAsia="en-SG"/>
        </w:rPr>
        <w:t xml:space="preserve"> of e-voting systems. In Proceedings of the 2016 IEEE 24th International Requirements Engineering Conference Workshops (REW), Beijing, China, 12–16 September 2016. [</w:t>
      </w:r>
      <w:hyperlink r:id="rId193"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19C538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Chan, S.; Chu, J.; Zhang, Y.; Nadarajah, S. Blockchain and Cryptocurrencies. J. Risk </w:t>
      </w:r>
      <w:proofErr w:type="spellStart"/>
      <w:r w:rsidRPr="00761B65">
        <w:rPr>
          <w:rFonts w:ascii="Times New Roman" w:eastAsia="Times New Roman" w:hAnsi="Times New Roman" w:cs="Times New Roman"/>
          <w:sz w:val="24"/>
          <w:szCs w:val="24"/>
          <w:lang w:eastAsia="en-SG"/>
        </w:rPr>
        <w:t>Financ</w:t>
      </w:r>
      <w:proofErr w:type="spellEnd"/>
      <w:r w:rsidRPr="00761B65">
        <w:rPr>
          <w:rFonts w:ascii="Times New Roman" w:eastAsia="Times New Roman" w:hAnsi="Times New Roman" w:cs="Times New Roman"/>
          <w:sz w:val="24"/>
          <w:szCs w:val="24"/>
          <w:lang w:eastAsia="en-SG"/>
        </w:rPr>
        <w:t xml:space="preserve">. Manag.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13, 227. [</w:t>
      </w:r>
      <w:hyperlink r:id="rId19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"https://doi.org/10.3390/jrfm13100227"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253C6DA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Rawat, D.B.; Chaudhary, V.; Doku, R. Blockchain technology: Emerging applications and use cases for secure and trustworthy smart systems. J. </w:t>
      </w:r>
      <w:proofErr w:type="spellStart"/>
      <w:r w:rsidRPr="00761B65">
        <w:rPr>
          <w:rFonts w:ascii="Times New Roman" w:eastAsia="Times New Roman" w:hAnsi="Times New Roman" w:cs="Times New Roman"/>
          <w:sz w:val="24"/>
          <w:szCs w:val="24"/>
          <w:lang w:eastAsia="en-SG"/>
        </w:rPr>
        <w:t>Cybersecur</w:t>
      </w:r>
      <w:proofErr w:type="spellEnd"/>
      <w:r w:rsidRPr="00761B65">
        <w:rPr>
          <w:rFonts w:ascii="Times New Roman" w:eastAsia="Times New Roman" w:hAnsi="Times New Roman" w:cs="Times New Roman"/>
          <w:sz w:val="24"/>
          <w:szCs w:val="24"/>
          <w:lang w:eastAsia="en-SG"/>
        </w:rPr>
        <w:t xml:space="preserve">. Priv. </w:t>
      </w:r>
      <w:r w:rsidRPr="00761B65">
        <w:rPr>
          <w:rFonts w:ascii="Times New Roman" w:eastAsia="Times New Roman" w:hAnsi="Times New Roman" w:cs="Times New Roman"/>
          <w:b/>
          <w:bCs/>
          <w:sz w:val="24"/>
          <w:szCs w:val="24"/>
          <w:lang w:eastAsia="en-SG"/>
        </w:rPr>
        <w:t>2021</w:t>
      </w:r>
      <w:r w:rsidRPr="00761B65">
        <w:rPr>
          <w:rFonts w:ascii="Times New Roman" w:eastAsia="Times New Roman" w:hAnsi="Times New Roman" w:cs="Times New Roman"/>
          <w:sz w:val="24"/>
          <w:szCs w:val="24"/>
          <w:lang w:eastAsia="en-SG"/>
        </w:rPr>
        <w:t>, 1, 4–18. [</w:t>
      </w:r>
      <w:hyperlink r:id="rId19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"https://doi.org/10.3390/jcp1010002"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A4882A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Liaw, H.-T. A secure electronic voting protocol for general elections.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Secur</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2004</w:t>
      </w:r>
      <w:r w:rsidRPr="00761B65">
        <w:rPr>
          <w:rFonts w:ascii="Times New Roman" w:eastAsia="Times New Roman" w:hAnsi="Times New Roman" w:cs="Times New Roman"/>
          <w:sz w:val="24"/>
          <w:szCs w:val="24"/>
          <w:lang w:eastAsia="en-SG"/>
        </w:rPr>
        <w:t>, 23, 107–119. [</w:t>
      </w:r>
      <w:hyperlink r:id="rId19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"https://doi.org/10.1016/j.cose.2004.01.007"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6ACA183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Siyal, A.A.; Junejo, A.Z.; </w:t>
      </w:r>
      <w:proofErr w:type="spellStart"/>
      <w:r w:rsidRPr="00761B65">
        <w:rPr>
          <w:rFonts w:ascii="Times New Roman" w:eastAsia="Times New Roman" w:hAnsi="Times New Roman" w:cs="Times New Roman"/>
          <w:sz w:val="24"/>
          <w:szCs w:val="24"/>
          <w:lang w:eastAsia="en-SG"/>
        </w:rPr>
        <w:t>Zawish</w:t>
      </w:r>
      <w:proofErr w:type="spellEnd"/>
      <w:r w:rsidRPr="00761B65">
        <w:rPr>
          <w:rFonts w:ascii="Times New Roman" w:eastAsia="Times New Roman" w:hAnsi="Times New Roman" w:cs="Times New Roman"/>
          <w:sz w:val="24"/>
          <w:szCs w:val="24"/>
          <w:lang w:eastAsia="en-SG"/>
        </w:rPr>
        <w:t xml:space="preserve">, M.; Ahmed, K.; Khalil, A.; </w:t>
      </w:r>
      <w:proofErr w:type="spellStart"/>
      <w:r w:rsidRPr="00761B65">
        <w:rPr>
          <w:rFonts w:ascii="Times New Roman" w:eastAsia="Times New Roman" w:hAnsi="Times New Roman" w:cs="Times New Roman"/>
          <w:sz w:val="24"/>
          <w:szCs w:val="24"/>
          <w:lang w:eastAsia="en-SG"/>
        </w:rPr>
        <w:t>Soursou</w:t>
      </w:r>
      <w:proofErr w:type="spellEnd"/>
      <w:r w:rsidRPr="00761B65">
        <w:rPr>
          <w:rFonts w:ascii="Times New Roman" w:eastAsia="Times New Roman" w:hAnsi="Times New Roman" w:cs="Times New Roman"/>
          <w:sz w:val="24"/>
          <w:szCs w:val="24"/>
          <w:lang w:eastAsia="en-SG"/>
        </w:rPr>
        <w:t xml:space="preserve">, G. Applications of blockchain technology in medicine and healthcare: Challenges and future perspectives. Cryptography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3, 3. [</w:t>
      </w:r>
      <w:hyperlink r:id="rId19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"https://doi.org/10.3390/cryptography3010003"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hyperlink r:id="rId198" w:tgtFrame="_blank" w:history="1">
        <w:r w:rsidRPr="00761B65">
          <w:rPr>
            <w:rFonts w:ascii="Times New Roman" w:eastAsia="Times New Roman" w:hAnsi="Times New Roman" w:cs="Times New Roman"/>
            <w:color w:val="0000FF"/>
            <w:sz w:val="24"/>
            <w:szCs w:val="24"/>
            <w:u w:val="single"/>
            <w:lang w:eastAsia="en-SG"/>
          </w:rPr>
          <w:t>Green Version</w:t>
        </w:r>
      </w:hyperlink>
      <w:r w:rsidRPr="00761B65">
        <w:rPr>
          <w:rFonts w:ascii="Times New Roman" w:eastAsia="Times New Roman" w:hAnsi="Times New Roman" w:cs="Times New Roman"/>
          <w:sz w:val="24"/>
          <w:szCs w:val="24"/>
          <w:lang w:eastAsia="en-SG"/>
        </w:rPr>
        <w:t>]</w:t>
      </w:r>
    </w:p>
    <w:p w14:paraId="660FC90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Ma, X.; Zhou, J.; Yang, X.; Liu, G. A Blockchain Voting System Based on the Feedback Mechanism and Wilson Score. Information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11, 552. [</w:t>
      </w:r>
      <w:hyperlink r:id="rId19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"https://doi.org/10.3390/info11120552"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069EE8B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Zhou, Y.; Liu, Y.; Jiang, C.; Wang, S. An improved FOO voting scheme using blockchain. Int. J. Inf. </w:t>
      </w:r>
      <w:proofErr w:type="spellStart"/>
      <w:r w:rsidRPr="00761B65">
        <w:rPr>
          <w:rFonts w:ascii="Times New Roman" w:eastAsia="Times New Roman" w:hAnsi="Times New Roman" w:cs="Times New Roman"/>
          <w:sz w:val="24"/>
          <w:szCs w:val="24"/>
          <w:lang w:eastAsia="en-SG"/>
        </w:rPr>
        <w:t>Secur</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19, 303–310. [</w:t>
      </w:r>
      <w:hyperlink r:id="rId20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"https://doi.org/10.1007/s10207-019-00457-8"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19531EB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Sadia, K.; </w:t>
      </w:r>
      <w:proofErr w:type="spellStart"/>
      <w:r w:rsidRPr="00761B65">
        <w:rPr>
          <w:rFonts w:ascii="Times New Roman" w:eastAsia="Times New Roman" w:hAnsi="Times New Roman" w:cs="Times New Roman"/>
          <w:sz w:val="24"/>
          <w:szCs w:val="24"/>
          <w:lang w:eastAsia="en-SG"/>
        </w:rPr>
        <w:t>Masuduzzaman</w:t>
      </w:r>
      <w:proofErr w:type="spellEnd"/>
      <w:r w:rsidRPr="00761B65">
        <w:rPr>
          <w:rFonts w:ascii="Times New Roman" w:eastAsia="Times New Roman" w:hAnsi="Times New Roman" w:cs="Times New Roman"/>
          <w:sz w:val="24"/>
          <w:szCs w:val="24"/>
          <w:lang w:eastAsia="en-SG"/>
        </w:rPr>
        <w:t>, M.; Paul, R.K.; Islam, A. Blockchain-based secure e-voting with the assistance of smart contract. In IC-BCT 2019; Springer: Berlin/Heidelberg, Germany, 2020; pp. 161–176. [</w:t>
      </w:r>
      <w:hyperlink r:id="rId20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24CDD84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Adeshina, S.A.; Ojo, A. Maintaining voting integrity using Blockchain. In Proceedings of the 2019 15th International Conference on Electronics, Computer and Computation (ICECCO), Abuja, Nigeria, 10–12 December 2019. [</w:t>
      </w:r>
      <w:hyperlink r:id="rId20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07EDE89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Augoye</w:t>
      </w:r>
      <w:proofErr w:type="spellEnd"/>
      <w:r w:rsidRPr="00761B65">
        <w:rPr>
          <w:rFonts w:ascii="Times New Roman" w:eastAsia="Times New Roman" w:hAnsi="Times New Roman" w:cs="Times New Roman"/>
          <w:sz w:val="24"/>
          <w:szCs w:val="24"/>
          <w:lang w:eastAsia="en-SG"/>
        </w:rPr>
        <w:t xml:space="preserve">, V.; Tomlinson, A. Analysis of Electronic Voting Schemes in the Real World. Available online: </w:t>
      </w:r>
      <w:hyperlink r:id="rId203" w:tgtFrame="_blank" w:history="1">
        <w:r w:rsidRPr="00761B65">
          <w:rPr>
            <w:rFonts w:ascii="Times New Roman" w:eastAsia="Times New Roman" w:hAnsi="Times New Roman" w:cs="Times New Roman"/>
            <w:color w:val="0000FF"/>
            <w:sz w:val="24"/>
            <w:szCs w:val="24"/>
            <w:u w:val="single"/>
            <w:lang w:eastAsia="en-SG"/>
          </w:rPr>
          <w:t>https://aisel.aisnet.org/cgi/viewcontent.cgi?article=1013&amp;context=ukais2018</w:t>
        </w:r>
      </w:hyperlink>
      <w:r w:rsidRPr="00761B65">
        <w:rPr>
          <w:rFonts w:ascii="Times New Roman" w:eastAsia="Times New Roman" w:hAnsi="Times New Roman" w:cs="Times New Roman"/>
          <w:sz w:val="24"/>
          <w:szCs w:val="24"/>
          <w:lang w:eastAsia="en-SG"/>
        </w:rPr>
        <w:t xml:space="preserve"> (accessed on 28 July 2020).</w:t>
      </w:r>
    </w:p>
    <w:p w14:paraId="4CFFC9EF"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Singh, N.; Vardhan, M. Multi-objective optimization of block size based on CPU power and network bandwidth for blockchain applications. In Proceedings of the Fourth International Conference on Microelectronics, Computing and Communication Systems, Ranchi, India, 11–12 May 2019. [</w:t>
      </w:r>
      <w:hyperlink r:id="rId20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0BF2A5B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Wei, P.; Wang, D.; Zhao, Y.; Tyagi, S.K.S.; Kumar, N. Blockchain data-based cloud data integrity protection mechanism. Future Gener.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Syst.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102, 902–911. [</w:t>
      </w:r>
      <w:hyperlink r:id="rId20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"https://doi.org/10.1016/j.future.2019.09.028"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76CB8FA1"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Feng, Q.; He, D.; </w:t>
      </w:r>
      <w:proofErr w:type="spellStart"/>
      <w:r w:rsidRPr="00761B65">
        <w:rPr>
          <w:rFonts w:ascii="Times New Roman" w:eastAsia="Times New Roman" w:hAnsi="Times New Roman" w:cs="Times New Roman"/>
          <w:sz w:val="24"/>
          <w:szCs w:val="24"/>
          <w:lang w:eastAsia="en-SG"/>
        </w:rPr>
        <w:t>Zeadally</w:t>
      </w:r>
      <w:proofErr w:type="spellEnd"/>
      <w:r w:rsidRPr="00761B65">
        <w:rPr>
          <w:rFonts w:ascii="Times New Roman" w:eastAsia="Times New Roman" w:hAnsi="Times New Roman" w:cs="Times New Roman"/>
          <w:sz w:val="24"/>
          <w:szCs w:val="24"/>
          <w:lang w:eastAsia="en-SG"/>
        </w:rPr>
        <w:t xml:space="preserve">, S.; Khan, M.K.; Kumar, N. A survey on privacy protection in blockchain system. J. </w:t>
      </w:r>
      <w:proofErr w:type="spellStart"/>
      <w:r w:rsidRPr="00761B65">
        <w:rPr>
          <w:rFonts w:ascii="Times New Roman" w:eastAsia="Times New Roman" w:hAnsi="Times New Roman" w:cs="Times New Roman"/>
          <w:sz w:val="24"/>
          <w:szCs w:val="24"/>
          <w:lang w:eastAsia="en-SG"/>
        </w:rPr>
        <w:t>Netw</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Appl.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126, 45–58. [</w:t>
      </w:r>
      <w:hyperlink r:id="rId20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"https://doi.org/10.1016/j.jnca.2018.10.020"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7A51F7E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Poniszewska-Marańda</w:t>
      </w:r>
      <w:proofErr w:type="spellEnd"/>
      <w:r w:rsidRPr="00761B65">
        <w:rPr>
          <w:rFonts w:ascii="Times New Roman" w:eastAsia="Times New Roman" w:hAnsi="Times New Roman" w:cs="Times New Roman"/>
          <w:sz w:val="24"/>
          <w:szCs w:val="24"/>
          <w:lang w:eastAsia="en-SG"/>
        </w:rPr>
        <w:t xml:space="preserve">, A.; Pawlak, M.; </w:t>
      </w:r>
      <w:proofErr w:type="spellStart"/>
      <w:r w:rsidRPr="00761B65">
        <w:rPr>
          <w:rFonts w:ascii="Times New Roman" w:eastAsia="Times New Roman" w:hAnsi="Times New Roman" w:cs="Times New Roman"/>
          <w:sz w:val="24"/>
          <w:szCs w:val="24"/>
          <w:lang w:eastAsia="en-SG"/>
        </w:rPr>
        <w:t>Guziur</w:t>
      </w:r>
      <w:proofErr w:type="spellEnd"/>
      <w:r w:rsidRPr="00761B65">
        <w:rPr>
          <w:rFonts w:ascii="Times New Roman" w:eastAsia="Times New Roman" w:hAnsi="Times New Roman" w:cs="Times New Roman"/>
          <w:sz w:val="24"/>
          <w:szCs w:val="24"/>
          <w:lang w:eastAsia="en-SG"/>
        </w:rPr>
        <w:t xml:space="preserve">, J. Auditable blockchain voting system-the blockchain technology toward the electronic voting process. Int. J. Web Grid Serv. </w:t>
      </w:r>
      <w:r w:rsidRPr="00761B65">
        <w:rPr>
          <w:rFonts w:ascii="Times New Roman" w:eastAsia="Times New Roman" w:hAnsi="Times New Roman" w:cs="Times New Roman"/>
          <w:b/>
          <w:bCs/>
          <w:sz w:val="24"/>
          <w:szCs w:val="24"/>
          <w:lang w:eastAsia="en-SG"/>
        </w:rPr>
        <w:t>2020</w:t>
      </w:r>
      <w:r w:rsidRPr="00761B65">
        <w:rPr>
          <w:rFonts w:ascii="Times New Roman" w:eastAsia="Times New Roman" w:hAnsi="Times New Roman" w:cs="Times New Roman"/>
          <w:sz w:val="24"/>
          <w:szCs w:val="24"/>
          <w:lang w:eastAsia="en-SG"/>
        </w:rPr>
        <w:t>, 16, 1–21. [</w:t>
      </w:r>
      <w:hyperlink r:id="rId207"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"https://doi.org/10.1504/IJWGS.2020.106102"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359FCEF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Okediran</w:t>
      </w:r>
      <w:proofErr w:type="spellEnd"/>
      <w:r w:rsidRPr="00761B65">
        <w:rPr>
          <w:rFonts w:ascii="Times New Roman" w:eastAsia="Times New Roman" w:hAnsi="Times New Roman" w:cs="Times New Roman"/>
          <w:sz w:val="24"/>
          <w:szCs w:val="24"/>
          <w:lang w:eastAsia="en-SG"/>
        </w:rPr>
        <w:t xml:space="preserve">, O.O.; </w:t>
      </w:r>
      <w:proofErr w:type="spellStart"/>
      <w:r w:rsidRPr="00761B65">
        <w:rPr>
          <w:rFonts w:ascii="Times New Roman" w:eastAsia="Times New Roman" w:hAnsi="Times New Roman" w:cs="Times New Roman"/>
          <w:sz w:val="24"/>
          <w:szCs w:val="24"/>
          <w:lang w:eastAsia="en-SG"/>
        </w:rPr>
        <w:t>Sijuade</w:t>
      </w:r>
      <w:proofErr w:type="spellEnd"/>
      <w:r w:rsidRPr="00761B65">
        <w:rPr>
          <w:rFonts w:ascii="Times New Roman" w:eastAsia="Times New Roman" w:hAnsi="Times New Roman" w:cs="Times New Roman"/>
          <w:sz w:val="24"/>
          <w:szCs w:val="24"/>
          <w:lang w:eastAsia="en-SG"/>
        </w:rPr>
        <w:t xml:space="preserve">, A.A.; Wahab, W.B. Secure Electronic Voting Using a Hybrid Cryptosystem and Steganography. J. Adv. Math. </w:t>
      </w:r>
      <w:proofErr w:type="spellStart"/>
      <w:r w:rsidRPr="00761B65">
        <w:rPr>
          <w:rFonts w:ascii="Times New Roman" w:eastAsia="Times New Roman" w:hAnsi="Times New Roman" w:cs="Times New Roman"/>
          <w:sz w:val="24"/>
          <w:szCs w:val="24"/>
          <w:lang w:eastAsia="en-SG"/>
        </w:rPr>
        <w:t>Comput</w:t>
      </w:r>
      <w:proofErr w:type="spellEnd"/>
      <w:r w:rsidRPr="00761B65">
        <w:rPr>
          <w:rFonts w:ascii="Times New Roman" w:eastAsia="Times New Roman" w:hAnsi="Times New Roman" w:cs="Times New Roman"/>
          <w:sz w:val="24"/>
          <w:szCs w:val="24"/>
          <w:lang w:eastAsia="en-SG"/>
        </w:rPr>
        <w:t xml:space="preserve">. Sci.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34, 1–26. [</w:t>
      </w:r>
      <w:hyperlink r:id="rId208"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"https://doi.org/10.9734/jamcs/2019/v34i1-230201"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4ED33A7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Jafar, U.; Aziz, M.J.A. A State of the Art Survey and Research Directions on Blockchain Based Electronic Voting System. In Proceedings of the International </w:t>
      </w:r>
      <w:r w:rsidRPr="00761B65">
        <w:rPr>
          <w:rFonts w:ascii="Times New Roman" w:eastAsia="Times New Roman" w:hAnsi="Times New Roman" w:cs="Times New Roman"/>
          <w:sz w:val="24"/>
          <w:szCs w:val="24"/>
          <w:lang w:eastAsia="en-SG"/>
        </w:rPr>
        <w:lastRenderedPageBreak/>
        <w:t>Conference on Advances in Cyber Security, Penang, Malaysia, 8–9 December 2020. [</w:t>
      </w:r>
      <w:hyperlink r:id="rId209"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18778AB4"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Dagher, G.G.; Marella, P.B.; </w:t>
      </w:r>
      <w:proofErr w:type="spellStart"/>
      <w:r w:rsidRPr="00761B65">
        <w:rPr>
          <w:rFonts w:ascii="Times New Roman" w:eastAsia="Times New Roman" w:hAnsi="Times New Roman" w:cs="Times New Roman"/>
          <w:sz w:val="24"/>
          <w:szCs w:val="24"/>
          <w:lang w:eastAsia="en-SG"/>
        </w:rPr>
        <w:t>Milojkovic</w:t>
      </w:r>
      <w:proofErr w:type="spellEnd"/>
      <w:r w:rsidRPr="00761B65">
        <w:rPr>
          <w:rFonts w:ascii="Times New Roman" w:eastAsia="Times New Roman" w:hAnsi="Times New Roman" w:cs="Times New Roman"/>
          <w:sz w:val="24"/>
          <w:szCs w:val="24"/>
          <w:lang w:eastAsia="en-SG"/>
        </w:rPr>
        <w:t>, M.; Mohler, J. Broncovote: Secure Voting System Using Ethereum’s Blockchain. In Proceedings of the 4th International Conference on Information Systems Security and Privacy, Funchal, Madeira, Portugal, 22–24 January 2018. [</w:t>
      </w:r>
      <w:hyperlink r:id="rId210"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3D10E53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Sree, T.U.; </w:t>
      </w:r>
      <w:proofErr w:type="spellStart"/>
      <w:r w:rsidRPr="00761B65">
        <w:rPr>
          <w:rFonts w:ascii="Times New Roman" w:eastAsia="Times New Roman" w:hAnsi="Times New Roman" w:cs="Times New Roman"/>
          <w:sz w:val="24"/>
          <w:szCs w:val="24"/>
          <w:lang w:eastAsia="en-SG"/>
        </w:rPr>
        <w:t>Yerukala</w:t>
      </w:r>
      <w:proofErr w:type="spellEnd"/>
      <w:r w:rsidRPr="00761B65">
        <w:rPr>
          <w:rFonts w:ascii="Times New Roman" w:eastAsia="Times New Roman" w:hAnsi="Times New Roman" w:cs="Times New Roman"/>
          <w:sz w:val="24"/>
          <w:szCs w:val="24"/>
          <w:lang w:eastAsia="en-SG"/>
        </w:rPr>
        <w:t xml:space="preserve">, N.; </w:t>
      </w:r>
      <w:proofErr w:type="spellStart"/>
      <w:r w:rsidRPr="00761B65">
        <w:rPr>
          <w:rFonts w:ascii="Times New Roman" w:eastAsia="Times New Roman" w:hAnsi="Times New Roman" w:cs="Times New Roman"/>
          <w:sz w:val="24"/>
          <w:szCs w:val="24"/>
          <w:lang w:eastAsia="en-SG"/>
        </w:rPr>
        <w:t>Tentu</w:t>
      </w:r>
      <w:proofErr w:type="spellEnd"/>
      <w:r w:rsidRPr="00761B65">
        <w:rPr>
          <w:rFonts w:ascii="Times New Roman" w:eastAsia="Times New Roman" w:hAnsi="Times New Roman" w:cs="Times New Roman"/>
          <w:sz w:val="24"/>
          <w:szCs w:val="24"/>
          <w:lang w:eastAsia="en-SG"/>
        </w:rPr>
        <w:t>, A.N.; Rao, A.A. Secret Sharing Scheme Using Identity Based Signatures. In Proceedings of the 2019 IEEE International Conference on Electrical, Computer and Communication Technologies (ICECCT), Tamil Nadu, India, 20–22 February 2019. [</w:t>
      </w:r>
      <w:hyperlink r:id="rId21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4C3585C8"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Meyer, M.; Smyth, B. Exploiting re-voting in the Helios election system. Inf. Process. Lett.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143, 14–19. [</w:t>
      </w:r>
      <w:hyperlink r:id="rId212"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"https://doi.org/10.1016/j.ipl.2018.11.001"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hyperlink r:id="rId213" w:tgtFrame="_blank" w:history="1">
        <w:r w:rsidRPr="00761B65">
          <w:rPr>
            <w:rFonts w:ascii="Times New Roman" w:eastAsia="Times New Roman" w:hAnsi="Times New Roman" w:cs="Times New Roman"/>
            <w:color w:val="0000FF"/>
            <w:sz w:val="24"/>
            <w:szCs w:val="24"/>
            <w:u w:val="single"/>
            <w:lang w:eastAsia="en-SG"/>
          </w:rPr>
          <w:t>Green Version</w:t>
        </w:r>
      </w:hyperlink>
      <w:r w:rsidRPr="00761B65">
        <w:rPr>
          <w:rFonts w:ascii="Times New Roman" w:eastAsia="Times New Roman" w:hAnsi="Times New Roman" w:cs="Times New Roman"/>
          <w:sz w:val="24"/>
          <w:szCs w:val="24"/>
          <w:lang w:eastAsia="en-SG"/>
        </w:rPr>
        <w:t>]</w:t>
      </w:r>
    </w:p>
    <w:p w14:paraId="3C5A2299"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Yavuz, E.; Koç, A.K.; Çabuk, U.C.; </w:t>
      </w:r>
      <w:proofErr w:type="spellStart"/>
      <w:r w:rsidRPr="00761B65">
        <w:rPr>
          <w:rFonts w:ascii="Times New Roman" w:eastAsia="Times New Roman" w:hAnsi="Times New Roman" w:cs="Times New Roman"/>
          <w:sz w:val="24"/>
          <w:szCs w:val="24"/>
          <w:lang w:eastAsia="en-SG"/>
        </w:rPr>
        <w:t>Dalkılıç</w:t>
      </w:r>
      <w:proofErr w:type="spellEnd"/>
      <w:r w:rsidRPr="00761B65">
        <w:rPr>
          <w:rFonts w:ascii="Times New Roman" w:eastAsia="Times New Roman" w:hAnsi="Times New Roman" w:cs="Times New Roman"/>
          <w:sz w:val="24"/>
          <w:szCs w:val="24"/>
          <w:lang w:eastAsia="en-SG"/>
        </w:rPr>
        <w:t xml:space="preserve">, G. Towards secure e-voting using </w:t>
      </w:r>
      <w:proofErr w:type="spellStart"/>
      <w:r w:rsidRPr="00761B65">
        <w:rPr>
          <w:rFonts w:ascii="Times New Roman" w:eastAsia="Times New Roman" w:hAnsi="Times New Roman" w:cs="Times New Roman"/>
          <w:sz w:val="24"/>
          <w:szCs w:val="24"/>
          <w:lang w:eastAsia="en-SG"/>
        </w:rPr>
        <w:t>ethereum</w:t>
      </w:r>
      <w:proofErr w:type="spellEnd"/>
      <w:r w:rsidRPr="00761B65">
        <w:rPr>
          <w:rFonts w:ascii="Times New Roman" w:eastAsia="Times New Roman" w:hAnsi="Times New Roman" w:cs="Times New Roman"/>
          <w:sz w:val="24"/>
          <w:szCs w:val="24"/>
          <w:lang w:eastAsia="en-SG"/>
        </w:rPr>
        <w:t xml:space="preserve"> blockchain. In Proceedings of the 2018 6th International Symposium on Digital Forensic and Security (ISDFS), Antalya, Turkey, 22–25 March 2018. [</w:t>
      </w:r>
      <w:hyperlink r:id="rId21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68EE125C"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Hanifatunnisa</w:t>
      </w:r>
      <w:proofErr w:type="spellEnd"/>
      <w:r w:rsidRPr="00761B65">
        <w:rPr>
          <w:rFonts w:ascii="Times New Roman" w:eastAsia="Times New Roman" w:hAnsi="Times New Roman" w:cs="Times New Roman"/>
          <w:sz w:val="24"/>
          <w:szCs w:val="24"/>
          <w:lang w:eastAsia="en-SG"/>
        </w:rPr>
        <w:t>, R.; Rahardjo, B. Blockchain based e-voting recording system design. In Proceedings of the 2017 11th International Conference on Telecommunication Systems Services and Applications (TSSA), Bali, Indonesia, 26–27 October 2017. [</w:t>
      </w:r>
      <w:hyperlink r:id="rId21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104337E7"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Hardwick, F.S.; </w:t>
      </w:r>
      <w:proofErr w:type="spellStart"/>
      <w:r w:rsidRPr="00761B65">
        <w:rPr>
          <w:rFonts w:ascii="Times New Roman" w:eastAsia="Times New Roman" w:hAnsi="Times New Roman" w:cs="Times New Roman"/>
          <w:sz w:val="24"/>
          <w:szCs w:val="24"/>
          <w:lang w:eastAsia="en-SG"/>
        </w:rPr>
        <w:t>Gioulis</w:t>
      </w:r>
      <w:proofErr w:type="spellEnd"/>
      <w:r w:rsidRPr="00761B65">
        <w:rPr>
          <w:rFonts w:ascii="Times New Roman" w:eastAsia="Times New Roman" w:hAnsi="Times New Roman" w:cs="Times New Roman"/>
          <w:sz w:val="24"/>
          <w:szCs w:val="24"/>
          <w:lang w:eastAsia="en-SG"/>
        </w:rPr>
        <w:t xml:space="preserve">, A.; Akram, R.N.; </w:t>
      </w:r>
      <w:proofErr w:type="spellStart"/>
      <w:r w:rsidRPr="00761B65">
        <w:rPr>
          <w:rFonts w:ascii="Times New Roman" w:eastAsia="Times New Roman" w:hAnsi="Times New Roman" w:cs="Times New Roman"/>
          <w:sz w:val="24"/>
          <w:szCs w:val="24"/>
          <w:lang w:eastAsia="en-SG"/>
        </w:rPr>
        <w:t>Markantonakis</w:t>
      </w:r>
      <w:proofErr w:type="spellEnd"/>
      <w:r w:rsidRPr="00761B65">
        <w:rPr>
          <w:rFonts w:ascii="Times New Roman" w:eastAsia="Times New Roman" w:hAnsi="Times New Roman" w:cs="Times New Roman"/>
          <w:sz w:val="24"/>
          <w:szCs w:val="24"/>
          <w:lang w:eastAsia="en-SG"/>
        </w:rPr>
        <w:t>, K. E-voting with blockchain: An e-voting protocol with decentralisation and voter privacy. In Proceedings of the 2018 IEEE International Conference on Internet of Things (</w:t>
      </w:r>
      <w:proofErr w:type="spellStart"/>
      <w:r w:rsidRPr="00761B65">
        <w:rPr>
          <w:rFonts w:ascii="Times New Roman" w:eastAsia="Times New Roman" w:hAnsi="Times New Roman" w:cs="Times New Roman"/>
          <w:sz w:val="24"/>
          <w:szCs w:val="24"/>
          <w:lang w:eastAsia="en-SG"/>
        </w:rPr>
        <w:t>iThings</w:t>
      </w:r>
      <w:proofErr w:type="spellEnd"/>
      <w:r w:rsidRPr="00761B65">
        <w:rPr>
          <w:rFonts w:ascii="Times New Roman" w:eastAsia="Times New Roman" w:hAnsi="Times New Roman" w:cs="Times New Roman"/>
          <w:sz w:val="24"/>
          <w:szCs w:val="24"/>
          <w:lang w:eastAsia="en-SG"/>
        </w:rPr>
        <w:t>) and IEEE Green Computing and Communications (</w:t>
      </w:r>
      <w:proofErr w:type="spellStart"/>
      <w:r w:rsidRPr="00761B65">
        <w:rPr>
          <w:rFonts w:ascii="Times New Roman" w:eastAsia="Times New Roman" w:hAnsi="Times New Roman" w:cs="Times New Roman"/>
          <w:sz w:val="24"/>
          <w:szCs w:val="24"/>
          <w:lang w:eastAsia="en-SG"/>
        </w:rPr>
        <w:t>GreenCom</w:t>
      </w:r>
      <w:proofErr w:type="spellEnd"/>
      <w:r w:rsidRPr="00761B65">
        <w:rPr>
          <w:rFonts w:ascii="Times New Roman" w:eastAsia="Times New Roman" w:hAnsi="Times New Roman" w:cs="Times New Roman"/>
          <w:sz w:val="24"/>
          <w:szCs w:val="24"/>
          <w:lang w:eastAsia="en-SG"/>
        </w:rPr>
        <w:t>) and IEEE Cyber, Physical and Social Computing (</w:t>
      </w:r>
      <w:proofErr w:type="spellStart"/>
      <w:r w:rsidRPr="00761B65">
        <w:rPr>
          <w:rFonts w:ascii="Times New Roman" w:eastAsia="Times New Roman" w:hAnsi="Times New Roman" w:cs="Times New Roman"/>
          <w:sz w:val="24"/>
          <w:szCs w:val="24"/>
          <w:lang w:eastAsia="en-SG"/>
        </w:rPr>
        <w:t>CPSCom</w:t>
      </w:r>
      <w:proofErr w:type="spellEnd"/>
      <w:r w:rsidRPr="00761B65">
        <w:rPr>
          <w:rFonts w:ascii="Times New Roman" w:eastAsia="Times New Roman" w:hAnsi="Times New Roman" w:cs="Times New Roman"/>
          <w:sz w:val="24"/>
          <w:szCs w:val="24"/>
          <w:lang w:eastAsia="en-SG"/>
        </w:rPr>
        <w:t>) and IEEE Smart Data (</w:t>
      </w:r>
      <w:proofErr w:type="spellStart"/>
      <w:r w:rsidRPr="00761B65">
        <w:rPr>
          <w:rFonts w:ascii="Times New Roman" w:eastAsia="Times New Roman" w:hAnsi="Times New Roman" w:cs="Times New Roman"/>
          <w:sz w:val="24"/>
          <w:szCs w:val="24"/>
          <w:lang w:eastAsia="en-SG"/>
        </w:rPr>
        <w:t>SmartData</w:t>
      </w:r>
      <w:proofErr w:type="spellEnd"/>
      <w:r w:rsidRPr="00761B65">
        <w:rPr>
          <w:rFonts w:ascii="Times New Roman" w:eastAsia="Times New Roman" w:hAnsi="Times New Roman" w:cs="Times New Roman"/>
          <w:sz w:val="24"/>
          <w:szCs w:val="24"/>
          <w:lang w:eastAsia="en-SG"/>
        </w:rPr>
        <w:t>), Halifax, NS, Canada, 30 July–3 August 2018. [</w:t>
      </w:r>
      <w:hyperlink r:id="rId216"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7DC462A5"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Vote, F.M. The Secure Mobile Voting Platform Of The Future—Follow My Vote. 2020. Available online: </w:t>
      </w:r>
      <w:hyperlink r:id="rId217" w:tgtFrame="_blank" w:history="1">
        <w:r w:rsidRPr="00761B65">
          <w:rPr>
            <w:rFonts w:ascii="Times New Roman" w:eastAsia="Times New Roman" w:hAnsi="Times New Roman" w:cs="Times New Roman"/>
            <w:color w:val="0000FF"/>
            <w:sz w:val="24"/>
            <w:szCs w:val="24"/>
            <w:u w:val="single"/>
            <w:lang w:eastAsia="en-SG"/>
          </w:rPr>
          <w:t>https://followmyvote.com/</w:t>
        </w:r>
      </w:hyperlink>
      <w:r w:rsidRPr="00761B65">
        <w:rPr>
          <w:rFonts w:ascii="Times New Roman" w:eastAsia="Times New Roman" w:hAnsi="Times New Roman" w:cs="Times New Roman"/>
          <w:sz w:val="24"/>
          <w:szCs w:val="24"/>
          <w:lang w:eastAsia="en-SG"/>
        </w:rPr>
        <w:t xml:space="preserve"> (accessed on 26 July 2021).</w:t>
      </w:r>
    </w:p>
    <w:p w14:paraId="720949F3"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Voatz</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Voatz</w:t>
      </w:r>
      <w:proofErr w:type="spellEnd"/>
      <w:r w:rsidRPr="00761B65">
        <w:rPr>
          <w:rFonts w:ascii="Times New Roman" w:eastAsia="Times New Roman" w:hAnsi="Times New Roman" w:cs="Times New Roman"/>
          <w:sz w:val="24"/>
          <w:szCs w:val="24"/>
          <w:lang w:eastAsia="en-SG"/>
        </w:rPr>
        <w:t xml:space="preserve">—Voting Redefined ®®. 2020. Available online: </w:t>
      </w:r>
      <w:hyperlink r:id="rId218" w:tgtFrame="_blank" w:history="1">
        <w:r w:rsidRPr="00761B65">
          <w:rPr>
            <w:rFonts w:ascii="Times New Roman" w:eastAsia="Times New Roman" w:hAnsi="Times New Roman" w:cs="Times New Roman"/>
            <w:color w:val="0000FF"/>
            <w:sz w:val="24"/>
            <w:szCs w:val="24"/>
            <w:u w:val="single"/>
            <w:lang w:eastAsia="en-SG"/>
          </w:rPr>
          <w:t>https://voatz.com</w:t>
        </w:r>
      </w:hyperlink>
      <w:r w:rsidRPr="00761B65">
        <w:rPr>
          <w:rFonts w:ascii="Times New Roman" w:eastAsia="Times New Roman" w:hAnsi="Times New Roman" w:cs="Times New Roman"/>
          <w:sz w:val="24"/>
          <w:szCs w:val="24"/>
          <w:lang w:eastAsia="en-SG"/>
        </w:rPr>
        <w:t xml:space="preserve"> (accessed on 28 July 2020).</w:t>
      </w:r>
    </w:p>
    <w:p w14:paraId="6966F2C6"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Polyas</w:t>
      </w:r>
      <w:proofErr w:type="spellEnd"/>
      <w:r w:rsidRPr="00761B65">
        <w:rPr>
          <w:rFonts w:ascii="Times New Roman" w:eastAsia="Times New Roman" w:hAnsi="Times New Roman" w:cs="Times New Roman"/>
          <w:sz w:val="24"/>
          <w:szCs w:val="24"/>
          <w:lang w:eastAsia="en-SG"/>
        </w:rPr>
        <w:t xml:space="preserve">. 2015. Available online: </w:t>
      </w:r>
      <w:hyperlink r:id="rId219" w:tgtFrame="_blank" w:history="1">
        <w:r w:rsidRPr="00761B65">
          <w:rPr>
            <w:rFonts w:ascii="Times New Roman" w:eastAsia="Times New Roman" w:hAnsi="Times New Roman" w:cs="Times New Roman"/>
            <w:color w:val="0000FF"/>
            <w:sz w:val="24"/>
            <w:szCs w:val="24"/>
            <w:u w:val="single"/>
            <w:lang w:eastAsia="en-SG"/>
          </w:rPr>
          <w:t>https://www.polyas.com</w:t>
        </w:r>
      </w:hyperlink>
      <w:r w:rsidRPr="00761B65">
        <w:rPr>
          <w:rFonts w:ascii="Times New Roman" w:eastAsia="Times New Roman" w:hAnsi="Times New Roman" w:cs="Times New Roman"/>
          <w:sz w:val="24"/>
          <w:szCs w:val="24"/>
          <w:lang w:eastAsia="en-SG"/>
        </w:rPr>
        <w:t xml:space="preserve"> (accessed on 28 July 2020).</w:t>
      </w:r>
    </w:p>
    <w:p w14:paraId="2D7C8DBE"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proofErr w:type="spellStart"/>
      <w:r w:rsidRPr="00761B65">
        <w:rPr>
          <w:rFonts w:ascii="Times New Roman" w:eastAsia="Times New Roman" w:hAnsi="Times New Roman" w:cs="Times New Roman"/>
          <w:sz w:val="24"/>
          <w:szCs w:val="24"/>
          <w:lang w:eastAsia="en-SG"/>
        </w:rPr>
        <w:t>Luxoft</w:t>
      </w:r>
      <w:proofErr w:type="spellEnd"/>
      <w:r w:rsidRPr="00761B65">
        <w:rPr>
          <w:rFonts w:ascii="Times New Roman" w:eastAsia="Times New Roman" w:hAnsi="Times New Roman" w:cs="Times New Roman"/>
          <w:sz w:val="24"/>
          <w:szCs w:val="24"/>
          <w:lang w:eastAsia="en-SG"/>
        </w:rPr>
        <w:t xml:space="preserve">. </w:t>
      </w:r>
      <w:proofErr w:type="spellStart"/>
      <w:r w:rsidRPr="00761B65">
        <w:rPr>
          <w:rFonts w:ascii="Times New Roman" w:eastAsia="Times New Roman" w:hAnsi="Times New Roman" w:cs="Times New Roman"/>
          <w:sz w:val="24"/>
          <w:szCs w:val="24"/>
          <w:lang w:eastAsia="en-SG"/>
        </w:rPr>
        <w:t>Luxoft</w:t>
      </w:r>
      <w:proofErr w:type="spellEnd"/>
      <w:r w:rsidRPr="00761B65">
        <w:rPr>
          <w:rFonts w:ascii="Times New Roman" w:eastAsia="Times New Roman" w:hAnsi="Times New Roman" w:cs="Times New Roman"/>
          <w:sz w:val="24"/>
          <w:szCs w:val="24"/>
          <w:lang w:eastAsia="en-SG"/>
        </w:rPr>
        <w:t xml:space="preserve">. Available online: </w:t>
      </w:r>
      <w:hyperlink r:id="rId220" w:tgtFrame="_blank" w:history="1">
        <w:r w:rsidRPr="00761B65">
          <w:rPr>
            <w:rFonts w:ascii="Times New Roman" w:eastAsia="Times New Roman" w:hAnsi="Times New Roman" w:cs="Times New Roman"/>
            <w:color w:val="0000FF"/>
            <w:sz w:val="24"/>
            <w:szCs w:val="24"/>
            <w:u w:val="single"/>
            <w:lang w:eastAsia="en-SG"/>
          </w:rPr>
          <w:t>https://www.luxoft.com/</w:t>
        </w:r>
      </w:hyperlink>
      <w:r w:rsidRPr="00761B65">
        <w:rPr>
          <w:rFonts w:ascii="Times New Roman" w:eastAsia="Times New Roman" w:hAnsi="Times New Roman" w:cs="Times New Roman"/>
          <w:sz w:val="24"/>
          <w:szCs w:val="24"/>
          <w:lang w:eastAsia="en-SG"/>
        </w:rPr>
        <w:t xml:space="preserve"> (accessed on 28 July 2020).</w:t>
      </w:r>
    </w:p>
    <w:p w14:paraId="1E567683"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Sayyad, S.F.; Pawar, M.; Patil, A.; </w:t>
      </w:r>
      <w:proofErr w:type="spellStart"/>
      <w:r w:rsidRPr="00761B65">
        <w:rPr>
          <w:rFonts w:ascii="Times New Roman" w:eastAsia="Times New Roman" w:hAnsi="Times New Roman" w:cs="Times New Roman"/>
          <w:sz w:val="24"/>
          <w:szCs w:val="24"/>
          <w:lang w:eastAsia="en-SG"/>
        </w:rPr>
        <w:t>Pathare</w:t>
      </w:r>
      <w:proofErr w:type="spellEnd"/>
      <w:r w:rsidRPr="00761B65">
        <w:rPr>
          <w:rFonts w:ascii="Times New Roman" w:eastAsia="Times New Roman" w:hAnsi="Times New Roman" w:cs="Times New Roman"/>
          <w:sz w:val="24"/>
          <w:szCs w:val="24"/>
          <w:lang w:eastAsia="en-SG"/>
        </w:rPr>
        <w:t xml:space="preserve">, V.; </w:t>
      </w:r>
      <w:proofErr w:type="spellStart"/>
      <w:r w:rsidRPr="00761B65">
        <w:rPr>
          <w:rFonts w:ascii="Times New Roman" w:eastAsia="Times New Roman" w:hAnsi="Times New Roman" w:cs="Times New Roman"/>
          <w:sz w:val="24"/>
          <w:szCs w:val="24"/>
          <w:lang w:eastAsia="en-SG"/>
        </w:rPr>
        <w:t>Poduval</w:t>
      </w:r>
      <w:proofErr w:type="spellEnd"/>
      <w:r w:rsidRPr="00761B65">
        <w:rPr>
          <w:rFonts w:ascii="Times New Roman" w:eastAsia="Times New Roman" w:hAnsi="Times New Roman" w:cs="Times New Roman"/>
          <w:sz w:val="24"/>
          <w:szCs w:val="24"/>
          <w:lang w:eastAsia="en-SG"/>
        </w:rPr>
        <w:t xml:space="preserve">, P.; Sayyad, S.; Pawar, M.; Patil, A.; </w:t>
      </w:r>
      <w:proofErr w:type="spellStart"/>
      <w:r w:rsidRPr="00761B65">
        <w:rPr>
          <w:rFonts w:ascii="Times New Roman" w:eastAsia="Times New Roman" w:hAnsi="Times New Roman" w:cs="Times New Roman"/>
          <w:sz w:val="24"/>
          <w:szCs w:val="24"/>
          <w:lang w:eastAsia="en-SG"/>
        </w:rPr>
        <w:t>Pathare</w:t>
      </w:r>
      <w:proofErr w:type="spellEnd"/>
      <w:r w:rsidRPr="00761B65">
        <w:rPr>
          <w:rFonts w:ascii="Times New Roman" w:eastAsia="Times New Roman" w:hAnsi="Times New Roman" w:cs="Times New Roman"/>
          <w:sz w:val="24"/>
          <w:szCs w:val="24"/>
          <w:lang w:eastAsia="en-SG"/>
        </w:rPr>
        <w:t xml:space="preserve">, V.; </w:t>
      </w:r>
      <w:proofErr w:type="spellStart"/>
      <w:r w:rsidRPr="00761B65">
        <w:rPr>
          <w:rFonts w:ascii="Times New Roman" w:eastAsia="Times New Roman" w:hAnsi="Times New Roman" w:cs="Times New Roman"/>
          <w:sz w:val="24"/>
          <w:szCs w:val="24"/>
          <w:lang w:eastAsia="en-SG"/>
        </w:rPr>
        <w:t>Poduval</w:t>
      </w:r>
      <w:proofErr w:type="spellEnd"/>
      <w:r w:rsidRPr="00761B65">
        <w:rPr>
          <w:rFonts w:ascii="Times New Roman" w:eastAsia="Times New Roman" w:hAnsi="Times New Roman" w:cs="Times New Roman"/>
          <w:sz w:val="24"/>
          <w:szCs w:val="24"/>
          <w:lang w:eastAsia="en-SG"/>
        </w:rPr>
        <w:t xml:space="preserve">, P. Features of Blockchain Voting: A Survey. Int. J.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5, 12–14. [</w:t>
      </w:r>
      <w:hyperlink r:id="rId221"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760D33D0"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Polys. Polys—Online Voting System. 2020. Available online: </w:t>
      </w:r>
      <w:hyperlink r:id="rId222" w:tgtFrame="_blank" w:history="1">
        <w:r w:rsidRPr="00761B65">
          <w:rPr>
            <w:rFonts w:ascii="Times New Roman" w:eastAsia="Times New Roman" w:hAnsi="Times New Roman" w:cs="Times New Roman"/>
            <w:color w:val="0000FF"/>
            <w:sz w:val="24"/>
            <w:szCs w:val="24"/>
            <w:u w:val="single"/>
            <w:lang w:eastAsia="en-SG"/>
          </w:rPr>
          <w:t>https://polys.me/</w:t>
        </w:r>
      </w:hyperlink>
      <w:r w:rsidRPr="00761B65">
        <w:rPr>
          <w:rFonts w:ascii="Times New Roman" w:eastAsia="Times New Roman" w:hAnsi="Times New Roman" w:cs="Times New Roman"/>
          <w:sz w:val="24"/>
          <w:szCs w:val="24"/>
          <w:lang w:eastAsia="en-SG"/>
        </w:rPr>
        <w:t xml:space="preserve"> (accessed on 28 July 2020).</w:t>
      </w:r>
    </w:p>
    <w:p w14:paraId="7389A38D"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Agora. Agora. 2020. Available online: </w:t>
      </w:r>
      <w:hyperlink r:id="rId223" w:tgtFrame="_blank" w:history="1">
        <w:r w:rsidRPr="00761B65">
          <w:rPr>
            <w:rFonts w:ascii="Times New Roman" w:eastAsia="Times New Roman" w:hAnsi="Times New Roman" w:cs="Times New Roman"/>
            <w:color w:val="0000FF"/>
            <w:sz w:val="24"/>
            <w:szCs w:val="24"/>
            <w:u w:val="single"/>
            <w:lang w:eastAsia="en-SG"/>
          </w:rPr>
          <w:t>https://www.agora.vote</w:t>
        </w:r>
      </w:hyperlink>
      <w:r w:rsidRPr="00761B65">
        <w:rPr>
          <w:rFonts w:ascii="Times New Roman" w:eastAsia="Times New Roman" w:hAnsi="Times New Roman" w:cs="Times New Roman"/>
          <w:sz w:val="24"/>
          <w:szCs w:val="24"/>
          <w:lang w:eastAsia="en-SG"/>
        </w:rPr>
        <w:t xml:space="preserve"> (accessed on 28 July 2020).</w:t>
      </w:r>
    </w:p>
    <w:p w14:paraId="02545522"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McCorry, P.; </w:t>
      </w:r>
      <w:proofErr w:type="spellStart"/>
      <w:r w:rsidRPr="00761B65">
        <w:rPr>
          <w:rFonts w:ascii="Times New Roman" w:eastAsia="Times New Roman" w:hAnsi="Times New Roman" w:cs="Times New Roman"/>
          <w:sz w:val="24"/>
          <w:szCs w:val="24"/>
          <w:lang w:eastAsia="en-SG"/>
        </w:rPr>
        <w:t>Shahandashti</w:t>
      </w:r>
      <w:proofErr w:type="spellEnd"/>
      <w:r w:rsidRPr="00761B65">
        <w:rPr>
          <w:rFonts w:ascii="Times New Roman" w:eastAsia="Times New Roman" w:hAnsi="Times New Roman" w:cs="Times New Roman"/>
          <w:sz w:val="24"/>
          <w:szCs w:val="24"/>
          <w:lang w:eastAsia="en-SG"/>
        </w:rPr>
        <w:t>, S.F.; Hao, F. A smart contract for boardroom voting with maximum voter privacy. In Proceedings of the International Conference on Financial Cryptography and Data Security, Sliema, Malta, 3–7 April 2017. [</w:t>
      </w:r>
      <w:hyperlink r:id="rId224"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w:t>
      </w:r>
    </w:p>
    <w:p w14:paraId="7852A508" w14:textId="77777777" w:rsidR="00761B65" w:rsidRPr="00761B65" w:rsidRDefault="00761B65" w:rsidP="00761B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761B65">
        <w:rPr>
          <w:rFonts w:ascii="Times New Roman" w:eastAsia="Times New Roman" w:hAnsi="Times New Roman" w:cs="Times New Roman"/>
          <w:sz w:val="24"/>
          <w:szCs w:val="24"/>
          <w:lang w:eastAsia="en-SG"/>
        </w:rPr>
        <w:t xml:space="preserve">Zhang, S.; Wang, L.; Xiong, H. </w:t>
      </w:r>
      <w:proofErr w:type="spellStart"/>
      <w:r w:rsidRPr="00761B65">
        <w:rPr>
          <w:rFonts w:ascii="Times New Roman" w:eastAsia="Times New Roman" w:hAnsi="Times New Roman" w:cs="Times New Roman"/>
          <w:sz w:val="24"/>
          <w:szCs w:val="24"/>
          <w:lang w:eastAsia="en-SG"/>
        </w:rPr>
        <w:t>Chaintegrity</w:t>
      </w:r>
      <w:proofErr w:type="spellEnd"/>
      <w:r w:rsidRPr="00761B65">
        <w:rPr>
          <w:rFonts w:ascii="Times New Roman" w:eastAsia="Times New Roman" w:hAnsi="Times New Roman" w:cs="Times New Roman"/>
          <w:sz w:val="24"/>
          <w:szCs w:val="24"/>
          <w:lang w:eastAsia="en-SG"/>
        </w:rPr>
        <w:t xml:space="preserve">: Blockchain-enabled large-scale e-voting system with robustness and universal verifiability. Int. J. Inf. </w:t>
      </w:r>
      <w:proofErr w:type="spellStart"/>
      <w:r w:rsidRPr="00761B65">
        <w:rPr>
          <w:rFonts w:ascii="Times New Roman" w:eastAsia="Times New Roman" w:hAnsi="Times New Roman" w:cs="Times New Roman"/>
          <w:sz w:val="24"/>
          <w:szCs w:val="24"/>
          <w:lang w:eastAsia="en-SG"/>
        </w:rPr>
        <w:t>Secur</w:t>
      </w:r>
      <w:proofErr w:type="spellEnd"/>
      <w:r w:rsidRPr="00761B65">
        <w:rPr>
          <w:rFonts w:ascii="Times New Roman" w:eastAsia="Times New Roman" w:hAnsi="Times New Roman" w:cs="Times New Roman"/>
          <w:sz w:val="24"/>
          <w:szCs w:val="24"/>
          <w:lang w:eastAsia="en-SG"/>
        </w:rPr>
        <w:t xml:space="preserve">. </w:t>
      </w:r>
      <w:r w:rsidRPr="00761B65">
        <w:rPr>
          <w:rFonts w:ascii="Times New Roman" w:eastAsia="Times New Roman" w:hAnsi="Times New Roman" w:cs="Times New Roman"/>
          <w:b/>
          <w:bCs/>
          <w:sz w:val="24"/>
          <w:szCs w:val="24"/>
          <w:lang w:eastAsia="en-SG"/>
        </w:rPr>
        <w:t>2019</w:t>
      </w:r>
      <w:r w:rsidRPr="00761B65">
        <w:rPr>
          <w:rFonts w:ascii="Times New Roman" w:eastAsia="Times New Roman" w:hAnsi="Times New Roman" w:cs="Times New Roman"/>
          <w:sz w:val="24"/>
          <w:szCs w:val="24"/>
          <w:lang w:eastAsia="en-SG"/>
        </w:rPr>
        <w:t>, 19, 323–341. [</w:t>
      </w:r>
      <w:hyperlink r:id="rId225" w:tgtFrame="_blank" w:history="1">
        <w:r w:rsidRPr="00761B65">
          <w:rPr>
            <w:rFonts w:ascii="Times New Roman" w:eastAsia="Times New Roman" w:hAnsi="Times New Roman" w:cs="Times New Roman"/>
            <w:color w:val="0000FF"/>
            <w:sz w:val="24"/>
            <w:szCs w:val="24"/>
            <w:u w:val="single"/>
            <w:lang w:eastAsia="en-SG"/>
          </w:rPr>
          <w:t>Google Scholar</w:t>
        </w:r>
      </w:hyperlink>
      <w:r w:rsidRPr="00761B65">
        <w:rPr>
          <w:rFonts w:ascii="Times New Roman" w:eastAsia="Times New Roman" w:hAnsi="Times New Roman" w:cs="Times New Roman"/>
          <w:sz w:val="24"/>
          <w:szCs w:val="24"/>
          <w:lang w:eastAsia="en-SG"/>
        </w:rPr>
        <w:t>] [</w:t>
      </w:r>
      <w:proofErr w:type="spellStart"/>
      <w:r w:rsidRPr="00761B65">
        <w:rPr>
          <w:rFonts w:ascii="Times New Roman" w:eastAsia="Times New Roman" w:hAnsi="Times New Roman" w:cs="Times New Roman"/>
          <w:sz w:val="24"/>
          <w:szCs w:val="24"/>
          <w:lang w:eastAsia="en-SG"/>
        </w:rPr>
        <w:fldChar w:fldCharType="begin"/>
      </w:r>
      <w:r w:rsidRPr="00761B65">
        <w:rPr>
          <w:rFonts w:ascii="Times New Roman" w:eastAsia="Times New Roman" w:hAnsi="Times New Roman" w:cs="Times New Roman"/>
          <w:sz w:val="24"/>
          <w:szCs w:val="24"/>
          <w:lang w:eastAsia="en-SG"/>
        </w:rPr>
        <w:instrText xml:space="preserve"> HYPERLINK "https://doi.org/10.1007/s10207-019-00465-8" \t "_blank" </w:instrText>
      </w:r>
      <w:r w:rsidRPr="00761B65">
        <w:rPr>
          <w:rFonts w:ascii="Times New Roman" w:eastAsia="Times New Roman" w:hAnsi="Times New Roman" w:cs="Times New Roman"/>
          <w:sz w:val="24"/>
          <w:szCs w:val="24"/>
          <w:lang w:eastAsia="en-SG"/>
        </w:rPr>
      </w:r>
      <w:r w:rsidRPr="00761B65">
        <w:rPr>
          <w:rFonts w:ascii="Times New Roman" w:eastAsia="Times New Roman" w:hAnsi="Times New Roman" w:cs="Times New Roman"/>
          <w:sz w:val="24"/>
          <w:szCs w:val="24"/>
          <w:lang w:eastAsia="en-SG"/>
        </w:rPr>
        <w:fldChar w:fldCharType="separate"/>
      </w:r>
      <w:r w:rsidRPr="00761B65">
        <w:rPr>
          <w:rFonts w:ascii="Times New Roman" w:eastAsia="Times New Roman" w:hAnsi="Times New Roman" w:cs="Times New Roman"/>
          <w:color w:val="0000FF"/>
          <w:sz w:val="24"/>
          <w:szCs w:val="24"/>
          <w:u w:val="single"/>
          <w:lang w:eastAsia="en-SG"/>
        </w:rPr>
        <w:t>CrossRef</w:t>
      </w:r>
      <w:proofErr w:type="spellEnd"/>
      <w:r w:rsidRPr="00761B65">
        <w:rPr>
          <w:rFonts w:ascii="Times New Roman" w:eastAsia="Times New Roman" w:hAnsi="Times New Roman" w:cs="Times New Roman"/>
          <w:sz w:val="24"/>
          <w:szCs w:val="24"/>
          <w:lang w:eastAsia="en-SG"/>
        </w:rPr>
        <w:fldChar w:fldCharType="end"/>
      </w:r>
      <w:r w:rsidRPr="00761B65">
        <w:rPr>
          <w:rFonts w:ascii="Times New Roman" w:eastAsia="Times New Roman" w:hAnsi="Times New Roman" w:cs="Times New Roman"/>
          <w:sz w:val="24"/>
          <w:szCs w:val="24"/>
          <w:lang w:eastAsia="en-SG"/>
        </w:rPr>
        <w:t>]</w:t>
      </w:r>
    </w:p>
    <w:p w14:paraId="5F37C0F0" w14:textId="77777777" w:rsidR="00983A0F" w:rsidRPr="00761B65" w:rsidRDefault="00983A0F" w:rsidP="00761B65"/>
    <w:sectPr w:rsidR="00983A0F" w:rsidRPr="00761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E685E"/>
    <w:multiLevelType w:val="multilevel"/>
    <w:tmpl w:val="67C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37123"/>
    <w:multiLevelType w:val="multilevel"/>
    <w:tmpl w:val="58C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64DA9"/>
    <w:multiLevelType w:val="multilevel"/>
    <w:tmpl w:val="2DC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383874"/>
    <w:multiLevelType w:val="multilevel"/>
    <w:tmpl w:val="09D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832935">
    <w:abstractNumId w:val="0"/>
  </w:num>
  <w:num w:numId="2" w16cid:durableId="1442873147">
    <w:abstractNumId w:val="1"/>
  </w:num>
  <w:num w:numId="3" w16cid:durableId="1395542922">
    <w:abstractNumId w:val="3"/>
  </w:num>
  <w:num w:numId="4" w16cid:durableId="918366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65"/>
    <w:rsid w:val="0030640C"/>
    <w:rsid w:val="00534258"/>
    <w:rsid w:val="005E6B96"/>
    <w:rsid w:val="00761B65"/>
    <w:rsid w:val="008D1467"/>
    <w:rsid w:val="00977A45"/>
    <w:rsid w:val="00983A0F"/>
    <w:rsid w:val="00A91A27"/>
    <w:rsid w:val="00BF1C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0797"/>
  <w15:chartTrackingRefBased/>
  <w15:docId w15:val="{AB172811-C301-4D80-840E-D4C74182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1B65"/>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4">
    <w:name w:val="heading 4"/>
    <w:basedOn w:val="Normal"/>
    <w:link w:val="Heading4Char"/>
    <w:uiPriority w:val="9"/>
    <w:qFormat/>
    <w:rsid w:val="00761B65"/>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B65"/>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761B65"/>
    <w:rPr>
      <w:rFonts w:ascii="Times New Roman" w:eastAsia="Times New Roman" w:hAnsi="Times New Roman" w:cs="Times New Roman"/>
      <w:b/>
      <w:bCs/>
      <w:sz w:val="24"/>
      <w:szCs w:val="24"/>
      <w:lang w:eastAsia="en-SG"/>
    </w:rPr>
  </w:style>
  <w:style w:type="paragraph" w:customStyle="1" w:styleId="msonormal0">
    <w:name w:val="msonormal"/>
    <w:basedOn w:val="Normal"/>
    <w:rsid w:val="00761B6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61B65"/>
    <w:rPr>
      <w:color w:val="0000FF"/>
      <w:u w:val="single"/>
    </w:rPr>
  </w:style>
  <w:style w:type="character" w:styleId="FollowedHyperlink">
    <w:name w:val="FollowedHyperlink"/>
    <w:basedOn w:val="DefaultParagraphFont"/>
    <w:uiPriority w:val="99"/>
    <w:semiHidden/>
    <w:unhideWhenUsed/>
    <w:rsid w:val="00761B65"/>
    <w:rPr>
      <w:color w:val="800080"/>
      <w:u w:val="single"/>
    </w:rPr>
  </w:style>
  <w:style w:type="paragraph" w:styleId="NormalWeb">
    <w:name w:val="Normal (Web)"/>
    <w:basedOn w:val="Normal"/>
    <w:uiPriority w:val="99"/>
    <w:semiHidden/>
    <w:unhideWhenUsed/>
    <w:rsid w:val="00761B6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tml-italic">
    <w:name w:val="html-italic"/>
    <w:basedOn w:val="DefaultParagraphFont"/>
    <w:rsid w:val="00761B65"/>
  </w:style>
  <w:style w:type="paragraph" w:customStyle="1" w:styleId="html-x">
    <w:name w:val="html-x"/>
    <w:basedOn w:val="Normal"/>
    <w:rsid w:val="00761B65"/>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html-xx">
    <w:name w:val="html-xx"/>
    <w:basedOn w:val="Normal"/>
    <w:rsid w:val="00761B65"/>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933">
      <w:bodyDiv w:val="1"/>
      <w:marLeft w:val="0"/>
      <w:marRight w:val="0"/>
      <w:marTop w:val="0"/>
      <w:marBottom w:val="0"/>
      <w:divBdr>
        <w:top w:val="none" w:sz="0" w:space="0" w:color="auto"/>
        <w:left w:val="none" w:sz="0" w:space="0" w:color="auto"/>
        <w:bottom w:val="none" w:sz="0" w:space="0" w:color="auto"/>
        <w:right w:val="none" w:sz="0" w:space="0" w:color="auto"/>
      </w:divBdr>
      <w:divsChild>
        <w:div w:id="134296809">
          <w:marLeft w:val="0"/>
          <w:marRight w:val="0"/>
          <w:marTop w:val="0"/>
          <w:marBottom w:val="0"/>
          <w:divBdr>
            <w:top w:val="none" w:sz="0" w:space="0" w:color="auto"/>
            <w:left w:val="none" w:sz="0" w:space="0" w:color="auto"/>
            <w:bottom w:val="none" w:sz="0" w:space="0" w:color="auto"/>
            <w:right w:val="none" w:sz="0" w:space="0" w:color="auto"/>
          </w:divBdr>
          <w:divsChild>
            <w:div w:id="124735580">
              <w:marLeft w:val="0"/>
              <w:marRight w:val="0"/>
              <w:marTop w:val="0"/>
              <w:marBottom w:val="0"/>
              <w:divBdr>
                <w:top w:val="none" w:sz="0" w:space="0" w:color="auto"/>
                <w:left w:val="none" w:sz="0" w:space="0" w:color="auto"/>
                <w:bottom w:val="none" w:sz="0" w:space="0" w:color="auto"/>
                <w:right w:val="none" w:sz="0" w:space="0" w:color="auto"/>
              </w:divBdr>
              <w:divsChild>
                <w:div w:id="1847356961">
                  <w:marLeft w:val="0"/>
                  <w:marRight w:val="0"/>
                  <w:marTop w:val="0"/>
                  <w:marBottom w:val="0"/>
                  <w:divBdr>
                    <w:top w:val="none" w:sz="0" w:space="0" w:color="auto"/>
                    <w:left w:val="none" w:sz="0" w:space="0" w:color="auto"/>
                    <w:bottom w:val="none" w:sz="0" w:space="0" w:color="auto"/>
                    <w:right w:val="none" w:sz="0" w:space="0" w:color="auto"/>
                  </w:divBdr>
                  <w:divsChild>
                    <w:div w:id="828979846">
                      <w:marLeft w:val="0"/>
                      <w:marRight w:val="0"/>
                      <w:marTop w:val="0"/>
                      <w:marBottom w:val="0"/>
                      <w:divBdr>
                        <w:top w:val="none" w:sz="0" w:space="0" w:color="auto"/>
                        <w:left w:val="none" w:sz="0" w:space="0" w:color="auto"/>
                        <w:bottom w:val="none" w:sz="0" w:space="0" w:color="auto"/>
                        <w:right w:val="none" w:sz="0" w:space="0" w:color="auto"/>
                      </w:divBdr>
                    </w:div>
                    <w:div w:id="377631677">
                      <w:marLeft w:val="0"/>
                      <w:marRight w:val="0"/>
                      <w:marTop w:val="0"/>
                      <w:marBottom w:val="0"/>
                      <w:divBdr>
                        <w:top w:val="none" w:sz="0" w:space="0" w:color="auto"/>
                        <w:left w:val="none" w:sz="0" w:space="0" w:color="auto"/>
                        <w:bottom w:val="none" w:sz="0" w:space="0" w:color="auto"/>
                        <w:right w:val="none" w:sz="0" w:space="0" w:color="auto"/>
                      </w:divBdr>
                      <w:divsChild>
                        <w:div w:id="1541431273">
                          <w:marLeft w:val="0"/>
                          <w:marRight w:val="0"/>
                          <w:marTop w:val="0"/>
                          <w:marBottom w:val="0"/>
                          <w:divBdr>
                            <w:top w:val="none" w:sz="0" w:space="0" w:color="auto"/>
                            <w:left w:val="none" w:sz="0" w:space="0" w:color="auto"/>
                            <w:bottom w:val="none" w:sz="0" w:space="0" w:color="auto"/>
                            <w:right w:val="none" w:sz="0" w:space="0" w:color="auto"/>
                          </w:divBdr>
                          <w:divsChild>
                            <w:div w:id="8906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559861">
          <w:marLeft w:val="0"/>
          <w:marRight w:val="0"/>
          <w:marTop w:val="0"/>
          <w:marBottom w:val="0"/>
          <w:divBdr>
            <w:top w:val="none" w:sz="0" w:space="0" w:color="auto"/>
            <w:left w:val="none" w:sz="0" w:space="0" w:color="auto"/>
            <w:bottom w:val="none" w:sz="0" w:space="0" w:color="auto"/>
            <w:right w:val="none" w:sz="0" w:space="0" w:color="auto"/>
          </w:divBdr>
          <w:divsChild>
            <w:div w:id="552279324">
              <w:marLeft w:val="0"/>
              <w:marRight w:val="0"/>
              <w:marTop w:val="0"/>
              <w:marBottom w:val="0"/>
              <w:divBdr>
                <w:top w:val="none" w:sz="0" w:space="0" w:color="auto"/>
                <w:left w:val="none" w:sz="0" w:space="0" w:color="auto"/>
                <w:bottom w:val="none" w:sz="0" w:space="0" w:color="auto"/>
                <w:right w:val="none" w:sz="0" w:space="0" w:color="auto"/>
              </w:divBdr>
              <w:divsChild>
                <w:div w:id="1930238788">
                  <w:marLeft w:val="0"/>
                  <w:marRight w:val="0"/>
                  <w:marTop w:val="0"/>
                  <w:marBottom w:val="0"/>
                  <w:divBdr>
                    <w:top w:val="none" w:sz="0" w:space="0" w:color="auto"/>
                    <w:left w:val="none" w:sz="0" w:space="0" w:color="auto"/>
                    <w:bottom w:val="none" w:sz="0" w:space="0" w:color="auto"/>
                    <w:right w:val="none" w:sz="0" w:space="0" w:color="auto"/>
                  </w:divBdr>
                </w:div>
                <w:div w:id="164102546">
                  <w:marLeft w:val="0"/>
                  <w:marRight w:val="0"/>
                  <w:marTop w:val="0"/>
                  <w:marBottom w:val="0"/>
                  <w:divBdr>
                    <w:top w:val="none" w:sz="0" w:space="0" w:color="auto"/>
                    <w:left w:val="none" w:sz="0" w:space="0" w:color="auto"/>
                    <w:bottom w:val="none" w:sz="0" w:space="0" w:color="auto"/>
                    <w:right w:val="none" w:sz="0" w:space="0" w:color="auto"/>
                  </w:divBdr>
                </w:div>
                <w:div w:id="1317035021">
                  <w:marLeft w:val="0"/>
                  <w:marRight w:val="0"/>
                  <w:marTop w:val="0"/>
                  <w:marBottom w:val="0"/>
                  <w:divBdr>
                    <w:top w:val="none" w:sz="0" w:space="0" w:color="auto"/>
                    <w:left w:val="none" w:sz="0" w:space="0" w:color="auto"/>
                    <w:bottom w:val="none" w:sz="0" w:space="0" w:color="auto"/>
                    <w:right w:val="none" w:sz="0" w:space="0" w:color="auto"/>
                  </w:divBdr>
                </w:div>
                <w:div w:id="97724527">
                  <w:marLeft w:val="0"/>
                  <w:marRight w:val="0"/>
                  <w:marTop w:val="0"/>
                  <w:marBottom w:val="0"/>
                  <w:divBdr>
                    <w:top w:val="none" w:sz="0" w:space="0" w:color="auto"/>
                    <w:left w:val="none" w:sz="0" w:space="0" w:color="auto"/>
                    <w:bottom w:val="none" w:sz="0" w:space="0" w:color="auto"/>
                    <w:right w:val="none" w:sz="0" w:space="0" w:color="auto"/>
                  </w:divBdr>
                </w:div>
                <w:div w:id="812988941">
                  <w:marLeft w:val="0"/>
                  <w:marRight w:val="0"/>
                  <w:marTop w:val="0"/>
                  <w:marBottom w:val="0"/>
                  <w:divBdr>
                    <w:top w:val="none" w:sz="0" w:space="0" w:color="auto"/>
                    <w:left w:val="none" w:sz="0" w:space="0" w:color="auto"/>
                    <w:bottom w:val="none" w:sz="0" w:space="0" w:color="auto"/>
                    <w:right w:val="none" w:sz="0" w:space="0" w:color="auto"/>
                  </w:divBdr>
                </w:div>
                <w:div w:id="668748305">
                  <w:marLeft w:val="0"/>
                  <w:marRight w:val="0"/>
                  <w:marTop w:val="0"/>
                  <w:marBottom w:val="0"/>
                  <w:divBdr>
                    <w:top w:val="none" w:sz="0" w:space="0" w:color="auto"/>
                    <w:left w:val="none" w:sz="0" w:space="0" w:color="auto"/>
                    <w:bottom w:val="none" w:sz="0" w:space="0" w:color="auto"/>
                    <w:right w:val="none" w:sz="0" w:space="0" w:color="auto"/>
                  </w:divBdr>
                </w:div>
                <w:div w:id="2066365983">
                  <w:marLeft w:val="0"/>
                  <w:marRight w:val="0"/>
                  <w:marTop w:val="0"/>
                  <w:marBottom w:val="0"/>
                  <w:divBdr>
                    <w:top w:val="none" w:sz="0" w:space="0" w:color="auto"/>
                    <w:left w:val="none" w:sz="0" w:space="0" w:color="auto"/>
                    <w:bottom w:val="none" w:sz="0" w:space="0" w:color="auto"/>
                    <w:right w:val="none" w:sz="0" w:space="0" w:color="auto"/>
                  </w:divBdr>
                </w:div>
                <w:div w:id="1491629843">
                  <w:marLeft w:val="0"/>
                  <w:marRight w:val="0"/>
                  <w:marTop w:val="0"/>
                  <w:marBottom w:val="0"/>
                  <w:divBdr>
                    <w:top w:val="none" w:sz="0" w:space="0" w:color="auto"/>
                    <w:left w:val="none" w:sz="0" w:space="0" w:color="auto"/>
                    <w:bottom w:val="none" w:sz="0" w:space="0" w:color="auto"/>
                    <w:right w:val="none" w:sz="0" w:space="0" w:color="auto"/>
                  </w:divBdr>
                </w:div>
                <w:div w:id="914514609">
                  <w:marLeft w:val="0"/>
                  <w:marRight w:val="0"/>
                  <w:marTop w:val="0"/>
                  <w:marBottom w:val="0"/>
                  <w:divBdr>
                    <w:top w:val="none" w:sz="0" w:space="0" w:color="auto"/>
                    <w:left w:val="none" w:sz="0" w:space="0" w:color="auto"/>
                    <w:bottom w:val="none" w:sz="0" w:space="0" w:color="auto"/>
                    <w:right w:val="none" w:sz="0" w:space="0" w:color="auto"/>
                  </w:divBdr>
                </w:div>
                <w:div w:id="963510936">
                  <w:marLeft w:val="0"/>
                  <w:marRight w:val="0"/>
                  <w:marTop w:val="0"/>
                  <w:marBottom w:val="0"/>
                  <w:divBdr>
                    <w:top w:val="none" w:sz="0" w:space="0" w:color="auto"/>
                    <w:left w:val="none" w:sz="0" w:space="0" w:color="auto"/>
                    <w:bottom w:val="none" w:sz="0" w:space="0" w:color="auto"/>
                    <w:right w:val="none" w:sz="0" w:space="0" w:color="auto"/>
                  </w:divBdr>
                </w:div>
                <w:div w:id="1710109093">
                  <w:marLeft w:val="0"/>
                  <w:marRight w:val="0"/>
                  <w:marTop w:val="0"/>
                  <w:marBottom w:val="0"/>
                  <w:divBdr>
                    <w:top w:val="none" w:sz="0" w:space="0" w:color="auto"/>
                    <w:left w:val="none" w:sz="0" w:space="0" w:color="auto"/>
                    <w:bottom w:val="none" w:sz="0" w:space="0" w:color="auto"/>
                    <w:right w:val="none" w:sz="0" w:space="0" w:color="auto"/>
                  </w:divBdr>
                  <w:divsChild>
                    <w:div w:id="1763523272">
                      <w:marLeft w:val="0"/>
                      <w:marRight w:val="0"/>
                      <w:marTop w:val="0"/>
                      <w:marBottom w:val="0"/>
                      <w:divBdr>
                        <w:top w:val="none" w:sz="0" w:space="0" w:color="auto"/>
                        <w:left w:val="none" w:sz="0" w:space="0" w:color="auto"/>
                        <w:bottom w:val="none" w:sz="0" w:space="0" w:color="auto"/>
                        <w:right w:val="none" w:sz="0" w:space="0" w:color="auto"/>
                      </w:divBdr>
                      <w:divsChild>
                        <w:div w:id="456148192">
                          <w:marLeft w:val="0"/>
                          <w:marRight w:val="0"/>
                          <w:marTop w:val="0"/>
                          <w:marBottom w:val="0"/>
                          <w:divBdr>
                            <w:top w:val="none" w:sz="0" w:space="0" w:color="auto"/>
                            <w:left w:val="none" w:sz="0" w:space="0" w:color="auto"/>
                            <w:bottom w:val="none" w:sz="0" w:space="0" w:color="auto"/>
                            <w:right w:val="none" w:sz="0" w:space="0" w:color="auto"/>
                          </w:divBdr>
                        </w:div>
                      </w:divsChild>
                    </w:div>
                    <w:div w:id="768240080">
                      <w:marLeft w:val="0"/>
                      <w:marRight w:val="0"/>
                      <w:marTop w:val="0"/>
                      <w:marBottom w:val="0"/>
                      <w:divBdr>
                        <w:top w:val="none" w:sz="0" w:space="0" w:color="auto"/>
                        <w:left w:val="none" w:sz="0" w:space="0" w:color="auto"/>
                        <w:bottom w:val="none" w:sz="0" w:space="0" w:color="auto"/>
                        <w:right w:val="none" w:sz="0" w:space="0" w:color="auto"/>
                      </w:divBdr>
                    </w:div>
                  </w:divsChild>
                </w:div>
                <w:div w:id="265037677">
                  <w:marLeft w:val="0"/>
                  <w:marRight w:val="0"/>
                  <w:marTop w:val="0"/>
                  <w:marBottom w:val="0"/>
                  <w:divBdr>
                    <w:top w:val="none" w:sz="0" w:space="0" w:color="auto"/>
                    <w:left w:val="none" w:sz="0" w:space="0" w:color="auto"/>
                    <w:bottom w:val="none" w:sz="0" w:space="0" w:color="auto"/>
                    <w:right w:val="none" w:sz="0" w:space="0" w:color="auto"/>
                  </w:divBdr>
                </w:div>
                <w:div w:id="445931179">
                  <w:marLeft w:val="0"/>
                  <w:marRight w:val="0"/>
                  <w:marTop w:val="0"/>
                  <w:marBottom w:val="0"/>
                  <w:divBdr>
                    <w:top w:val="none" w:sz="0" w:space="0" w:color="auto"/>
                    <w:left w:val="none" w:sz="0" w:space="0" w:color="auto"/>
                    <w:bottom w:val="none" w:sz="0" w:space="0" w:color="auto"/>
                    <w:right w:val="none" w:sz="0" w:space="0" w:color="auto"/>
                  </w:divBdr>
                </w:div>
                <w:div w:id="2063019976">
                  <w:marLeft w:val="0"/>
                  <w:marRight w:val="0"/>
                  <w:marTop w:val="0"/>
                  <w:marBottom w:val="0"/>
                  <w:divBdr>
                    <w:top w:val="none" w:sz="0" w:space="0" w:color="auto"/>
                    <w:left w:val="none" w:sz="0" w:space="0" w:color="auto"/>
                    <w:bottom w:val="none" w:sz="0" w:space="0" w:color="auto"/>
                    <w:right w:val="none" w:sz="0" w:space="0" w:color="auto"/>
                  </w:divBdr>
                </w:div>
                <w:div w:id="347832226">
                  <w:marLeft w:val="0"/>
                  <w:marRight w:val="0"/>
                  <w:marTop w:val="0"/>
                  <w:marBottom w:val="0"/>
                  <w:divBdr>
                    <w:top w:val="none" w:sz="0" w:space="0" w:color="auto"/>
                    <w:left w:val="none" w:sz="0" w:space="0" w:color="auto"/>
                    <w:bottom w:val="none" w:sz="0" w:space="0" w:color="auto"/>
                    <w:right w:val="none" w:sz="0" w:space="0" w:color="auto"/>
                  </w:divBdr>
                </w:div>
                <w:div w:id="368188418">
                  <w:marLeft w:val="0"/>
                  <w:marRight w:val="0"/>
                  <w:marTop w:val="0"/>
                  <w:marBottom w:val="0"/>
                  <w:divBdr>
                    <w:top w:val="none" w:sz="0" w:space="0" w:color="auto"/>
                    <w:left w:val="none" w:sz="0" w:space="0" w:color="auto"/>
                    <w:bottom w:val="none" w:sz="0" w:space="0" w:color="auto"/>
                    <w:right w:val="none" w:sz="0" w:space="0" w:color="auto"/>
                  </w:divBdr>
                </w:div>
                <w:div w:id="64036177">
                  <w:marLeft w:val="0"/>
                  <w:marRight w:val="0"/>
                  <w:marTop w:val="0"/>
                  <w:marBottom w:val="0"/>
                  <w:divBdr>
                    <w:top w:val="none" w:sz="0" w:space="0" w:color="auto"/>
                    <w:left w:val="none" w:sz="0" w:space="0" w:color="auto"/>
                    <w:bottom w:val="none" w:sz="0" w:space="0" w:color="auto"/>
                    <w:right w:val="none" w:sz="0" w:space="0" w:color="auto"/>
                  </w:divBdr>
                </w:div>
                <w:div w:id="2053846445">
                  <w:marLeft w:val="0"/>
                  <w:marRight w:val="0"/>
                  <w:marTop w:val="0"/>
                  <w:marBottom w:val="0"/>
                  <w:divBdr>
                    <w:top w:val="none" w:sz="0" w:space="0" w:color="auto"/>
                    <w:left w:val="none" w:sz="0" w:space="0" w:color="auto"/>
                    <w:bottom w:val="none" w:sz="0" w:space="0" w:color="auto"/>
                    <w:right w:val="none" w:sz="0" w:space="0" w:color="auto"/>
                  </w:divBdr>
                  <w:divsChild>
                    <w:div w:id="156459408">
                      <w:marLeft w:val="0"/>
                      <w:marRight w:val="0"/>
                      <w:marTop w:val="0"/>
                      <w:marBottom w:val="0"/>
                      <w:divBdr>
                        <w:top w:val="none" w:sz="0" w:space="0" w:color="auto"/>
                        <w:left w:val="none" w:sz="0" w:space="0" w:color="auto"/>
                        <w:bottom w:val="none" w:sz="0" w:space="0" w:color="auto"/>
                        <w:right w:val="none" w:sz="0" w:space="0" w:color="auto"/>
                      </w:divBdr>
                      <w:divsChild>
                        <w:div w:id="1047687046">
                          <w:marLeft w:val="0"/>
                          <w:marRight w:val="0"/>
                          <w:marTop w:val="0"/>
                          <w:marBottom w:val="0"/>
                          <w:divBdr>
                            <w:top w:val="none" w:sz="0" w:space="0" w:color="auto"/>
                            <w:left w:val="none" w:sz="0" w:space="0" w:color="auto"/>
                            <w:bottom w:val="none" w:sz="0" w:space="0" w:color="auto"/>
                            <w:right w:val="none" w:sz="0" w:space="0" w:color="auto"/>
                          </w:divBdr>
                        </w:div>
                      </w:divsChild>
                    </w:div>
                    <w:div w:id="138230721">
                      <w:marLeft w:val="0"/>
                      <w:marRight w:val="0"/>
                      <w:marTop w:val="0"/>
                      <w:marBottom w:val="0"/>
                      <w:divBdr>
                        <w:top w:val="none" w:sz="0" w:space="0" w:color="auto"/>
                        <w:left w:val="none" w:sz="0" w:space="0" w:color="auto"/>
                        <w:bottom w:val="none" w:sz="0" w:space="0" w:color="auto"/>
                        <w:right w:val="none" w:sz="0" w:space="0" w:color="auto"/>
                      </w:divBdr>
                    </w:div>
                  </w:divsChild>
                </w:div>
                <w:div w:id="1075665153">
                  <w:marLeft w:val="0"/>
                  <w:marRight w:val="0"/>
                  <w:marTop w:val="0"/>
                  <w:marBottom w:val="0"/>
                  <w:divBdr>
                    <w:top w:val="none" w:sz="0" w:space="0" w:color="auto"/>
                    <w:left w:val="none" w:sz="0" w:space="0" w:color="auto"/>
                    <w:bottom w:val="none" w:sz="0" w:space="0" w:color="auto"/>
                    <w:right w:val="none" w:sz="0" w:space="0" w:color="auto"/>
                  </w:divBdr>
                </w:div>
                <w:div w:id="622229422">
                  <w:marLeft w:val="0"/>
                  <w:marRight w:val="0"/>
                  <w:marTop w:val="0"/>
                  <w:marBottom w:val="0"/>
                  <w:divBdr>
                    <w:top w:val="none" w:sz="0" w:space="0" w:color="auto"/>
                    <w:left w:val="none" w:sz="0" w:space="0" w:color="auto"/>
                    <w:bottom w:val="none" w:sz="0" w:space="0" w:color="auto"/>
                    <w:right w:val="none" w:sz="0" w:space="0" w:color="auto"/>
                  </w:divBdr>
                </w:div>
                <w:div w:id="5330445">
                  <w:marLeft w:val="0"/>
                  <w:marRight w:val="0"/>
                  <w:marTop w:val="0"/>
                  <w:marBottom w:val="0"/>
                  <w:divBdr>
                    <w:top w:val="none" w:sz="0" w:space="0" w:color="auto"/>
                    <w:left w:val="none" w:sz="0" w:space="0" w:color="auto"/>
                    <w:bottom w:val="none" w:sz="0" w:space="0" w:color="auto"/>
                    <w:right w:val="none" w:sz="0" w:space="0" w:color="auto"/>
                  </w:divBdr>
                </w:div>
                <w:div w:id="1096291856">
                  <w:marLeft w:val="0"/>
                  <w:marRight w:val="0"/>
                  <w:marTop w:val="0"/>
                  <w:marBottom w:val="0"/>
                  <w:divBdr>
                    <w:top w:val="none" w:sz="0" w:space="0" w:color="auto"/>
                    <w:left w:val="none" w:sz="0" w:space="0" w:color="auto"/>
                    <w:bottom w:val="none" w:sz="0" w:space="0" w:color="auto"/>
                    <w:right w:val="none" w:sz="0" w:space="0" w:color="auto"/>
                  </w:divBdr>
                </w:div>
                <w:div w:id="64645623">
                  <w:marLeft w:val="0"/>
                  <w:marRight w:val="0"/>
                  <w:marTop w:val="0"/>
                  <w:marBottom w:val="0"/>
                  <w:divBdr>
                    <w:top w:val="none" w:sz="0" w:space="0" w:color="auto"/>
                    <w:left w:val="none" w:sz="0" w:space="0" w:color="auto"/>
                    <w:bottom w:val="none" w:sz="0" w:space="0" w:color="auto"/>
                    <w:right w:val="none" w:sz="0" w:space="0" w:color="auto"/>
                  </w:divBdr>
                </w:div>
                <w:div w:id="1664549918">
                  <w:marLeft w:val="0"/>
                  <w:marRight w:val="0"/>
                  <w:marTop w:val="0"/>
                  <w:marBottom w:val="0"/>
                  <w:divBdr>
                    <w:top w:val="none" w:sz="0" w:space="0" w:color="auto"/>
                    <w:left w:val="none" w:sz="0" w:space="0" w:color="auto"/>
                    <w:bottom w:val="none" w:sz="0" w:space="0" w:color="auto"/>
                    <w:right w:val="none" w:sz="0" w:space="0" w:color="auto"/>
                  </w:divBdr>
                </w:div>
                <w:div w:id="111899516">
                  <w:marLeft w:val="0"/>
                  <w:marRight w:val="0"/>
                  <w:marTop w:val="0"/>
                  <w:marBottom w:val="0"/>
                  <w:divBdr>
                    <w:top w:val="none" w:sz="0" w:space="0" w:color="auto"/>
                    <w:left w:val="none" w:sz="0" w:space="0" w:color="auto"/>
                    <w:bottom w:val="none" w:sz="0" w:space="0" w:color="auto"/>
                    <w:right w:val="none" w:sz="0" w:space="0" w:color="auto"/>
                  </w:divBdr>
                </w:div>
                <w:div w:id="2101826325">
                  <w:marLeft w:val="0"/>
                  <w:marRight w:val="0"/>
                  <w:marTop w:val="0"/>
                  <w:marBottom w:val="0"/>
                  <w:divBdr>
                    <w:top w:val="none" w:sz="0" w:space="0" w:color="auto"/>
                    <w:left w:val="none" w:sz="0" w:space="0" w:color="auto"/>
                    <w:bottom w:val="none" w:sz="0" w:space="0" w:color="auto"/>
                    <w:right w:val="none" w:sz="0" w:space="0" w:color="auto"/>
                  </w:divBdr>
                  <w:divsChild>
                    <w:div w:id="1387488564">
                      <w:marLeft w:val="0"/>
                      <w:marRight w:val="0"/>
                      <w:marTop w:val="0"/>
                      <w:marBottom w:val="0"/>
                      <w:divBdr>
                        <w:top w:val="none" w:sz="0" w:space="0" w:color="auto"/>
                        <w:left w:val="none" w:sz="0" w:space="0" w:color="auto"/>
                        <w:bottom w:val="none" w:sz="0" w:space="0" w:color="auto"/>
                        <w:right w:val="none" w:sz="0" w:space="0" w:color="auto"/>
                      </w:divBdr>
                      <w:divsChild>
                        <w:div w:id="352004094">
                          <w:marLeft w:val="0"/>
                          <w:marRight w:val="0"/>
                          <w:marTop w:val="0"/>
                          <w:marBottom w:val="0"/>
                          <w:divBdr>
                            <w:top w:val="none" w:sz="0" w:space="0" w:color="auto"/>
                            <w:left w:val="none" w:sz="0" w:space="0" w:color="auto"/>
                            <w:bottom w:val="none" w:sz="0" w:space="0" w:color="auto"/>
                            <w:right w:val="none" w:sz="0" w:space="0" w:color="auto"/>
                          </w:divBdr>
                        </w:div>
                      </w:divsChild>
                    </w:div>
                    <w:div w:id="340667762">
                      <w:marLeft w:val="0"/>
                      <w:marRight w:val="0"/>
                      <w:marTop w:val="0"/>
                      <w:marBottom w:val="0"/>
                      <w:divBdr>
                        <w:top w:val="none" w:sz="0" w:space="0" w:color="auto"/>
                        <w:left w:val="none" w:sz="0" w:space="0" w:color="auto"/>
                        <w:bottom w:val="none" w:sz="0" w:space="0" w:color="auto"/>
                        <w:right w:val="none" w:sz="0" w:space="0" w:color="auto"/>
                      </w:divBdr>
                    </w:div>
                  </w:divsChild>
                </w:div>
                <w:div w:id="1669092181">
                  <w:marLeft w:val="0"/>
                  <w:marRight w:val="0"/>
                  <w:marTop w:val="0"/>
                  <w:marBottom w:val="0"/>
                  <w:divBdr>
                    <w:top w:val="none" w:sz="0" w:space="0" w:color="auto"/>
                    <w:left w:val="none" w:sz="0" w:space="0" w:color="auto"/>
                    <w:bottom w:val="none" w:sz="0" w:space="0" w:color="auto"/>
                    <w:right w:val="none" w:sz="0" w:space="0" w:color="auto"/>
                  </w:divBdr>
                  <w:divsChild>
                    <w:div w:id="1910919889">
                      <w:marLeft w:val="0"/>
                      <w:marRight w:val="0"/>
                      <w:marTop w:val="0"/>
                      <w:marBottom w:val="0"/>
                      <w:divBdr>
                        <w:top w:val="none" w:sz="0" w:space="0" w:color="auto"/>
                        <w:left w:val="none" w:sz="0" w:space="0" w:color="auto"/>
                        <w:bottom w:val="none" w:sz="0" w:space="0" w:color="auto"/>
                        <w:right w:val="none" w:sz="0" w:space="0" w:color="auto"/>
                      </w:divBdr>
                    </w:div>
                    <w:div w:id="1320574310">
                      <w:marLeft w:val="0"/>
                      <w:marRight w:val="0"/>
                      <w:marTop w:val="0"/>
                      <w:marBottom w:val="0"/>
                      <w:divBdr>
                        <w:top w:val="none" w:sz="0" w:space="0" w:color="auto"/>
                        <w:left w:val="none" w:sz="0" w:space="0" w:color="auto"/>
                        <w:bottom w:val="none" w:sz="0" w:space="0" w:color="auto"/>
                        <w:right w:val="none" w:sz="0" w:space="0" w:color="auto"/>
                      </w:divBdr>
                    </w:div>
                    <w:div w:id="1075470294">
                      <w:marLeft w:val="0"/>
                      <w:marRight w:val="0"/>
                      <w:marTop w:val="0"/>
                      <w:marBottom w:val="0"/>
                      <w:divBdr>
                        <w:top w:val="none" w:sz="0" w:space="0" w:color="auto"/>
                        <w:left w:val="none" w:sz="0" w:space="0" w:color="auto"/>
                        <w:bottom w:val="none" w:sz="0" w:space="0" w:color="auto"/>
                        <w:right w:val="none" w:sz="0" w:space="0" w:color="auto"/>
                      </w:divBdr>
                    </w:div>
                    <w:div w:id="922566623">
                      <w:marLeft w:val="0"/>
                      <w:marRight w:val="0"/>
                      <w:marTop w:val="0"/>
                      <w:marBottom w:val="0"/>
                      <w:divBdr>
                        <w:top w:val="none" w:sz="0" w:space="0" w:color="auto"/>
                        <w:left w:val="none" w:sz="0" w:space="0" w:color="auto"/>
                        <w:bottom w:val="none" w:sz="0" w:space="0" w:color="auto"/>
                        <w:right w:val="none" w:sz="0" w:space="0" w:color="auto"/>
                      </w:divBdr>
                    </w:div>
                    <w:div w:id="1942057288">
                      <w:marLeft w:val="0"/>
                      <w:marRight w:val="0"/>
                      <w:marTop w:val="0"/>
                      <w:marBottom w:val="0"/>
                      <w:divBdr>
                        <w:top w:val="none" w:sz="0" w:space="0" w:color="auto"/>
                        <w:left w:val="none" w:sz="0" w:space="0" w:color="auto"/>
                        <w:bottom w:val="none" w:sz="0" w:space="0" w:color="auto"/>
                        <w:right w:val="none" w:sz="0" w:space="0" w:color="auto"/>
                      </w:divBdr>
                    </w:div>
                    <w:div w:id="1905529343">
                      <w:marLeft w:val="0"/>
                      <w:marRight w:val="0"/>
                      <w:marTop w:val="0"/>
                      <w:marBottom w:val="0"/>
                      <w:divBdr>
                        <w:top w:val="none" w:sz="0" w:space="0" w:color="auto"/>
                        <w:left w:val="none" w:sz="0" w:space="0" w:color="auto"/>
                        <w:bottom w:val="none" w:sz="0" w:space="0" w:color="auto"/>
                        <w:right w:val="none" w:sz="0" w:space="0" w:color="auto"/>
                      </w:divBdr>
                    </w:div>
                  </w:divsChild>
                </w:div>
                <w:div w:id="2099908214">
                  <w:marLeft w:val="0"/>
                  <w:marRight w:val="0"/>
                  <w:marTop w:val="0"/>
                  <w:marBottom w:val="0"/>
                  <w:divBdr>
                    <w:top w:val="none" w:sz="0" w:space="0" w:color="auto"/>
                    <w:left w:val="none" w:sz="0" w:space="0" w:color="auto"/>
                    <w:bottom w:val="none" w:sz="0" w:space="0" w:color="auto"/>
                    <w:right w:val="none" w:sz="0" w:space="0" w:color="auto"/>
                  </w:divBdr>
                </w:div>
                <w:div w:id="1758789775">
                  <w:marLeft w:val="0"/>
                  <w:marRight w:val="0"/>
                  <w:marTop w:val="0"/>
                  <w:marBottom w:val="0"/>
                  <w:divBdr>
                    <w:top w:val="none" w:sz="0" w:space="0" w:color="auto"/>
                    <w:left w:val="none" w:sz="0" w:space="0" w:color="auto"/>
                    <w:bottom w:val="none" w:sz="0" w:space="0" w:color="auto"/>
                    <w:right w:val="none" w:sz="0" w:space="0" w:color="auto"/>
                  </w:divBdr>
                  <w:divsChild>
                    <w:div w:id="1517305785">
                      <w:marLeft w:val="0"/>
                      <w:marRight w:val="0"/>
                      <w:marTop w:val="0"/>
                      <w:marBottom w:val="0"/>
                      <w:divBdr>
                        <w:top w:val="none" w:sz="0" w:space="0" w:color="auto"/>
                        <w:left w:val="none" w:sz="0" w:space="0" w:color="auto"/>
                        <w:bottom w:val="none" w:sz="0" w:space="0" w:color="auto"/>
                        <w:right w:val="none" w:sz="0" w:space="0" w:color="auto"/>
                      </w:divBdr>
                      <w:divsChild>
                        <w:div w:id="1076049559">
                          <w:marLeft w:val="0"/>
                          <w:marRight w:val="0"/>
                          <w:marTop w:val="0"/>
                          <w:marBottom w:val="0"/>
                          <w:divBdr>
                            <w:top w:val="none" w:sz="0" w:space="0" w:color="auto"/>
                            <w:left w:val="none" w:sz="0" w:space="0" w:color="auto"/>
                            <w:bottom w:val="none" w:sz="0" w:space="0" w:color="auto"/>
                            <w:right w:val="none" w:sz="0" w:space="0" w:color="auto"/>
                          </w:divBdr>
                        </w:div>
                      </w:divsChild>
                    </w:div>
                    <w:div w:id="758865002">
                      <w:marLeft w:val="0"/>
                      <w:marRight w:val="0"/>
                      <w:marTop w:val="0"/>
                      <w:marBottom w:val="0"/>
                      <w:divBdr>
                        <w:top w:val="none" w:sz="0" w:space="0" w:color="auto"/>
                        <w:left w:val="none" w:sz="0" w:space="0" w:color="auto"/>
                        <w:bottom w:val="none" w:sz="0" w:space="0" w:color="auto"/>
                        <w:right w:val="none" w:sz="0" w:space="0" w:color="auto"/>
                      </w:divBdr>
                    </w:div>
                  </w:divsChild>
                </w:div>
                <w:div w:id="2068453094">
                  <w:marLeft w:val="0"/>
                  <w:marRight w:val="0"/>
                  <w:marTop w:val="0"/>
                  <w:marBottom w:val="0"/>
                  <w:divBdr>
                    <w:top w:val="none" w:sz="0" w:space="0" w:color="auto"/>
                    <w:left w:val="none" w:sz="0" w:space="0" w:color="auto"/>
                    <w:bottom w:val="none" w:sz="0" w:space="0" w:color="auto"/>
                    <w:right w:val="none" w:sz="0" w:space="0" w:color="auto"/>
                  </w:divBdr>
                </w:div>
                <w:div w:id="2058239827">
                  <w:marLeft w:val="0"/>
                  <w:marRight w:val="0"/>
                  <w:marTop w:val="0"/>
                  <w:marBottom w:val="0"/>
                  <w:divBdr>
                    <w:top w:val="none" w:sz="0" w:space="0" w:color="auto"/>
                    <w:left w:val="none" w:sz="0" w:space="0" w:color="auto"/>
                    <w:bottom w:val="none" w:sz="0" w:space="0" w:color="auto"/>
                    <w:right w:val="none" w:sz="0" w:space="0" w:color="auto"/>
                  </w:divBdr>
                </w:div>
                <w:div w:id="380598750">
                  <w:marLeft w:val="0"/>
                  <w:marRight w:val="0"/>
                  <w:marTop w:val="0"/>
                  <w:marBottom w:val="0"/>
                  <w:divBdr>
                    <w:top w:val="none" w:sz="0" w:space="0" w:color="auto"/>
                    <w:left w:val="none" w:sz="0" w:space="0" w:color="auto"/>
                    <w:bottom w:val="none" w:sz="0" w:space="0" w:color="auto"/>
                    <w:right w:val="none" w:sz="0" w:space="0" w:color="auto"/>
                  </w:divBdr>
                  <w:divsChild>
                    <w:div w:id="334500496">
                      <w:marLeft w:val="0"/>
                      <w:marRight w:val="0"/>
                      <w:marTop w:val="0"/>
                      <w:marBottom w:val="0"/>
                      <w:divBdr>
                        <w:top w:val="none" w:sz="0" w:space="0" w:color="auto"/>
                        <w:left w:val="none" w:sz="0" w:space="0" w:color="auto"/>
                        <w:bottom w:val="none" w:sz="0" w:space="0" w:color="auto"/>
                        <w:right w:val="none" w:sz="0" w:space="0" w:color="auto"/>
                      </w:divBdr>
                    </w:div>
                    <w:div w:id="837769295">
                      <w:marLeft w:val="0"/>
                      <w:marRight w:val="0"/>
                      <w:marTop w:val="0"/>
                      <w:marBottom w:val="0"/>
                      <w:divBdr>
                        <w:top w:val="none" w:sz="0" w:space="0" w:color="auto"/>
                        <w:left w:val="none" w:sz="0" w:space="0" w:color="auto"/>
                        <w:bottom w:val="none" w:sz="0" w:space="0" w:color="auto"/>
                        <w:right w:val="none" w:sz="0" w:space="0" w:color="auto"/>
                      </w:divBdr>
                    </w:div>
                    <w:div w:id="1881434450">
                      <w:marLeft w:val="0"/>
                      <w:marRight w:val="0"/>
                      <w:marTop w:val="0"/>
                      <w:marBottom w:val="0"/>
                      <w:divBdr>
                        <w:top w:val="none" w:sz="0" w:space="0" w:color="auto"/>
                        <w:left w:val="none" w:sz="0" w:space="0" w:color="auto"/>
                        <w:bottom w:val="none" w:sz="0" w:space="0" w:color="auto"/>
                        <w:right w:val="none" w:sz="0" w:space="0" w:color="auto"/>
                      </w:divBdr>
                    </w:div>
                    <w:div w:id="285047575">
                      <w:marLeft w:val="0"/>
                      <w:marRight w:val="0"/>
                      <w:marTop w:val="0"/>
                      <w:marBottom w:val="0"/>
                      <w:divBdr>
                        <w:top w:val="none" w:sz="0" w:space="0" w:color="auto"/>
                        <w:left w:val="none" w:sz="0" w:space="0" w:color="auto"/>
                        <w:bottom w:val="none" w:sz="0" w:space="0" w:color="auto"/>
                        <w:right w:val="none" w:sz="0" w:space="0" w:color="auto"/>
                      </w:divBdr>
                    </w:div>
                    <w:div w:id="1544975488">
                      <w:marLeft w:val="0"/>
                      <w:marRight w:val="0"/>
                      <w:marTop w:val="0"/>
                      <w:marBottom w:val="0"/>
                      <w:divBdr>
                        <w:top w:val="none" w:sz="0" w:space="0" w:color="auto"/>
                        <w:left w:val="none" w:sz="0" w:space="0" w:color="auto"/>
                        <w:bottom w:val="none" w:sz="0" w:space="0" w:color="auto"/>
                        <w:right w:val="none" w:sz="0" w:space="0" w:color="auto"/>
                      </w:divBdr>
                    </w:div>
                    <w:div w:id="35351530">
                      <w:marLeft w:val="0"/>
                      <w:marRight w:val="0"/>
                      <w:marTop w:val="0"/>
                      <w:marBottom w:val="0"/>
                      <w:divBdr>
                        <w:top w:val="none" w:sz="0" w:space="0" w:color="auto"/>
                        <w:left w:val="none" w:sz="0" w:space="0" w:color="auto"/>
                        <w:bottom w:val="none" w:sz="0" w:space="0" w:color="auto"/>
                        <w:right w:val="none" w:sz="0" w:space="0" w:color="auto"/>
                      </w:divBdr>
                    </w:div>
                  </w:divsChild>
                </w:div>
                <w:div w:id="1743019266">
                  <w:marLeft w:val="0"/>
                  <w:marRight w:val="0"/>
                  <w:marTop w:val="0"/>
                  <w:marBottom w:val="0"/>
                  <w:divBdr>
                    <w:top w:val="none" w:sz="0" w:space="0" w:color="auto"/>
                    <w:left w:val="none" w:sz="0" w:space="0" w:color="auto"/>
                    <w:bottom w:val="none" w:sz="0" w:space="0" w:color="auto"/>
                    <w:right w:val="none" w:sz="0" w:space="0" w:color="auto"/>
                  </w:divBdr>
                </w:div>
                <w:div w:id="938952856">
                  <w:marLeft w:val="0"/>
                  <w:marRight w:val="0"/>
                  <w:marTop w:val="0"/>
                  <w:marBottom w:val="0"/>
                  <w:divBdr>
                    <w:top w:val="none" w:sz="0" w:space="0" w:color="auto"/>
                    <w:left w:val="none" w:sz="0" w:space="0" w:color="auto"/>
                    <w:bottom w:val="none" w:sz="0" w:space="0" w:color="auto"/>
                    <w:right w:val="none" w:sz="0" w:space="0" w:color="auto"/>
                  </w:divBdr>
                </w:div>
                <w:div w:id="43800438">
                  <w:marLeft w:val="0"/>
                  <w:marRight w:val="0"/>
                  <w:marTop w:val="0"/>
                  <w:marBottom w:val="0"/>
                  <w:divBdr>
                    <w:top w:val="none" w:sz="0" w:space="0" w:color="auto"/>
                    <w:left w:val="none" w:sz="0" w:space="0" w:color="auto"/>
                    <w:bottom w:val="none" w:sz="0" w:space="0" w:color="auto"/>
                    <w:right w:val="none" w:sz="0" w:space="0" w:color="auto"/>
                  </w:divBdr>
                </w:div>
                <w:div w:id="2109302401">
                  <w:marLeft w:val="0"/>
                  <w:marRight w:val="0"/>
                  <w:marTop w:val="0"/>
                  <w:marBottom w:val="0"/>
                  <w:divBdr>
                    <w:top w:val="none" w:sz="0" w:space="0" w:color="auto"/>
                    <w:left w:val="none" w:sz="0" w:space="0" w:color="auto"/>
                    <w:bottom w:val="none" w:sz="0" w:space="0" w:color="auto"/>
                    <w:right w:val="none" w:sz="0" w:space="0" w:color="auto"/>
                  </w:divBdr>
                </w:div>
                <w:div w:id="223565764">
                  <w:marLeft w:val="0"/>
                  <w:marRight w:val="0"/>
                  <w:marTop w:val="0"/>
                  <w:marBottom w:val="0"/>
                  <w:divBdr>
                    <w:top w:val="none" w:sz="0" w:space="0" w:color="auto"/>
                    <w:left w:val="none" w:sz="0" w:space="0" w:color="auto"/>
                    <w:bottom w:val="none" w:sz="0" w:space="0" w:color="auto"/>
                    <w:right w:val="none" w:sz="0" w:space="0" w:color="auto"/>
                  </w:divBdr>
                </w:div>
                <w:div w:id="473180804">
                  <w:marLeft w:val="0"/>
                  <w:marRight w:val="0"/>
                  <w:marTop w:val="0"/>
                  <w:marBottom w:val="0"/>
                  <w:divBdr>
                    <w:top w:val="none" w:sz="0" w:space="0" w:color="auto"/>
                    <w:left w:val="none" w:sz="0" w:space="0" w:color="auto"/>
                    <w:bottom w:val="none" w:sz="0" w:space="0" w:color="auto"/>
                    <w:right w:val="none" w:sz="0" w:space="0" w:color="auto"/>
                  </w:divBdr>
                </w:div>
                <w:div w:id="756946163">
                  <w:marLeft w:val="0"/>
                  <w:marRight w:val="0"/>
                  <w:marTop w:val="0"/>
                  <w:marBottom w:val="0"/>
                  <w:divBdr>
                    <w:top w:val="none" w:sz="0" w:space="0" w:color="auto"/>
                    <w:left w:val="none" w:sz="0" w:space="0" w:color="auto"/>
                    <w:bottom w:val="none" w:sz="0" w:space="0" w:color="auto"/>
                    <w:right w:val="none" w:sz="0" w:space="0" w:color="auto"/>
                  </w:divBdr>
                </w:div>
                <w:div w:id="709570611">
                  <w:marLeft w:val="0"/>
                  <w:marRight w:val="0"/>
                  <w:marTop w:val="0"/>
                  <w:marBottom w:val="0"/>
                  <w:divBdr>
                    <w:top w:val="none" w:sz="0" w:space="0" w:color="auto"/>
                    <w:left w:val="none" w:sz="0" w:space="0" w:color="auto"/>
                    <w:bottom w:val="none" w:sz="0" w:space="0" w:color="auto"/>
                    <w:right w:val="none" w:sz="0" w:space="0" w:color="auto"/>
                  </w:divBdr>
                </w:div>
                <w:div w:id="418715514">
                  <w:marLeft w:val="0"/>
                  <w:marRight w:val="0"/>
                  <w:marTop w:val="0"/>
                  <w:marBottom w:val="0"/>
                  <w:divBdr>
                    <w:top w:val="none" w:sz="0" w:space="0" w:color="auto"/>
                    <w:left w:val="none" w:sz="0" w:space="0" w:color="auto"/>
                    <w:bottom w:val="none" w:sz="0" w:space="0" w:color="auto"/>
                    <w:right w:val="none" w:sz="0" w:space="0" w:color="auto"/>
                  </w:divBdr>
                </w:div>
                <w:div w:id="884173601">
                  <w:marLeft w:val="0"/>
                  <w:marRight w:val="0"/>
                  <w:marTop w:val="0"/>
                  <w:marBottom w:val="0"/>
                  <w:divBdr>
                    <w:top w:val="none" w:sz="0" w:space="0" w:color="auto"/>
                    <w:left w:val="none" w:sz="0" w:space="0" w:color="auto"/>
                    <w:bottom w:val="none" w:sz="0" w:space="0" w:color="auto"/>
                    <w:right w:val="none" w:sz="0" w:space="0" w:color="auto"/>
                  </w:divBdr>
                </w:div>
                <w:div w:id="2005738456">
                  <w:marLeft w:val="0"/>
                  <w:marRight w:val="0"/>
                  <w:marTop w:val="0"/>
                  <w:marBottom w:val="0"/>
                  <w:divBdr>
                    <w:top w:val="none" w:sz="0" w:space="0" w:color="auto"/>
                    <w:left w:val="none" w:sz="0" w:space="0" w:color="auto"/>
                    <w:bottom w:val="none" w:sz="0" w:space="0" w:color="auto"/>
                    <w:right w:val="none" w:sz="0" w:space="0" w:color="auto"/>
                  </w:divBdr>
                </w:div>
                <w:div w:id="878132186">
                  <w:marLeft w:val="0"/>
                  <w:marRight w:val="0"/>
                  <w:marTop w:val="0"/>
                  <w:marBottom w:val="0"/>
                  <w:divBdr>
                    <w:top w:val="none" w:sz="0" w:space="0" w:color="auto"/>
                    <w:left w:val="none" w:sz="0" w:space="0" w:color="auto"/>
                    <w:bottom w:val="none" w:sz="0" w:space="0" w:color="auto"/>
                    <w:right w:val="none" w:sz="0" w:space="0" w:color="auto"/>
                  </w:divBdr>
                </w:div>
                <w:div w:id="1077436411">
                  <w:marLeft w:val="0"/>
                  <w:marRight w:val="0"/>
                  <w:marTop w:val="0"/>
                  <w:marBottom w:val="0"/>
                  <w:divBdr>
                    <w:top w:val="none" w:sz="0" w:space="0" w:color="auto"/>
                    <w:left w:val="none" w:sz="0" w:space="0" w:color="auto"/>
                    <w:bottom w:val="none" w:sz="0" w:space="0" w:color="auto"/>
                    <w:right w:val="none" w:sz="0" w:space="0" w:color="auto"/>
                  </w:divBdr>
                </w:div>
                <w:div w:id="1364399266">
                  <w:marLeft w:val="0"/>
                  <w:marRight w:val="0"/>
                  <w:marTop w:val="0"/>
                  <w:marBottom w:val="0"/>
                  <w:divBdr>
                    <w:top w:val="none" w:sz="0" w:space="0" w:color="auto"/>
                    <w:left w:val="none" w:sz="0" w:space="0" w:color="auto"/>
                    <w:bottom w:val="none" w:sz="0" w:space="0" w:color="auto"/>
                    <w:right w:val="none" w:sz="0" w:space="0" w:color="auto"/>
                  </w:divBdr>
                </w:div>
                <w:div w:id="204945627">
                  <w:marLeft w:val="0"/>
                  <w:marRight w:val="0"/>
                  <w:marTop w:val="0"/>
                  <w:marBottom w:val="0"/>
                  <w:divBdr>
                    <w:top w:val="none" w:sz="0" w:space="0" w:color="auto"/>
                    <w:left w:val="none" w:sz="0" w:space="0" w:color="auto"/>
                    <w:bottom w:val="none" w:sz="0" w:space="0" w:color="auto"/>
                    <w:right w:val="none" w:sz="0" w:space="0" w:color="auto"/>
                  </w:divBdr>
                </w:div>
                <w:div w:id="1045523369">
                  <w:marLeft w:val="0"/>
                  <w:marRight w:val="0"/>
                  <w:marTop w:val="0"/>
                  <w:marBottom w:val="0"/>
                  <w:divBdr>
                    <w:top w:val="none" w:sz="0" w:space="0" w:color="auto"/>
                    <w:left w:val="none" w:sz="0" w:space="0" w:color="auto"/>
                    <w:bottom w:val="none" w:sz="0" w:space="0" w:color="auto"/>
                    <w:right w:val="none" w:sz="0" w:space="0" w:color="auto"/>
                  </w:divBdr>
                </w:div>
                <w:div w:id="1574968654">
                  <w:marLeft w:val="0"/>
                  <w:marRight w:val="0"/>
                  <w:marTop w:val="0"/>
                  <w:marBottom w:val="0"/>
                  <w:divBdr>
                    <w:top w:val="none" w:sz="0" w:space="0" w:color="auto"/>
                    <w:left w:val="none" w:sz="0" w:space="0" w:color="auto"/>
                    <w:bottom w:val="none" w:sz="0" w:space="0" w:color="auto"/>
                    <w:right w:val="none" w:sz="0" w:space="0" w:color="auto"/>
                  </w:divBdr>
                </w:div>
                <w:div w:id="1436750911">
                  <w:marLeft w:val="0"/>
                  <w:marRight w:val="0"/>
                  <w:marTop w:val="0"/>
                  <w:marBottom w:val="0"/>
                  <w:divBdr>
                    <w:top w:val="none" w:sz="0" w:space="0" w:color="auto"/>
                    <w:left w:val="none" w:sz="0" w:space="0" w:color="auto"/>
                    <w:bottom w:val="none" w:sz="0" w:space="0" w:color="auto"/>
                    <w:right w:val="none" w:sz="0" w:space="0" w:color="auto"/>
                  </w:divBdr>
                </w:div>
                <w:div w:id="849219930">
                  <w:marLeft w:val="0"/>
                  <w:marRight w:val="0"/>
                  <w:marTop w:val="0"/>
                  <w:marBottom w:val="0"/>
                  <w:divBdr>
                    <w:top w:val="none" w:sz="0" w:space="0" w:color="auto"/>
                    <w:left w:val="none" w:sz="0" w:space="0" w:color="auto"/>
                    <w:bottom w:val="none" w:sz="0" w:space="0" w:color="auto"/>
                    <w:right w:val="none" w:sz="0" w:space="0" w:color="auto"/>
                  </w:divBdr>
                </w:div>
                <w:div w:id="618218780">
                  <w:marLeft w:val="0"/>
                  <w:marRight w:val="0"/>
                  <w:marTop w:val="0"/>
                  <w:marBottom w:val="0"/>
                  <w:divBdr>
                    <w:top w:val="none" w:sz="0" w:space="0" w:color="auto"/>
                    <w:left w:val="none" w:sz="0" w:space="0" w:color="auto"/>
                    <w:bottom w:val="none" w:sz="0" w:space="0" w:color="auto"/>
                    <w:right w:val="none" w:sz="0" w:space="0" w:color="auto"/>
                  </w:divBdr>
                </w:div>
                <w:div w:id="2065979099">
                  <w:marLeft w:val="0"/>
                  <w:marRight w:val="0"/>
                  <w:marTop w:val="0"/>
                  <w:marBottom w:val="0"/>
                  <w:divBdr>
                    <w:top w:val="none" w:sz="0" w:space="0" w:color="auto"/>
                    <w:left w:val="none" w:sz="0" w:space="0" w:color="auto"/>
                    <w:bottom w:val="none" w:sz="0" w:space="0" w:color="auto"/>
                    <w:right w:val="none" w:sz="0" w:space="0" w:color="auto"/>
                  </w:divBdr>
                  <w:divsChild>
                    <w:div w:id="825442394">
                      <w:marLeft w:val="0"/>
                      <w:marRight w:val="0"/>
                      <w:marTop w:val="0"/>
                      <w:marBottom w:val="0"/>
                      <w:divBdr>
                        <w:top w:val="none" w:sz="0" w:space="0" w:color="auto"/>
                        <w:left w:val="none" w:sz="0" w:space="0" w:color="auto"/>
                        <w:bottom w:val="none" w:sz="0" w:space="0" w:color="auto"/>
                        <w:right w:val="none" w:sz="0" w:space="0" w:color="auto"/>
                      </w:divBdr>
                      <w:divsChild>
                        <w:div w:id="1381632102">
                          <w:marLeft w:val="0"/>
                          <w:marRight w:val="0"/>
                          <w:marTop w:val="0"/>
                          <w:marBottom w:val="0"/>
                          <w:divBdr>
                            <w:top w:val="none" w:sz="0" w:space="0" w:color="auto"/>
                            <w:left w:val="none" w:sz="0" w:space="0" w:color="auto"/>
                            <w:bottom w:val="none" w:sz="0" w:space="0" w:color="auto"/>
                            <w:right w:val="none" w:sz="0" w:space="0" w:color="auto"/>
                          </w:divBdr>
                        </w:div>
                      </w:divsChild>
                    </w:div>
                    <w:div w:id="1352537473">
                      <w:marLeft w:val="0"/>
                      <w:marRight w:val="0"/>
                      <w:marTop w:val="0"/>
                      <w:marBottom w:val="0"/>
                      <w:divBdr>
                        <w:top w:val="none" w:sz="0" w:space="0" w:color="auto"/>
                        <w:left w:val="none" w:sz="0" w:space="0" w:color="auto"/>
                        <w:bottom w:val="none" w:sz="0" w:space="0" w:color="auto"/>
                        <w:right w:val="none" w:sz="0" w:space="0" w:color="auto"/>
                      </w:divBdr>
                    </w:div>
                  </w:divsChild>
                </w:div>
                <w:div w:id="649482831">
                  <w:marLeft w:val="0"/>
                  <w:marRight w:val="0"/>
                  <w:marTop w:val="0"/>
                  <w:marBottom w:val="0"/>
                  <w:divBdr>
                    <w:top w:val="none" w:sz="0" w:space="0" w:color="auto"/>
                    <w:left w:val="none" w:sz="0" w:space="0" w:color="auto"/>
                    <w:bottom w:val="none" w:sz="0" w:space="0" w:color="auto"/>
                    <w:right w:val="none" w:sz="0" w:space="0" w:color="auto"/>
                  </w:divBdr>
                </w:div>
                <w:div w:id="1372535541">
                  <w:marLeft w:val="0"/>
                  <w:marRight w:val="0"/>
                  <w:marTop w:val="0"/>
                  <w:marBottom w:val="0"/>
                  <w:divBdr>
                    <w:top w:val="none" w:sz="0" w:space="0" w:color="auto"/>
                    <w:left w:val="none" w:sz="0" w:space="0" w:color="auto"/>
                    <w:bottom w:val="none" w:sz="0" w:space="0" w:color="auto"/>
                    <w:right w:val="none" w:sz="0" w:space="0" w:color="auto"/>
                  </w:divBdr>
                </w:div>
                <w:div w:id="1428229190">
                  <w:marLeft w:val="0"/>
                  <w:marRight w:val="0"/>
                  <w:marTop w:val="0"/>
                  <w:marBottom w:val="0"/>
                  <w:divBdr>
                    <w:top w:val="none" w:sz="0" w:space="0" w:color="auto"/>
                    <w:left w:val="none" w:sz="0" w:space="0" w:color="auto"/>
                    <w:bottom w:val="none" w:sz="0" w:space="0" w:color="auto"/>
                    <w:right w:val="none" w:sz="0" w:space="0" w:color="auto"/>
                  </w:divBdr>
                </w:div>
                <w:div w:id="1813055037">
                  <w:marLeft w:val="0"/>
                  <w:marRight w:val="0"/>
                  <w:marTop w:val="0"/>
                  <w:marBottom w:val="0"/>
                  <w:divBdr>
                    <w:top w:val="none" w:sz="0" w:space="0" w:color="auto"/>
                    <w:left w:val="none" w:sz="0" w:space="0" w:color="auto"/>
                    <w:bottom w:val="none" w:sz="0" w:space="0" w:color="auto"/>
                    <w:right w:val="none" w:sz="0" w:space="0" w:color="auto"/>
                  </w:divBdr>
                </w:div>
                <w:div w:id="1241211572">
                  <w:marLeft w:val="0"/>
                  <w:marRight w:val="0"/>
                  <w:marTop w:val="0"/>
                  <w:marBottom w:val="0"/>
                  <w:divBdr>
                    <w:top w:val="none" w:sz="0" w:space="0" w:color="auto"/>
                    <w:left w:val="none" w:sz="0" w:space="0" w:color="auto"/>
                    <w:bottom w:val="none" w:sz="0" w:space="0" w:color="auto"/>
                    <w:right w:val="none" w:sz="0" w:space="0" w:color="auto"/>
                  </w:divBdr>
                </w:div>
                <w:div w:id="1215970811">
                  <w:marLeft w:val="0"/>
                  <w:marRight w:val="0"/>
                  <w:marTop w:val="0"/>
                  <w:marBottom w:val="0"/>
                  <w:divBdr>
                    <w:top w:val="none" w:sz="0" w:space="0" w:color="auto"/>
                    <w:left w:val="none" w:sz="0" w:space="0" w:color="auto"/>
                    <w:bottom w:val="none" w:sz="0" w:space="0" w:color="auto"/>
                    <w:right w:val="none" w:sz="0" w:space="0" w:color="auto"/>
                  </w:divBdr>
                </w:div>
                <w:div w:id="1841773856">
                  <w:marLeft w:val="0"/>
                  <w:marRight w:val="0"/>
                  <w:marTop w:val="0"/>
                  <w:marBottom w:val="0"/>
                  <w:divBdr>
                    <w:top w:val="none" w:sz="0" w:space="0" w:color="auto"/>
                    <w:left w:val="none" w:sz="0" w:space="0" w:color="auto"/>
                    <w:bottom w:val="none" w:sz="0" w:space="0" w:color="auto"/>
                    <w:right w:val="none" w:sz="0" w:space="0" w:color="auto"/>
                  </w:divBdr>
                </w:div>
                <w:div w:id="570116758">
                  <w:marLeft w:val="0"/>
                  <w:marRight w:val="0"/>
                  <w:marTop w:val="0"/>
                  <w:marBottom w:val="0"/>
                  <w:divBdr>
                    <w:top w:val="none" w:sz="0" w:space="0" w:color="auto"/>
                    <w:left w:val="none" w:sz="0" w:space="0" w:color="auto"/>
                    <w:bottom w:val="none" w:sz="0" w:space="0" w:color="auto"/>
                    <w:right w:val="none" w:sz="0" w:space="0" w:color="auto"/>
                  </w:divBdr>
                </w:div>
                <w:div w:id="1772703679">
                  <w:marLeft w:val="0"/>
                  <w:marRight w:val="0"/>
                  <w:marTop w:val="0"/>
                  <w:marBottom w:val="0"/>
                  <w:divBdr>
                    <w:top w:val="none" w:sz="0" w:space="0" w:color="auto"/>
                    <w:left w:val="none" w:sz="0" w:space="0" w:color="auto"/>
                    <w:bottom w:val="none" w:sz="0" w:space="0" w:color="auto"/>
                    <w:right w:val="none" w:sz="0" w:space="0" w:color="auto"/>
                  </w:divBdr>
                </w:div>
                <w:div w:id="1731266368">
                  <w:marLeft w:val="0"/>
                  <w:marRight w:val="0"/>
                  <w:marTop w:val="0"/>
                  <w:marBottom w:val="0"/>
                  <w:divBdr>
                    <w:top w:val="none" w:sz="0" w:space="0" w:color="auto"/>
                    <w:left w:val="none" w:sz="0" w:space="0" w:color="auto"/>
                    <w:bottom w:val="none" w:sz="0" w:space="0" w:color="auto"/>
                    <w:right w:val="none" w:sz="0" w:space="0" w:color="auto"/>
                  </w:divBdr>
                </w:div>
                <w:div w:id="460080620">
                  <w:marLeft w:val="0"/>
                  <w:marRight w:val="0"/>
                  <w:marTop w:val="0"/>
                  <w:marBottom w:val="0"/>
                  <w:divBdr>
                    <w:top w:val="none" w:sz="0" w:space="0" w:color="auto"/>
                    <w:left w:val="none" w:sz="0" w:space="0" w:color="auto"/>
                    <w:bottom w:val="none" w:sz="0" w:space="0" w:color="auto"/>
                    <w:right w:val="none" w:sz="0" w:space="0" w:color="auto"/>
                  </w:divBdr>
                </w:div>
                <w:div w:id="429279826">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555965972">
                  <w:marLeft w:val="0"/>
                  <w:marRight w:val="0"/>
                  <w:marTop w:val="0"/>
                  <w:marBottom w:val="0"/>
                  <w:divBdr>
                    <w:top w:val="none" w:sz="0" w:space="0" w:color="auto"/>
                    <w:left w:val="none" w:sz="0" w:space="0" w:color="auto"/>
                    <w:bottom w:val="none" w:sz="0" w:space="0" w:color="auto"/>
                    <w:right w:val="none" w:sz="0" w:space="0" w:color="auto"/>
                  </w:divBdr>
                  <w:divsChild>
                    <w:div w:id="1026910663">
                      <w:marLeft w:val="0"/>
                      <w:marRight w:val="0"/>
                      <w:marTop w:val="0"/>
                      <w:marBottom w:val="0"/>
                      <w:divBdr>
                        <w:top w:val="none" w:sz="0" w:space="0" w:color="auto"/>
                        <w:left w:val="none" w:sz="0" w:space="0" w:color="auto"/>
                        <w:bottom w:val="none" w:sz="0" w:space="0" w:color="auto"/>
                        <w:right w:val="none" w:sz="0" w:space="0" w:color="auto"/>
                      </w:divBdr>
                      <w:divsChild>
                        <w:div w:id="1862862840">
                          <w:marLeft w:val="0"/>
                          <w:marRight w:val="0"/>
                          <w:marTop w:val="0"/>
                          <w:marBottom w:val="0"/>
                          <w:divBdr>
                            <w:top w:val="none" w:sz="0" w:space="0" w:color="auto"/>
                            <w:left w:val="none" w:sz="0" w:space="0" w:color="auto"/>
                            <w:bottom w:val="none" w:sz="0" w:space="0" w:color="auto"/>
                            <w:right w:val="none" w:sz="0" w:space="0" w:color="auto"/>
                          </w:divBdr>
                        </w:div>
                      </w:divsChild>
                    </w:div>
                    <w:div w:id="228879757">
                      <w:marLeft w:val="0"/>
                      <w:marRight w:val="0"/>
                      <w:marTop w:val="0"/>
                      <w:marBottom w:val="0"/>
                      <w:divBdr>
                        <w:top w:val="none" w:sz="0" w:space="0" w:color="auto"/>
                        <w:left w:val="none" w:sz="0" w:space="0" w:color="auto"/>
                        <w:bottom w:val="none" w:sz="0" w:space="0" w:color="auto"/>
                        <w:right w:val="none" w:sz="0" w:space="0" w:color="auto"/>
                      </w:divBdr>
                    </w:div>
                  </w:divsChild>
                </w:div>
                <w:div w:id="711072099">
                  <w:marLeft w:val="0"/>
                  <w:marRight w:val="0"/>
                  <w:marTop w:val="0"/>
                  <w:marBottom w:val="0"/>
                  <w:divBdr>
                    <w:top w:val="none" w:sz="0" w:space="0" w:color="auto"/>
                    <w:left w:val="none" w:sz="0" w:space="0" w:color="auto"/>
                    <w:bottom w:val="none" w:sz="0" w:space="0" w:color="auto"/>
                    <w:right w:val="none" w:sz="0" w:space="0" w:color="auto"/>
                  </w:divBdr>
                </w:div>
                <w:div w:id="1916668265">
                  <w:marLeft w:val="0"/>
                  <w:marRight w:val="0"/>
                  <w:marTop w:val="0"/>
                  <w:marBottom w:val="0"/>
                  <w:divBdr>
                    <w:top w:val="none" w:sz="0" w:space="0" w:color="auto"/>
                    <w:left w:val="none" w:sz="0" w:space="0" w:color="auto"/>
                    <w:bottom w:val="none" w:sz="0" w:space="0" w:color="auto"/>
                    <w:right w:val="none" w:sz="0" w:space="0" w:color="auto"/>
                  </w:divBdr>
                </w:div>
                <w:div w:id="70272148">
                  <w:marLeft w:val="0"/>
                  <w:marRight w:val="0"/>
                  <w:marTop w:val="0"/>
                  <w:marBottom w:val="0"/>
                  <w:divBdr>
                    <w:top w:val="none" w:sz="0" w:space="0" w:color="auto"/>
                    <w:left w:val="none" w:sz="0" w:space="0" w:color="auto"/>
                    <w:bottom w:val="none" w:sz="0" w:space="0" w:color="auto"/>
                    <w:right w:val="none" w:sz="0" w:space="0" w:color="auto"/>
                  </w:divBdr>
                </w:div>
                <w:div w:id="1478303658">
                  <w:marLeft w:val="0"/>
                  <w:marRight w:val="0"/>
                  <w:marTop w:val="0"/>
                  <w:marBottom w:val="0"/>
                  <w:divBdr>
                    <w:top w:val="none" w:sz="0" w:space="0" w:color="auto"/>
                    <w:left w:val="none" w:sz="0" w:space="0" w:color="auto"/>
                    <w:bottom w:val="none" w:sz="0" w:space="0" w:color="auto"/>
                    <w:right w:val="none" w:sz="0" w:space="0" w:color="auto"/>
                  </w:divBdr>
                  <w:divsChild>
                    <w:div w:id="201479309">
                      <w:marLeft w:val="0"/>
                      <w:marRight w:val="0"/>
                      <w:marTop w:val="0"/>
                      <w:marBottom w:val="0"/>
                      <w:divBdr>
                        <w:top w:val="none" w:sz="0" w:space="0" w:color="auto"/>
                        <w:left w:val="none" w:sz="0" w:space="0" w:color="auto"/>
                        <w:bottom w:val="none" w:sz="0" w:space="0" w:color="auto"/>
                        <w:right w:val="none" w:sz="0" w:space="0" w:color="auto"/>
                      </w:divBdr>
                    </w:div>
                    <w:div w:id="1860269403">
                      <w:marLeft w:val="0"/>
                      <w:marRight w:val="0"/>
                      <w:marTop w:val="0"/>
                      <w:marBottom w:val="0"/>
                      <w:divBdr>
                        <w:top w:val="none" w:sz="0" w:space="0" w:color="auto"/>
                        <w:left w:val="none" w:sz="0" w:space="0" w:color="auto"/>
                        <w:bottom w:val="none" w:sz="0" w:space="0" w:color="auto"/>
                        <w:right w:val="none" w:sz="0" w:space="0" w:color="auto"/>
                      </w:divBdr>
                      <w:divsChild>
                        <w:div w:id="12150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256">
                  <w:marLeft w:val="0"/>
                  <w:marRight w:val="0"/>
                  <w:marTop w:val="0"/>
                  <w:marBottom w:val="0"/>
                  <w:divBdr>
                    <w:top w:val="none" w:sz="0" w:space="0" w:color="auto"/>
                    <w:left w:val="none" w:sz="0" w:space="0" w:color="auto"/>
                    <w:bottom w:val="none" w:sz="0" w:space="0" w:color="auto"/>
                    <w:right w:val="none" w:sz="0" w:space="0" w:color="auto"/>
                  </w:divBdr>
                  <w:divsChild>
                    <w:div w:id="1102535103">
                      <w:marLeft w:val="0"/>
                      <w:marRight w:val="0"/>
                      <w:marTop w:val="0"/>
                      <w:marBottom w:val="0"/>
                      <w:divBdr>
                        <w:top w:val="none" w:sz="0" w:space="0" w:color="auto"/>
                        <w:left w:val="none" w:sz="0" w:space="0" w:color="auto"/>
                        <w:bottom w:val="none" w:sz="0" w:space="0" w:color="auto"/>
                        <w:right w:val="none" w:sz="0" w:space="0" w:color="auto"/>
                      </w:divBdr>
                    </w:div>
                    <w:div w:id="616643774">
                      <w:marLeft w:val="0"/>
                      <w:marRight w:val="0"/>
                      <w:marTop w:val="0"/>
                      <w:marBottom w:val="0"/>
                      <w:divBdr>
                        <w:top w:val="none" w:sz="0" w:space="0" w:color="auto"/>
                        <w:left w:val="none" w:sz="0" w:space="0" w:color="auto"/>
                        <w:bottom w:val="none" w:sz="0" w:space="0" w:color="auto"/>
                        <w:right w:val="none" w:sz="0" w:space="0" w:color="auto"/>
                      </w:divBdr>
                      <w:divsChild>
                        <w:div w:id="145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2015">
                  <w:marLeft w:val="0"/>
                  <w:marRight w:val="0"/>
                  <w:marTop w:val="0"/>
                  <w:marBottom w:val="0"/>
                  <w:divBdr>
                    <w:top w:val="none" w:sz="0" w:space="0" w:color="auto"/>
                    <w:left w:val="none" w:sz="0" w:space="0" w:color="auto"/>
                    <w:bottom w:val="none" w:sz="0" w:space="0" w:color="auto"/>
                    <w:right w:val="none" w:sz="0" w:space="0" w:color="auto"/>
                  </w:divBdr>
                </w:div>
                <w:div w:id="1134447987">
                  <w:marLeft w:val="0"/>
                  <w:marRight w:val="0"/>
                  <w:marTop w:val="0"/>
                  <w:marBottom w:val="0"/>
                  <w:divBdr>
                    <w:top w:val="none" w:sz="0" w:space="0" w:color="auto"/>
                    <w:left w:val="none" w:sz="0" w:space="0" w:color="auto"/>
                    <w:bottom w:val="none" w:sz="0" w:space="0" w:color="auto"/>
                    <w:right w:val="none" w:sz="0" w:space="0" w:color="auto"/>
                  </w:divBdr>
                </w:div>
                <w:div w:id="1641157324">
                  <w:marLeft w:val="0"/>
                  <w:marRight w:val="0"/>
                  <w:marTop w:val="0"/>
                  <w:marBottom w:val="0"/>
                  <w:divBdr>
                    <w:top w:val="none" w:sz="0" w:space="0" w:color="auto"/>
                    <w:left w:val="none" w:sz="0" w:space="0" w:color="auto"/>
                    <w:bottom w:val="none" w:sz="0" w:space="0" w:color="auto"/>
                    <w:right w:val="none" w:sz="0" w:space="0" w:color="auto"/>
                  </w:divBdr>
                </w:div>
                <w:div w:id="644510264">
                  <w:marLeft w:val="0"/>
                  <w:marRight w:val="0"/>
                  <w:marTop w:val="0"/>
                  <w:marBottom w:val="0"/>
                  <w:divBdr>
                    <w:top w:val="none" w:sz="0" w:space="0" w:color="auto"/>
                    <w:left w:val="none" w:sz="0" w:space="0" w:color="auto"/>
                    <w:bottom w:val="none" w:sz="0" w:space="0" w:color="auto"/>
                    <w:right w:val="none" w:sz="0" w:space="0" w:color="auto"/>
                  </w:divBdr>
                </w:div>
                <w:div w:id="161553615">
                  <w:marLeft w:val="0"/>
                  <w:marRight w:val="0"/>
                  <w:marTop w:val="0"/>
                  <w:marBottom w:val="0"/>
                  <w:divBdr>
                    <w:top w:val="none" w:sz="0" w:space="0" w:color="auto"/>
                    <w:left w:val="none" w:sz="0" w:space="0" w:color="auto"/>
                    <w:bottom w:val="none" w:sz="0" w:space="0" w:color="auto"/>
                    <w:right w:val="none" w:sz="0" w:space="0" w:color="auto"/>
                  </w:divBdr>
                </w:div>
                <w:div w:id="1152217748">
                  <w:marLeft w:val="0"/>
                  <w:marRight w:val="0"/>
                  <w:marTop w:val="0"/>
                  <w:marBottom w:val="0"/>
                  <w:divBdr>
                    <w:top w:val="none" w:sz="0" w:space="0" w:color="auto"/>
                    <w:left w:val="none" w:sz="0" w:space="0" w:color="auto"/>
                    <w:bottom w:val="none" w:sz="0" w:space="0" w:color="auto"/>
                    <w:right w:val="none" w:sz="0" w:space="0" w:color="auto"/>
                  </w:divBdr>
                </w:div>
                <w:div w:id="841428213">
                  <w:marLeft w:val="0"/>
                  <w:marRight w:val="0"/>
                  <w:marTop w:val="0"/>
                  <w:marBottom w:val="0"/>
                  <w:divBdr>
                    <w:top w:val="none" w:sz="0" w:space="0" w:color="auto"/>
                    <w:left w:val="none" w:sz="0" w:space="0" w:color="auto"/>
                    <w:bottom w:val="none" w:sz="0" w:space="0" w:color="auto"/>
                    <w:right w:val="none" w:sz="0" w:space="0" w:color="auto"/>
                  </w:divBdr>
                </w:div>
                <w:div w:id="1437558010">
                  <w:marLeft w:val="0"/>
                  <w:marRight w:val="0"/>
                  <w:marTop w:val="0"/>
                  <w:marBottom w:val="0"/>
                  <w:divBdr>
                    <w:top w:val="none" w:sz="0" w:space="0" w:color="auto"/>
                    <w:left w:val="none" w:sz="0" w:space="0" w:color="auto"/>
                    <w:bottom w:val="none" w:sz="0" w:space="0" w:color="auto"/>
                    <w:right w:val="none" w:sz="0" w:space="0" w:color="auto"/>
                  </w:divBdr>
                </w:div>
                <w:div w:id="1862624499">
                  <w:marLeft w:val="0"/>
                  <w:marRight w:val="0"/>
                  <w:marTop w:val="0"/>
                  <w:marBottom w:val="0"/>
                  <w:divBdr>
                    <w:top w:val="none" w:sz="0" w:space="0" w:color="auto"/>
                    <w:left w:val="none" w:sz="0" w:space="0" w:color="auto"/>
                    <w:bottom w:val="none" w:sz="0" w:space="0" w:color="auto"/>
                    <w:right w:val="none" w:sz="0" w:space="0" w:color="auto"/>
                  </w:divBdr>
                </w:div>
                <w:div w:id="1480266802">
                  <w:marLeft w:val="0"/>
                  <w:marRight w:val="0"/>
                  <w:marTop w:val="0"/>
                  <w:marBottom w:val="0"/>
                  <w:divBdr>
                    <w:top w:val="none" w:sz="0" w:space="0" w:color="auto"/>
                    <w:left w:val="none" w:sz="0" w:space="0" w:color="auto"/>
                    <w:bottom w:val="none" w:sz="0" w:space="0" w:color="auto"/>
                    <w:right w:val="none" w:sz="0" w:space="0" w:color="auto"/>
                  </w:divBdr>
                  <w:divsChild>
                    <w:div w:id="1645741498">
                      <w:marLeft w:val="0"/>
                      <w:marRight w:val="0"/>
                      <w:marTop w:val="0"/>
                      <w:marBottom w:val="0"/>
                      <w:divBdr>
                        <w:top w:val="none" w:sz="0" w:space="0" w:color="auto"/>
                        <w:left w:val="none" w:sz="0" w:space="0" w:color="auto"/>
                        <w:bottom w:val="none" w:sz="0" w:space="0" w:color="auto"/>
                        <w:right w:val="none" w:sz="0" w:space="0" w:color="auto"/>
                      </w:divBdr>
                    </w:div>
                    <w:div w:id="1966233969">
                      <w:marLeft w:val="0"/>
                      <w:marRight w:val="0"/>
                      <w:marTop w:val="0"/>
                      <w:marBottom w:val="0"/>
                      <w:divBdr>
                        <w:top w:val="none" w:sz="0" w:space="0" w:color="auto"/>
                        <w:left w:val="none" w:sz="0" w:space="0" w:color="auto"/>
                        <w:bottom w:val="none" w:sz="0" w:space="0" w:color="auto"/>
                        <w:right w:val="none" w:sz="0" w:space="0" w:color="auto"/>
                      </w:divBdr>
                      <w:divsChild>
                        <w:div w:id="12440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424">
                  <w:marLeft w:val="0"/>
                  <w:marRight w:val="0"/>
                  <w:marTop w:val="0"/>
                  <w:marBottom w:val="0"/>
                  <w:divBdr>
                    <w:top w:val="none" w:sz="0" w:space="0" w:color="auto"/>
                    <w:left w:val="none" w:sz="0" w:space="0" w:color="auto"/>
                    <w:bottom w:val="none" w:sz="0" w:space="0" w:color="auto"/>
                    <w:right w:val="none" w:sz="0" w:space="0" w:color="auto"/>
                  </w:divBdr>
                </w:div>
                <w:div w:id="612518285">
                  <w:marLeft w:val="0"/>
                  <w:marRight w:val="0"/>
                  <w:marTop w:val="0"/>
                  <w:marBottom w:val="0"/>
                  <w:divBdr>
                    <w:top w:val="none" w:sz="0" w:space="0" w:color="auto"/>
                    <w:left w:val="none" w:sz="0" w:space="0" w:color="auto"/>
                    <w:bottom w:val="none" w:sz="0" w:space="0" w:color="auto"/>
                    <w:right w:val="none" w:sz="0" w:space="0" w:color="auto"/>
                  </w:divBdr>
                </w:div>
                <w:div w:id="1422875275">
                  <w:marLeft w:val="0"/>
                  <w:marRight w:val="0"/>
                  <w:marTop w:val="0"/>
                  <w:marBottom w:val="0"/>
                  <w:divBdr>
                    <w:top w:val="none" w:sz="0" w:space="0" w:color="auto"/>
                    <w:left w:val="none" w:sz="0" w:space="0" w:color="auto"/>
                    <w:bottom w:val="none" w:sz="0" w:space="0" w:color="auto"/>
                    <w:right w:val="none" w:sz="0" w:space="0" w:color="auto"/>
                  </w:divBdr>
                </w:div>
                <w:div w:id="622420461">
                  <w:marLeft w:val="0"/>
                  <w:marRight w:val="0"/>
                  <w:marTop w:val="0"/>
                  <w:marBottom w:val="0"/>
                  <w:divBdr>
                    <w:top w:val="none" w:sz="0" w:space="0" w:color="auto"/>
                    <w:left w:val="none" w:sz="0" w:space="0" w:color="auto"/>
                    <w:bottom w:val="none" w:sz="0" w:space="0" w:color="auto"/>
                    <w:right w:val="none" w:sz="0" w:space="0" w:color="auto"/>
                  </w:divBdr>
                </w:div>
                <w:div w:id="1566985889">
                  <w:marLeft w:val="0"/>
                  <w:marRight w:val="0"/>
                  <w:marTop w:val="0"/>
                  <w:marBottom w:val="0"/>
                  <w:divBdr>
                    <w:top w:val="none" w:sz="0" w:space="0" w:color="auto"/>
                    <w:left w:val="none" w:sz="0" w:space="0" w:color="auto"/>
                    <w:bottom w:val="none" w:sz="0" w:space="0" w:color="auto"/>
                    <w:right w:val="none" w:sz="0" w:space="0" w:color="auto"/>
                  </w:divBdr>
                </w:div>
                <w:div w:id="237057832">
                  <w:marLeft w:val="0"/>
                  <w:marRight w:val="0"/>
                  <w:marTop w:val="0"/>
                  <w:marBottom w:val="0"/>
                  <w:divBdr>
                    <w:top w:val="none" w:sz="0" w:space="0" w:color="auto"/>
                    <w:left w:val="none" w:sz="0" w:space="0" w:color="auto"/>
                    <w:bottom w:val="none" w:sz="0" w:space="0" w:color="auto"/>
                    <w:right w:val="none" w:sz="0" w:space="0" w:color="auto"/>
                  </w:divBdr>
                </w:div>
                <w:div w:id="587663435">
                  <w:marLeft w:val="0"/>
                  <w:marRight w:val="0"/>
                  <w:marTop w:val="0"/>
                  <w:marBottom w:val="0"/>
                  <w:divBdr>
                    <w:top w:val="none" w:sz="0" w:space="0" w:color="auto"/>
                    <w:left w:val="none" w:sz="0" w:space="0" w:color="auto"/>
                    <w:bottom w:val="none" w:sz="0" w:space="0" w:color="auto"/>
                    <w:right w:val="none" w:sz="0" w:space="0" w:color="auto"/>
                  </w:divBdr>
                </w:div>
                <w:div w:id="841316053">
                  <w:marLeft w:val="0"/>
                  <w:marRight w:val="0"/>
                  <w:marTop w:val="0"/>
                  <w:marBottom w:val="0"/>
                  <w:divBdr>
                    <w:top w:val="none" w:sz="0" w:space="0" w:color="auto"/>
                    <w:left w:val="none" w:sz="0" w:space="0" w:color="auto"/>
                    <w:bottom w:val="none" w:sz="0" w:space="0" w:color="auto"/>
                    <w:right w:val="none" w:sz="0" w:space="0" w:color="auto"/>
                  </w:divBdr>
                </w:div>
                <w:div w:id="2034917794">
                  <w:marLeft w:val="0"/>
                  <w:marRight w:val="0"/>
                  <w:marTop w:val="0"/>
                  <w:marBottom w:val="0"/>
                  <w:divBdr>
                    <w:top w:val="none" w:sz="0" w:space="0" w:color="auto"/>
                    <w:left w:val="none" w:sz="0" w:space="0" w:color="auto"/>
                    <w:bottom w:val="none" w:sz="0" w:space="0" w:color="auto"/>
                    <w:right w:val="none" w:sz="0" w:space="0" w:color="auto"/>
                  </w:divBdr>
                </w:div>
                <w:div w:id="700279167">
                  <w:marLeft w:val="0"/>
                  <w:marRight w:val="0"/>
                  <w:marTop w:val="0"/>
                  <w:marBottom w:val="0"/>
                  <w:divBdr>
                    <w:top w:val="none" w:sz="0" w:space="0" w:color="auto"/>
                    <w:left w:val="none" w:sz="0" w:space="0" w:color="auto"/>
                    <w:bottom w:val="none" w:sz="0" w:space="0" w:color="auto"/>
                    <w:right w:val="none" w:sz="0" w:space="0" w:color="auto"/>
                  </w:divBdr>
                </w:div>
                <w:div w:id="1324814264">
                  <w:marLeft w:val="0"/>
                  <w:marRight w:val="0"/>
                  <w:marTop w:val="0"/>
                  <w:marBottom w:val="0"/>
                  <w:divBdr>
                    <w:top w:val="none" w:sz="0" w:space="0" w:color="auto"/>
                    <w:left w:val="none" w:sz="0" w:space="0" w:color="auto"/>
                    <w:bottom w:val="none" w:sz="0" w:space="0" w:color="auto"/>
                    <w:right w:val="none" w:sz="0" w:space="0" w:color="auto"/>
                  </w:divBdr>
                </w:div>
                <w:div w:id="583419142">
                  <w:marLeft w:val="0"/>
                  <w:marRight w:val="0"/>
                  <w:marTop w:val="0"/>
                  <w:marBottom w:val="0"/>
                  <w:divBdr>
                    <w:top w:val="none" w:sz="0" w:space="0" w:color="auto"/>
                    <w:left w:val="none" w:sz="0" w:space="0" w:color="auto"/>
                    <w:bottom w:val="none" w:sz="0" w:space="0" w:color="auto"/>
                    <w:right w:val="none" w:sz="0" w:space="0" w:color="auto"/>
                  </w:divBdr>
                </w:div>
                <w:div w:id="169106627">
                  <w:marLeft w:val="0"/>
                  <w:marRight w:val="0"/>
                  <w:marTop w:val="0"/>
                  <w:marBottom w:val="0"/>
                  <w:divBdr>
                    <w:top w:val="none" w:sz="0" w:space="0" w:color="auto"/>
                    <w:left w:val="none" w:sz="0" w:space="0" w:color="auto"/>
                    <w:bottom w:val="none" w:sz="0" w:space="0" w:color="auto"/>
                    <w:right w:val="none" w:sz="0" w:space="0" w:color="auto"/>
                  </w:divBdr>
                </w:div>
                <w:div w:id="1107502562">
                  <w:marLeft w:val="0"/>
                  <w:marRight w:val="0"/>
                  <w:marTop w:val="0"/>
                  <w:marBottom w:val="0"/>
                  <w:divBdr>
                    <w:top w:val="none" w:sz="0" w:space="0" w:color="auto"/>
                    <w:left w:val="none" w:sz="0" w:space="0" w:color="auto"/>
                    <w:bottom w:val="none" w:sz="0" w:space="0" w:color="auto"/>
                    <w:right w:val="none" w:sz="0" w:space="0" w:color="auto"/>
                  </w:divBdr>
                </w:div>
                <w:div w:id="1497333370">
                  <w:marLeft w:val="0"/>
                  <w:marRight w:val="0"/>
                  <w:marTop w:val="0"/>
                  <w:marBottom w:val="0"/>
                  <w:divBdr>
                    <w:top w:val="none" w:sz="0" w:space="0" w:color="auto"/>
                    <w:left w:val="none" w:sz="0" w:space="0" w:color="auto"/>
                    <w:bottom w:val="none" w:sz="0" w:space="0" w:color="auto"/>
                    <w:right w:val="none" w:sz="0" w:space="0" w:color="auto"/>
                  </w:divBdr>
                </w:div>
                <w:div w:id="1106928828">
                  <w:marLeft w:val="0"/>
                  <w:marRight w:val="0"/>
                  <w:marTop w:val="0"/>
                  <w:marBottom w:val="0"/>
                  <w:divBdr>
                    <w:top w:val="none" w:sz="0" w:space="0" w:color="auto"/>
                    <w:left w:val="none" w:sz="0" w:space="0" w:color="auto"/>
                    <w:bottom w:val="none" w:sz="0" w:space="0" w:color="auto"/>
                    <w:right w:val="none" w:sz="0" w:space="0" w:color="auto"/>
                  </w:divBdr>
                </w:div>
              </w:divsChild>
            </w:div>
            <w:div w:id="1938169581">
              <w:marLeft w:val="0"/>
              <w:marRight w:val="0"/>
              <w:marTop w:val="0"/>
              <w:marBottom w:val="0"/>
              <w:divBdr>
                <w:top w:val="none" w:sz="0" w:space="0" w:color="auto"/>
                <w:left w:val="none" w:sz="0" w:space="0" w:color="auto"/>
                <w:bottom w:val="none" w:sz="0" w:space="0" w:color="auto"/>
                <w:right w:val="none" w:sz="0" w:space="0" w:color="auto"/>
              </w:divBdr>
              <w:divsChild>
                <w:div w:id="1155682870">
                  <w:marLeft w:val="0"/>
                  <w:marRight w:val="0"/>
                  <w:marTop w:val="0"/>
                  <w:marBottom w:val="0"/>
                  <w:divBdr>
                    <w:top w:val="none" w:sz="0" w:space="0" w:color="auto"/>
                    <w:left w:val="none" w:sz="0" w:space="0" w:color="auto"/>
                    <w:bottom w:val="none" w:sz="0" w:space="0" w:color="auto"/>
                    <w:right w:val="none" w:sz="0" w:space="0" w:color="auto"/>
                  </w:divBdr>
                </w:div>
                <w:div w:id="274748910">
                  <w:marLeft w:val="0"/>
                  <w:marRight w:val="0"/>
                  <w:marTop w:val="0"/>
                  <w:marBottom w:val="0"/>
                  <w:divBdr>
                    <w:top w:val="none" w:sz="0" w:space="0" w:color="auto"/>
                    <w:left w:val="none" w:sz="0" w:space="0" w:color="auto"/>
                    <w:bottom w:val="none" w:sz="0" w:space="0" w:color="auto"/>
                    <w:right w:val="none" w:sz="0" w:space="0" w:color="auto"/>
                  </w:divBdr>
                </w:div>
                <w:div w:id="795022164">
                  <w:marLeft w:val="0"/>
                  <w:marRight w:val="0"/>
                  <w:marTop w:val="0"/>
                  <w:marBottom w:val="0"/>
                  <w:divBdr>
                    <w:top w:val="none" w:sz="0" w:space="0" w:color="auto"/>
                    <w:left w:val="none" w:sz="0" w:space="0" w:color="auto"/>
                    <w:bottom w:val="none" w:sz="0" w:space="0" w:color="auto"/>
                    <w:right w:val="none" w:sz="0" w:space="0" w:color="auto"/>
                  </w:divBdr>
                </w:div>
                <w:div w:id="307632934">
                  <w:marLeft w:val="0"/>
                  <w:marRight w:val="0"/>
                  <w:marTop w:val="0"/>
                  <w:marBottom w:val="0"/>
                  <w:divBdr>
                    <w:top w:val="none" w:sz="0" w:space="0" w:color="auto"/>
                    <w:left w:val="none" w:sz="0" w:space="0" w:color="auto"/>
                    <w:bottom w:val="none" w:sz="0" w:space="0" w:color="auto"/>
                    <w:right w:val="none" w:sz="0" w:space="0" w:color="auto"/>
                  </w:divBdr>
                </w:div>
                <w:div w:id="372120090">
                  <w:marLeft w:val="0"/>
                  <w:marRight w:val="0"/>
                  <w:marTop w:val="0"/>
                  <w:marBottom w:val="0"/>
                  <w:divBdr>
                    <w:top w:val="none" w:sz="0" w:space="0" w:color="auto"/>
                    <w:left w:val="none" w:sz="0" w:space="0" w:color="auto"/>
                    <w:bottom w:val="none" w:sz="0" w:space="0" w:color="auto"/>
                    <w:right w:val="none" w:sz="0" w:space="0" w:color="auto"/>
                  </w:divBdr>
                </w:div>
                <w:div w:id="1974943017">
                  <w:marLeft w:val="0"/>
                  <w:marRight w:val="0"/>
                  <w:marTop w:val="0"/>
                  <w:marBottom w:val="0"/>
                  <w:divBdr>
                    <w:top w:val="none" w:sz="0" w:space="0" w:color="auto"/>
                    <w:left w:val="none" w:sz="0" w:space="0" w:color="auto"/>
                    <w:bottom w:val="none" w:sz="0" w:space="0" w:color="auto"/>
                    <w:right w:val="none" w:sz="0" w:space="0" w:color="auto"/>
                  </w:divBdr>
                </w:div>
                <w:div w:id="15353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dpi.com/1424-8220/21/17/5874" TargetMode="External"/><Relationship Id="rId21" Type="http://schemas.openxmlformats.org/officeDocument/2006/relationships/hyperlink" Target="https://www.mdpi.com/1424-8220/21/17/5874" TargetMode="External"/><Relationship Id="rId42" Type="http://schemas.openxmlformats.org/officeDocument/2006/relationships/hyperlink" Target="https://www.mdpi.com/1424-8220/21/17/5874" TargetMode="External"/><Relationship Id="rId63" Type="http://schemas.openxmlformats.org/officeDocument/2006/relationships/image" Target="media/image3.jpeg"/><Relationship Id="rId84" Type="http://schemas.openxmlformats.org/officeDocument/2006/relationships/hyperlink" Target="https://www.mdpi.com/1424-8220/21/17/5874" TargetMode="External"/><Relationship Id="rId138" Type="http://schemas.openxmlformats.org/officeDocument/2006/relationships/hyperlink" Target="https://www.mdpi.com/1424-8220/21/17/5874" TargetMode="External"/><Relationship Id="rId159" Type="http://schemas.openxmlformats.org/officeDocument/2006/relationships/hyperlink" Target="https://scholar.google.com/scholar_lookup?title=Securing+smart+cities+through+blockchain+technology:+Architecture,+requirements,+and+challenges&amp;author=Hakak,+S.&amp;author=Khan,+W.Z.&amp;author=Gilkar,+G.A.&amp;author=Imran,+M.&amp;author=Guizani,+N.&amp;publication_year=2020&amp;journal=IEEE+Netw.&amp;volume=34&amp;pages=8%E2%80%9314&amp;doi=10.1109/MNET.001.1900178" TargetMode="External"/><Relationship Id="rId170" Type="http://schemas.openxmlformats.org/officeDocument/2006/relationships/hyperlink" Target="https://www.usenix.org/legacy/publications/library/proceedings/osdi99/full_papers/castro/castro_html/castro.html." TargetMode="External"/><Relationship Id="rId191" Type="http://schemas.openxmlformats.org/officeDocument/2006/relationships/hyperlink" Target="https://scholar.google.com/scholar_lookup?title=Design+of+a+secured+e-voting+system&amp;conference=Proceedings+of+the+2013+International+Conference+on+Computer+Applications+Technology+(ICCAT)&amp;author=Hussien,+H.&amp;author=Aboelnaga,+H.&amp;publication_year=2013" TargetMode="External"/><Relationship Id="rId205" Type="http://schemas.openxmlformats.org/officeDocument/2006/relationships/hyperlink" Target="https://scholar.google.com/scholar_lookup?title=Blockchain+data-based+cloud+data+integrity+protection+mechanism&amp;author=Wei,+P.&amp;author=Wang,+D.&amp;author=Zhao,+Y.&amp;author=Tyagi,+S.K.S.&amp;author=Kumar,+N.&amp;publication_year=2020&amp;journal=Future+Gener.+Comput.+Syst.&amp;volume=102&amp;pages=902%E2%80%93911&amp;doi=10.1016/j.future.2019.09.028" TargetMode="External"/><Relationship Id="rId226" Type="http://schemas.openxmlformats.org/officeDocument/2006/relationships/fontTable" Target="fontTable.xml"/><Relationship Id="rId107" Type="http://schemas.openxmlformats.org/officeDocument/2006/relationships/image" Target="media/image6.png"/><Relationship Id="rId11" Type="http://schemas.openxmlformats.org/officeDocument/2006/relationships/hyperlink" Target="https://www.mdpi.com/search?q=trust" TargetMode="External"/><Relationship Id="rId32" Type="http://schemas.openxmlformats.org/officeDocument/2006/relationships/hyperlink" Target="https://www.mdpi.com/1424-8220/21/17/5874" TargetMode="External"/><Relationship Id="rId53" Type="http://schemas.openxmlformats.org/officeDocument/2006/relationships/hyperlink" Target="https://www.mdpi.com/1424-8220/21/17/5874" TargetMode="External"/><Relationship Id="rId74" Type="http://schemas.openxmlformats.org/officeDocument/2006/relationships/hyperlink" Target="https://www.mdpi.com/1424-8220/21/17/5874" TargetMode="External"/><Relationship Id="rId128" Type="http://schemas.openxmlformats.org/officeDocument/2006/relationships/hyperlink" Target="https://www.mdpi.com/1424-8220/21/17/5874" TargetMode="External"/><Relationship Id="rId149" Type="http://schemas.openxmlformats.org/officeDocument/2006/relationships/hyperlink" Target="https://scholar.google.com/scholar_lookup?title=The+good,+the+bad+and+the+ugly:+An+overview+of+the+sustainability+of+blockchain+technology&amp;author=Schinckus,+C.&amp;publication_year=2020&amp;journal=Energy+Res.+Soc.+Sci.&amp;volume=69&amp;pages=101614&amp;doi=10.1016/j.erss.2020.101614" TargetMode="External"/><Relationship Id="rId5" Type="http://schemas.openxmlformats.org/officeDocument/2006/relationships/hyperlink" Target="https://www.mdpi.com/search?q=electronic+voting" TargetMode="External"/><Relationship Id="rId95" Type="http://schemas.openxmlformats.org/officeDocument/2006/relationships/hyperlink" Target="https://www.mdpi.com/1424-8220/21/17/5874" TargetMode="External"/><Relationship Id="rId160" Type="http://schemas.openxmlformats.org/officeDocument/2006/relationships/hyperlink" Target="https://scholar.google.com/scholar_lookup?title=A+survey+on+feasibility+and+suitability+of+blockchain+techniques+for+the+e-voting+systems&amp;author=%C3%87abuk,+U.C.&amp;author=Adiguzel,+E.&amp;author=Karaarslan,+E.&amp;publication_year=2020&amp;journal=arXiv&amp;doi=10.17148/IJARCCE.2018.7324" TargetMode="External"/><Relationship Id="rId181" Type="http://schemas.openxmlformats.org/officeDocument/2006/relationships/hyperlink" Target="https://scholar.google.com/scholar_lookup?title=Survey+on+Blockchain-Based+Electronic+Voting&amp;conference=Proceedings+of+the+International+Conference+on+Intelligent+Networking+and+Collaborative+Systems&amp;author=Xiao,+S.&amp;author=Wang,+X.A.&amp;author=Wang,+W.&amp;author=Wang,+H.&amp;publication_year=2019" TargetMode="External"/><Relationship Id="rId216" Type="http://schemas.openxmlformats.org/officeDocument/2006/relationships/hyperlink" Target="https://scholar.google.com/scholar_lookup?title=E-voting+with+blockchain:+An+e-voting+protocol+with+decentralisation+and+voter+privacy&amp;conference=Proceedings+of+the+2018+IEEE+International+Conference+on+Internet+of+Things+(iThings)+and+IEEE+Green+Computing+and+Communications+(GreenCom)+and+IEEE+Cyber,+Physical+and+Social+Computing+(CPSCom)+and+IEEE+Smart+Data+(SmartData)&amp;author=Hardwick,+F.S.&amp;author=Gioulis,+A.&amp;author=Akram,+R.N.&amp;author=Markantonakis,+K.&amp;publication_year=2018" TargetMode="External"/><Relationship Id="rId22" Type="http://schemas.openxmlformats.org/officeDocument/2006/relationships/hyperlink" Target="https://www.mdpi.com/1424-8220/21/17/5874" TargetMode="External"/><Relationship Id="rId43" Type="http://schemas.openxmlformats.org/officeDocument/2006/relationships/hyperlink" Target="https://www.mdpi.com/1424-8220/21/17/5874" TargetMode="External"/><Relationship Id="rId64" Type="http://schemas.openxmlformats.org/officeDocument/2006/relationships/hyperlink" Target="https://www.mdpi.com/1424-8220/21/17/5874" TargetMode="External"/><Relationship Id="rId118" Type="http://schemas.openxmlformats.org/officeDocument/2006/relationships/hyperlink" Target="https://www.mdpi.com/1424-8220/21/17/5874" TargetMode="External"/><Relationship Id="rId139" Type="http://schemas.openxmlformats.org/officeDocument/2006/relationships/hyperlink" Target="https://www.mdpi.com/1424-8220/21/17/5874" TargetMode="External"/><Relationship Id="rId85" Type="http://schemas.openxmlformats.org/officeDocument/2006/relationships/hyperlink" Target="https://www.mdpi.com/1424-8220/21/17/5874" TargetMode="External"/><Relationship Id="rId150" Type="http://schemas.openxmlformats.org/officeDocument/2006/relationships/hyperlink" Target="https://scholar.google.com/scholar_lookup?title=An+Anti-Quantum+E-Voting+Protocol+in+Blockchain+with+Audit+Function&amp;author=Gao,+S.&amp;author=Zheng,+D.&amp;author=Guo,+R.&amp;author=Jing,+C.&amp;author=Hu,+C.&amp;publication_year=2019&amp;journal=IEEE+Access&amp;volume=7&amp;pages=115304%E2%80%93115316&amp;doi=10.1109/ACCESS.2019.2935895" TargetMode="External"/><Relationship Id="rId171" Type="http://schemas.openxmlformats.org/officeDocument/2006/relationships/hyperlink" Target="http://www.infosecon.net/workshop/downloads/2004/pdf/clayton.pdf" TargetMode="External"/><Relationship Id="rId192" Type="http://schemas.openxmlformats.org/officeDocument/2006/relationships/hyperlink" Target="https://scholar.google.com/scholar_lookup?title=Definitions+and+properties+of+zero-knowledge+proof+systems&amp;author=Goldreich,+O.&amp;author=Oren,+Y.&amp;publication_year=1994&amp;journal=J.+Cryptol.&amp;volume=7&amp;pages=1%E2%80%9332&amp;doi=10.1007/BF00195207" TargetMode="External"/><Relationship Id="rId206" Type="http://schemas.openxmlformats.org/officeDocument/2006/relationships/hyperlink" Target="https://scholar.google.com/scholar_lookup?title=A+survey+on+privacy+protection+in+blockchain+system&amp;author=Feng,+Q.&amp;author=He,+D.&amp;author=Zeadally,+S.&amp;author=Khan,+M.K.&amp;author=Kumar,+N.&amp;publication_year=2019&amp;journal=J.+Netw.+Comput.+Appl.&amp;volume=126&amp;pages=45%E2%80%9358&amp;doi=10.1016/j.jnca.2018.10.020" TargetMode="External"/><Relationship Id="rId227" Type="http://schemas.openxmlformats.org/officeDocument/2006/relationships/theme" Target="theme/theme1.xml"/><Relationship Id="rId12" Type="http://schemas.openxmlformats.org/officeDocument/2006/relationships/hyperlink" Target="https://www.mdpi.com/1424-8220/21/17/5874" TargetMode="External"/><Relationship Id="rId33" Type="http://schemas.openxmlformats.org/officeDocument/2006/relationships/hyperlink" Target="https://www.mdpi.com/1424-8220/21/17/5874" TargetMode="External"/><Relationship Id="rId108" Type="http://schemas.openxmlformats.org/officeDocument/2006/relationships/hyperlink" Target="https://www.mdpi.com/1424-8220/21/17/5874" TargetMode="External"/><Relationship Id="rId129" Type="http://schemas.openxmlformats.org/officeDocument/2006/relationships/hyperlink" Target="https://www.mdpi.com/1424-8220/21/17/5874" TargetMode="External"/><Relationship Id="rId54" Type="http://schemas.openxmlformats.org/officeDocument/2006/relationships/hyperlink" Target="https://www.mdpi.com/1424-8220/21/17/5874" TargetMode="External"/><Relationship Id="rId75" Type="http://schemas.openxmlformats.org/officeDocument/2006/relationships/hyperlink" Target="https://www.mdpi.com/1424-8220/21/17/5874" TargetMode="External"/><Relationship Id="rId96" Type="http://schemas.openxmlformats.org/officeDocument/2006/relationships/hyperlink" Target="https://www.mdpi.com/1424-8220/21/17/5874" TargetMode="External"/><Relationship Id="rId140" Type="http://schemas.openxmlformats.org/officeDocument/2006/relationships/hyperlink" Target="https://www.mdpi.com/1424-8220/21/17/5874" TargetMode="External"/><Relationship Id="rId161" Type="http://schemas.openxmlformats.org/officeDocument/2006/relationships/hyperlink" Target="https://scholar.google.com/scholar_lookup?title=Formalizing+and+securing+relationships+on+public+networks&amp;author=Szabo,+N.&amp;publication_year=1997&amp;journal=First+Monday&amp;volume=2&amp;pages=9&amp;doi=10.5210/fm.v2i9.548" TargetMode="External"/><Relationship Id="rId182" Type="http://schemas.openxmlformats.org/officeDocument/2006/relationships/hyperlink" Target="https://scholar.google.com/scholar_lookup?title=The+Democracy+to+Come?+An+Enquiry+into+the+Vision+of+Blockchain-Powered+E-Voting+Start-Ups&amp;author=Imperial,+M.&amp;publication_year=2021&amp;journal=Front.+Blockchain&amp;volume=4&amp;pages=17&amp;doi=10.3389/fbloc.2021.587148" TargetMode="External"/><Relationship Id="rId217" Type="http://schemas.openxmlformats.org/officeDocument/2006/relationships/hyperlink" Target="https://followmyvote.com/" TargetMode="External"/><Relationship Id="rId6" Type="http://schemas.openxmlformats.org/officeDocument/2006/relationships/hyperlink" Target="https://www.mdpi.com/search?q=security" TargetMode="External"/><Relationship Id="rId23" Type="http://schemas.openxmlformats.org/officeDocument/2006/relationships/hyperlink" Target="https://www.mdpi.com/1424-8220/21/17/5874" TargetMode="External"/><Relationship Id="rId119" Type="http://schemas.openxmlformats.org/officeDocument/2006/relationships/hyperlink" Target="https://www.mdpi.com/1424-8220/21/17/5874" TargetMode="External"/><Relationship Id="rId44" Type="http://schemas.openxmlformats.org/officeDocument/2006/relationships/hyperlink" Target="https://www.mdpi.com/1424-8220/21/17/5874" TargetMode="External"/><Relationship Id="rId65" Type="http://schemas.openxmlformats.org/officeDocument/2006/relationships/hyperlink" Target="https://www.mdpi.com/1424-8220/21/17/5874" TargetMode="External"/><Relationship Id="rId86" Type="http://schemas.openxmlformats.org/officeDocument/2006/relationships/hyperlink" Target="https://www.mdpi.com/1424-8220/21/17/5874" TargetMode="External"/><Relationship Id="rId130" Type="http://schemas.openxmlformats.org/officeDocument/2006/relationships/hyperlink" Target="https://www.mdpi.com/1424-8220/21/17/5874" TargetMode="External"/><Relationship Id="rId151" Type="http://schemas.openxmlformats.org/officeDocument/2006/relationships/hyperlink" Target="https://scholar.google.com/scholar_lookup?title=An+overview+of+cyber-physical+security+of+battery+management+systems+and+adoption+of+blockchain+technology&amp;author=Kim,+T.&amp;author=Ochoa,+J.&amp;author=Faika,+T.&amp;author=Mantooth,+A.&amp;author=Di,+J.&amp;author=Li,+Q.&amp;author=Lee,+Y.&amp;publication_year=2020&amp;journal=IEEE+J.+Emerg.+Sel.+Top.+Power+Electron.&amp;doi=10.1109/JESTPE.2020.2968490" TargetMode="External"/><Relationship Id="rId172" Type="http://schemas.openxmlformats.org/officeDocument/2006/relationships/hyperlink" Target="https://scholar.google.com/scholar_lookup?title=Integrating+IOT+and+blockchain+for+ensuring+road+safety:+An+unconventional+approach&amp;author=Prashar,+D.&amp;author=Jha,+N.&amp;author=Jha,+S.&amp;author=Joshi,+G.&amp;author=Seo,+C.&amp;publication_year=2020&amp;journal=Sensors&amp;volume=20&amp;pages=3296&amp;doi=10.3390/s20113296" TargetMode="External"/><Relationship Id="rId193" Type="http://schemas.openxmlformats.org/officeDocument/2006/relationships/hyperlink" Target="https://scholar.google.com/scholar_lookup?title=Towards+security+modeling+of+e-voting+systems&amp;conference=Proceedings+of+the+2016+IEEE+24th+International+Requirements+Engineering+Conference+Workshops+(REW)&amp;author=De+Faveri,+C.&amp;author=Moreira,+A.&amp;author=Ara%C3%BAjo,+J.&amp;author=Amaral,+V.&amp;publication_year=2016" TargetMode="External"/><Relationship Id="rId207" Type="http://schemas.openxmlformats.org/officeDocument/2006/relationships/hyperlink" Target="https://scholar.google.com/scholar_lookup?title=Auditable+blockchain+voting+system-the+blockchain+technology+toward+the+electronic+voting+process&amp;author=Poniszewska-Mara%C5%84da,+A.&amp;author=Pawlak,+M.&amp;author=Guziur,+J.&amp;publication_year=2020&amp;journal=Int.+J.+Web+Grid+Serv.&amp;volume=16&amp;pages=1%E2%80%9321&amp;doi=10.1504/IJWGS.2020.106102" TargetMode="External"/><Relationship Id="rId13" Type="http://schemas.openxmlformats.org/officeDocument/2006/relationships/hyperlink" Target="https://www.mdpi.com/1424-8220/21/17/5874" TargetMode="External"/><Relationship Id="rId109" Type="http://schemas.openxmlformats.org/officeDocument/2006/relationships/hyperlink" Target="https://www.mdpi.com/1424-8220/21/17/5874" TargetMode="External"/><Relationship Id="rId34" Type="http://schemas.openxmlformats.org/officeDocument/2006/relationships/hyperlink" Target="https://www.mdpi.com/1424-8220/21/17/5874" TargetMode="External"/><Relationship Id="rId55" Type="http://schemas.openxmlformats.org/officeDocument/2006/relationships/hyperlink" Target="https://www.mdpi.com/1424-8220/21/17/5874" TargetMode="External"/><Relationship Id="rId76" Type="http://schemas.openxmlformats.org/officeDocument/2006/relationships/hyperlink" Target="https://www.mdpi.com/1424-8220/21/17/5874" TargetMode="External"/><Relationship Id="rId97" Type="http://schemas.openxmlformats.org/officeDocument/2006/relationships/hyperlink" Target="https://www.mdpi.com/1424-8220/21/17/5874" TargetMode="External"/><Relationship Id="rId120" Type="http://schemas.openxmlformats.org/officeDocument/2006/relationships/hyperlink" Target="https://www.mdpi.com/1424-8220/21/17/5874" TargetMode="External"/><Relationship Id="rId141" Type="http://schemas.openxmlformats.org/officeDocument/2006/relationships/hyperlink" Target="https://www.mdpi.com/1424-8220/21/17/5874" TargetMode="External"/><Relationship Id="rId7" Type="http://schemas.openxmlformats.org/officeDocument/2006/relationships/hyperlink" Target="https://www.mdpi.com/search?q=blockchain-based+electronic+voting" TargetMode="External"/><Relationship Id="rId162" Type="http://schemas.openxmlformats.org/officeDocument/2006/relationships/hyperlink" Target="https://scholar.google.com/scholar_lookup?title=Ethereum:+A+secure+decentralised+generalised+transaction+ledger&amp;author=Wood,+G.&amp;publication_year=2014&amp;journal=Ethereum+Proj.+Yellow+Pap.&amp;volume=151&amp;pages=1%E2%80%9332" TargetMode="External"/><Relationship Id="rId183" Type="http://schemas.openxmlformats.org/officeDocument/2006/relationships/hyperlink" Target="https://scholar.google.com/scholar_lookup?title=The+effects+of+eligibility+restrictions+and+party+activity+on+absentee+voting+and+overall+turnout&amp;author=Oliver,+J.E.&amp;publication_year=1996&amp;journal=Am.+J.+Political+Sci.&amp;volume=40&amp;pages=498%E2%80%93513&amp;doi=10.2307/2111634" TargetMode="External"/><Relationship Id="rId218" Type="http://schemas.openxmlformats.org/officeDocument/2006/relationships/hyperlink" Target="https://voatz.com" TargetMode="External"/><Relationship Id="rId24" Type="http://schemas.openxmlformats.org/officeDocument/2006/relationships/hyperlink" Target="https://www.mdpi.com/1424-8220/21/17/5874" TargetMode="External"/><Relationship Id="rId45" Type="http://schemas.openxmlformats.org/officeDocument/2006/relationships/hyperlink" Target="https://www.mdpi.com/1424-8220/21/17/5874" TargetMode="External"/><Relationship Id="rId66" Type="http://schemas.openxmlformats.org/officeDocument/2006/relationships/image" Target="media/image4.jpeg"/><Relationship Id="rId87" Type="http://schemas.openxmlformats.org/officeDocument/2006/relationships/hyperlink" Target="https://www.mdpi.com/1424-8220/21/17/5874" TargetMode="External"/><Relationship Id="rId110" Type="http://schemas.openxmlformats.org/officeDocument/2006/relationships/hyperlink" Target="https://www.mdpi.com/1424-8220/21/17/5874" TargetMode="External"/><Relationship Id="rId131" Type="http://schemas.openxmlformats.org/officeDocument/2006/relationships/hyperlink" Target="https://www.mdpi.com/1424-8220/21/17/5874" TargetMode="External"/><Relationship Id="rId152" Type="http://schemas.openxmlformats.org/officeDocument/2006/relationships/hyperlink" Target="https://scholar.google.com/scholar_lookup?title=Design+and+implementation+of+an+integrated+iot+blockchain+platform+for+sensing+data+integrity&amp;author=Hang,+L.&amp;author=Kim,+D.-H.&amp;publication_year=2019&amp;journal=Sensors&amp;volume=19&amp;pages=2228&amp;doi=10.3390/s19102228&amp;pmid=31091799" TargetMode="External"/><Relationship Id="rId173" Type="http://schemas.openxmlformats.org/officeDocument/2006/relationships/hyperlink" Target="https://papers.ssrn.com/sol3/papers.cfm?abstract_id=2715621" TargetMode="External"/><Relationship Id="rId194" Type="http://schemas.openxmlformats.org/officeDocument/2006/relationships/hyperlink" Target="https://scholar.google.com/scholar_lookup?title=Blockchain+and+Cryptocurrencies&amp;author=Chan,+S.&amp;author=Chu,+J.&amp;author=Zhang,+Y.&amp;author=Nadarajah,+S.&amp;publication_year=2020&amp;journal=J.+Risk+Financ.+Manag.&amp;volume=13&amp;pages=227&amp;doi=10.3390/jrfm13100227" TargetMode="External"/><Relationship Id="rId208" Type="http://schemas.openxmlformats.org/officeDocument/2006/relationships/hyperlink" Target="https://scholar.google.com/scholar_lookup?title=Secure+Electronic+Voting+Using+a+Hybrid+Cryptosystem+and+Steganography&amp;author=Okediran,+O.O.&amp;author=Sijuade,+A.A.&amp;author=Wahab,+W.B.&amp;publication_year=2019&amp;journal=J.+Adv.+Math.+Comput.+Sci.&amp;volume=34&amp;pages=1%E2%80%9326&amp;doi=10.9734/jamcs/2019/v34i1-230201" TargetMode="External"/><Relationship Id="rId14" Type="http://schemas.openxmlformats.org/officeDocument/2006/relationships/hyperlink" Target="https://www.mdpi.com/1424-8220/21/17/5874" TargetMode="External"/><Relationship Id="rId35" Type="http://schemas.openxmlformats.org/officeDocument/2006/relationships/hyperlink" Target="https://www.mdpi.com/1424-8220/21/17/5874" TargetMode="External"/><Relationship Id="rId56" Type="http://schemas.openxmlformats.org/officeDocument/2006/relationships/hyperlink" Target="https://www.mdpi.com/1424-8220/21/17/5874" TargetMode="External"/><Relationship Id="rId77" Type="http://schemas.openxmlformats.org/officeDocument/2006/relationships/hyperlink" Target="https://www.mdpi.com/1424-8220/21/17/5874" TargetMode="External"/><Relationship Id="rId100" Type="http://schemas.openxmlformats.org/officeDocument/2006/relationships/hyperlink" Target="https://www.mdpi.com/1424-8220/21/17/5874" TargetMode="External"/><Relationship Id="rId8" Type="http://schemas.openxmlformats.org/officeDocument/2006/relationships/hyperlink" Target="https://www.mdpi.com/search?q=privacy" TargetMode="External"/><Relationship Id="rId98" Type="http://schemas.openxmlformats.org/officeDocument/2006/relationships/hyperlink" Target="https://www.mdpi.com/1424-8220/21/17/5874" TargetMode="External"/><Relationship Id="rId121" Type="http://schemas.openxmlformats.org/officeDocument/2006/relationships/hyperlink" Target="https://www.mdpi.com/1424-8220/21/17/5874" TargetMode="External"/><Relationship Id="rId142" Type="http://schemas.openxmlformats.org/officeDocument/2006/relationships/hyperlink" Target="https://www.mdpi.com/1424-8220/21/17/5874" TargetMode="External"/><Relationship Id="rId163" Type="http://schemas.openxmlformats.org/officeDocument/2006/relationships/hyperlink" Target="https://scholar.google.com/scholar_lookup?title=A+novel+service+level+agreement+model+using+blockchain+and+smart+contract+for+cloud+manufacturing+in+industry+4.0&amp;author=Tan,+W.&amp;author=Zhu,+H.&amp;author=Tan,+J.&amp;author=Zhao,+Y.&amp;author=Da+Xu,+L.&amp;author=Guo,+K.&amp;publication_year=2021&amp;journal=Enterp.+Inf.Syst.&amp;doi=10.1080/17517575.2021.1939426" TargetMode="External"/><Relationship Id="rId184" Type="http://schemas.openxmlformats.org/officeDocument/2006/relationships/hyperlink" Target="https://scholar.google.com/scholar_lookup?title=Voting+eligibility:+Strasbourg%E2%80%99s+timidity&amp;author=Ziegler,+R.&amp;publication_year=2015&amp;pages=165%E2%80%93191" TargetMode="External"/><Relationship Id="rId219" Type="http://schemas.openxmlformats.org/officeDocument/2006/relationships/hyperlink" Target="https://www.polyas.com" TargetMode="External"/><Relationship Id="rId3" Type="http://schemas.openxmlformats.org/officeDocument/2006/relationships/settings" Target="settings.xml"/><Relationship Id="rId214" Type="http://schemas.openxmlformats.org/officeDocument/2006/relationships/hyperlink" Target="https://scholar.google.com/scholar_lookup?title=Towards+secure+e-voting+using+ethereum+blockchain&amp;conference=Proceedings+of+the+2018+6th+International+Symposium+on+Digital+Forensic+and+Security+(ISDFS)&amp;author=Yavuz,+E.&amp;author=Ko%C3%A7,+A.K.&amp;author=%C3%87abuk,+U.C.&amp;author=Dalk%C4%B1l%C4%B1%C3%A7,+G.&amp;publication_year=2018" TargetMode="External"/><Relationship Id="rId25" Type="http://schemas.openxmlformats.org/officeDocument/2006/relationships/hyperlink" Target="https://www.mdpi.com/1424-8220/21/17/5874" TargetMode="External"/><Relationship Id="rId46" Type="http://schemas.openxmlformats.org/officeDocument/2006/relationships/image" Target="media/image1.jpeg"/><Relationship Id="rId67" Type="http://schemas.openxmlformats.org/officeDocument/2006/relationships/hyperlink" Target="https://www.mdpi.com/1424-8220/21/17/5874" TargetMode="External"/><Relationship Id="rId116" Type="http://schemas.openxmlformats.org/officeDocument/2006/relationships/hyperlink" Target="https://www.mdpi.com/1424-8220/21/17/5874" TargetMode="External"/><Relationship Id="rId137" Type="http://schemas.openxmlformats.org/officeDocument/2006/relationships/hyperlink" Target="https://www.mdpi.com/1424-8220/21/17/5874" TargetMode="External"/><Relationship Id="rId158" Type="http://schemas.openxmlformats.org/officeDocument/2006/relationships/hyperlink" Target="https://scholar.google.com/scholar_lookup?title=An+Overview+on+Blockchain+for+Smartphones:+State-of-the-Art,+Consensus,+Implementation,+Challenges+and+Future+Trends&amp;author=Ometov,+A.&amp;author=Bardinova,+Y.&amp;author=Afanasyeva,+A.&amp;author=Masek,+P.&amp;author=Zhidanov,+K.&amp;author=Vanurin,+S.&amp;author=Sayfullin,+M.&amp;author=Shubina,+V.&amp;author=Komarov,+M.&amp;author=Bezzateev,+S.&amp;publication_year=2020&amp;journal=IEEE+Access&amp;volume=8&amp;pages=103994%E2%80%93104015&amp;doi=10.1109/ACCESS.2020.2998951" TargetMode="External"/><Relationship Id="rId20" Type="http://schemas.openxmlformats.org/officeDocument/2006/relationships/hyperlink" Target="https://www.mdpi.com/1424-8220/21/17/5874" TargetMode="External"/><Relationship Id="rId41" Type="http://schemas.openxmlformats.org/officeDocument/2006/relationships/hyperlink" Target="https://www.mdpi.com/1424-8220/21/17/5874" TargetMode="External"/><Relationship Id="rId62" Type="http://schemas.openxmlformats.org/officeDocument/2006/relationships/hyperlink" Target="https://www.mdpi.com/1424-8220/21/17/5874" TargetMode="External"/><Relationship Id="rId83" Type="http://schemas.openxmlformats.org/officeDocument/2006/relationships/hyperlink" Target="https://www.mdpi.com/1424-8220/21/17/5874" TargetMode="External"/><Relationship Id="rId88" Type="http://schemas.openxmlformats.org/officeDocument/2006/relationships/hyperlink" Target="https://www.mdpi.com/1424-8220/21/17/5874" TargetMode="External"/><Relationship Id="rId111" Type="http://schemas.openxmlformats.org/officeDocument/2006/relationships/hyperlink" Target="https://www.mdpi.com/1424-8220/21/17/5874" TargetMode="External"/><Relationship Id="rId132" Type="http://schemas.openxmlformats.org/officeDocument/2006/relationships/hyperlink" Target="https://www.mdpi.com/1424-8220/21/17/5874" TargetMode="External"/><Relationship Id="rId153" Type="http://schemas.openxmlformats.org/officeDocument/2006/relationships/hyperlink" Target="http://www.ncbi.nlm.nih.gov/pubmed/31091799" TargetMode="External"/><Relationship Id="rId174" Type="http://schemas.openxmlformats.org/officeDocument/2006/relationships/hyperlink" Target="https://scholar.google.com/scholar_lookup?title=Implementation+of+Auditable+Blockchain+Voting+System+with+Hyperledger+Fabric&amp;author=Pawlak,+M.&amp;author=Poniszewska-Mara%C5%84da,+A.&amp;publication_year=2021" TargetMode="External"/><Relationship Id="rId179" Type="http://schemas.openxmlformats.org/officeDocument/2006/relationships/hyperlink" Target="https://scholar.google.com/scholar_lookup?title=Towards+a+performance+evaluation+of+private+blockchain+frameworks+using+a+realistic+workload&amp;conference=Proceedings+of+the+2019+22nd+Conference+on+Innovation+in+Clouds,+Internet+and+Networks+and+Workshops+(ICIN)&amp;author=Oliveira,+M.T.&amp;author=Carrara,+G.R.&amp;author=Fernandes,+N.C.&amp;author=Albuquerque,+C.&amp;author=Carrano,+R.C.&amp;author=Medeiros,+D.S.V.&amp;author=Mattos,+D.&amp;publication_year=2019" TargetMode="External"/><Relationship Id="rId195" Type="http://schemas.openxmlformats.org/officeDocument/2006/relationships/hyperlink" Target="https://scholar.google.com/scholar_lookup?title=Blockchain+technology:+Emerging+applications+and+use+cases+for+secure+and+trustworthy+smart+systems&amp;author=Rawat,+D.B.&amp;author=Chaudhary,+V.&amp;author=Doku,+R.&amp;publication_year=2021&amp;journal=J.+Cybersecur.+Priv.&amp;volume=1&amp;pages=4%E2%80%9318&amp;doi=10.3390/jcp1010002" TargetMode="External"/><Relationship Id="rId209" Type="http://schemas.openxmlformats.org/officeDocument/2006/relationships/hyperlink" Target="https://scholar.google.com/scholar_lookup?title=A+State+of+the+Art+Survey+and+Research+Directions+on+Blockchain+Based+Electronic+Voting+System&amp;conference=Proceedings+of+the+International+Conference+on+Advances+in+Cyber+Security&amp;author=Jafar,+U.&amp;author=Aziz,+M.J.A.&amp;publication_year=2020" TargetMode="External"/><Relationship Id="rId190" Type="http://schemas.openxmlformats.org/officeDocument/2006/relationships/hyperlink" Target="https://scholar.google.com/scholar_lookup?title=A+Fully+Homomorphic+Encryption+Scheme&amp;author=Gentry,+C.&amp;publication_year=2009" TargetMode="External"/><Relationship Id="rId204" Type="http://schemas.openxmlformats.org/officeDocument/2006/relationships/hyperlink" Target="https://scholar.google.com/scholar_lookup?title=Multi-objective+optimization+of+block+size+based+on+CPU+power+and+network+bandwidth+for+blockchain+applications&amp;conference=Proceedings+of+the+Fourth+International+Conference+on+Microelectronics,+Computing+and+Communication+Systems&amp;author=Singh,+N.&amp;author=Vardhan,+M.&amp;publication_year=2019" TargetMode="External"/><Relationship Id="rId220" Type="http://schemas.openxmlformats.org/officeDocument/2006/relationships/hyperlink" Target="https://www.luxoft.com/" TargetMode="External"/><Relationship Id="rId225" Type="http://schemas.openxmlformats.org/officeDocument/2006/relationships/hyperlink" Target="https://scholar.google.com/scholar_lookup?title=Chaintegrity:+Blockchain-enabled+large-scale+e-voting+system+with+robustness+and+universal+verifiability&amp;author=Zhang,+S.&amp;author=Wang,+L.&amp;author=Xiong,+H.&amp;publication_year=2019&amp;journal=Int.+J.+Inf.+Secur.&amp;volume=19&amp;pages=323%E2%80%93341&amp;doi=10.1007/s10207-019-00465-8" TargetMode="External"/><Relationship Id="rId15" Type="http://schemas.openxmlformats.org/officeDocument/2006/relationships/hyperlink" Target="https://www.mdpi.com/1424-8220/21/17/5874" TargetMode="External"/><Relationship Id="rId36" Type="http://schemas.openxmlformats.org/officeDocument/2006/relationships/hyperlink" Target="https://www.mdpi.com/1424-8220/21/17/5874" TargetMode="External"/><Relationship Id="rId57" Type="http://schemas.openxmlformats.org/officeDocument/2006/relationships/hyperlink" Target="https://www.mdpi.com/1424-8220/21/17/5874" TargetMode="External"/><Relationship Id="rId106" Type="http://schemas.openxmlformats.org/officeDocument/2006/relationships/hyperlink" Target="https://www.mdpi.com/1424-8220/21/17/5874" TargetMode="External"/><Relationship Id="rId127" Type="http://schemas.openxmlformats.org/officeDocument/2006/relationships/hyperlink" Target="https://www.mdpi.com/1424-8220/21/17/5874" TargetMode="External"/><Relationship Id="rId10" Type="http://schemas.openxmlformats.org/officeDocument/2006/relationships/hyperlink" Target="https://www.mdpi.com/search?q=voting" TargetMode="External"/><Relationship Id="rId31" Type="http://schemas.openxmlformats.org/officeDocument/2006/relationships/hyperlink" Target="https://www.mdpi.com/1424-8220/21/17/5874" TargetMode="External"/><Relationship Id="rId52" Type="http://schemas.openxmlformats.org/officeDocument/2006/relationships/hyperlink" Target="https://www.mdpi.com/1424-8220/21/17/5874" TargetMode="External"/><Relationship Id="rId73" Type="http://schemas.openxmlformats.org/officeDocument/2006/relationships/hyperlink" Target="https://www.mdpi.com/1424-8220/21/17/5874" TargetMode="External"/><Relationship Id="rId78" Type="http://schemas.openxmlformats.org/officeDocument/2006/relationships/hyperlink" Target="https://www.mdpi.com/1424-8220/21/17/5874" TargetMode="External"/><Relationship Id="rId94" Type="http://schemas.openxmlformats.org/officeDocument/2006/relationships/hyperlink" Target="https://www.mdpi.com/1424-8220/21/17/5874" TargetMode="External"/><Relationship Id="rId99" Type="http://schemas.openxmlformats.org/officeDocument/2006/relationships/hyperlink" Target="https://www.mdpi.com/1424-8220/21/17/5874" TargetMode="External"/><Relationship Id="rId101" Type="http://schemas.openxmlformats.org/officeDocument/2006/relationships/image" Target="media/image5.jpeg"/><Relationship Id="rId122" Type="http://schemas.openxmlformats.org/officeDocument/2006/relationships/hyperlink" Target="https://www.mdpi.com/1424-8220/21/17/5874" TargetMode="External"/><Relationship Id="rId143" Type="http://schemas.openxmlformats.org/officeDocument/2006/relationships/hyperlink" Target="https://scholar.google.com/scholar_lookup?title=An+E-voting+Protocol+Based+on+Blockchain&amp;author=Liu,+Y.&amp;author=Wang,+Q.&amp;publication_year=2017&amp;journal=IACR+Cryptol.+Eprint+Arch.&amp;volume=2017&amp;pages=1043" TargetMode="External"/><Relationship Id="rId148" Type="http://schemas.openxmlformats.org/officeDocument/2006/relationships/hyperlink" Target="https://scholar.google.com/scholar_lookup?title=Democracy+online:+An+assessment+of+New+Zealand+government+web+sites&amp;author=Cullen,+R.&amp;author=Houghton,+C.&amp;publication_year=2000&amp;journal=Gov.+Inf.+Q.&amp;volume=17&amp;pages=243%E2%80%93267&amp;doi=10.1016/S0740-624X(00)00033-2" TargetMode="External"/><Relationship Id="rId164" Type="http://schemas.openxmlformats.org/officeDocument/2006/relationships/hyperlink" Target="https://bitcoin.org/bitcoin.pdf." TargetMode="External"/><Relationship Id="rId169" Type="http://schemas.openxmlformats.org/officeDocument/2006/relationships/hyperlink" Target="https://scholar.google.com/scholar_lookup?title=Secure+and+efficient+data+storage+and+sharing+scheme+for+blockchain%E2%80%94Based+mobile%E2%80%94Edge+computing&amp;author=Zhang,+L.&amp;author=Peng,+M.&amp;author=Wang,+W.&amp;author=Jin,+Z.&amp;author=Su,+Y.&amp;author=Chen,+H.&amp;publication_year=2021&amp;journal=Trans.+Emerg.+Telecommun.+Technol.&amp;doi=10.1002/ett.4315" TargetMode="External"/><Relationship Id="rId185" Type="http://schemas.openxmlformats.org/officeDocument/2006/relationships/hyperlink" Target="https://scholar.google.com/scholar_lookup?title=Security+Analysis+and+Improvement+of+a+Redactable+Consortium+Blockchain+for+Industrial+Internet-of-Things&amp;author=Gao,+W.&amp;author=Chen,+L.&amp;author=Rong,+C.&amp;author=Liang,+K.&amp;author=Zheng,+X.&amp;author=Yu,+J.&amp;publication_year=2021&amp;journal=Comput.+J.&amp;doi=10.1093/comjnl/bxab080" TargetMode="External"/><Relationship Id="rId4" Type="http://schemas.openxmlformats.org/officeDocument/2006/relationships/webSettings" Target="webSettings.xml"/><Relationship Id="rId9" Type="http://schemas.openxmlformats.org/officeDocument/2006/relationships/hyperlink" Target="https://www.mdpi.com/search?q=blockchain+technology" TargetMode="External"/><Relationship Id="rId180" Type="http://schemas.openxmlformats.org/officeDocument/2006/relationships/hyperlink" Target="https://scholar.google.com/scholar_lookup?title=Comprehensive+Survey+And+Research+Directions+On+Blockchain+Iot+Access+Control&amp;author=Hussain,+H.A.&amp;author=Mansor,+Z.&amp;author=Shukur,+Z.&amp;publication_year=2021&amp;journal=Int.+J.+Adv.+Comput.+Sci.+Applications.&amp;volume=12&amp;pages=239%E2%80%93244&amp;doi=10.14569/IJACSA.2021.0120530" TargetMode="External"/><Relationship Id="rId210" Type="http://schemas.openxmlformats.org/officeDocument/2006/relationships/hyperlink" Target="https://scholar.google.com/scholar_lookup?title=Broncovote:+Secure+Voting+System+Using+Ethereum%E2%80%99s+Blockchain&amp;conference=Proceedings+of+the+4th+International+Conference+on+Information+Systems+Security+and+Privacy&amp;author=Dagher,+G.G.&amp;author=Marella,+P.B.&amp;author=Milojkovic,+M.&amp;author=Mohler,+J.&amp;publication_year=2018" TargetMode="External"/><Relationship Id="rId215" Type="http://schemas.openxmlformats.org/officeDocument/2006/relationships/hyperlink" Target="https://scholar.google.com/scholar_lookup?title=Blockchain+based+e-voting+recording+system+design&amp;conference=Proceedings+of+the+2017+11th+International+Conference+on+Telecommunication+Systems+Services+and+Applications+(TSSA)&amp;author=Hanifatunnisa,+R.&amp;author=Rahardjo,+B.&amp;publication_year=2017" TargetMode="External"/><Relationship Id="rId26" Type="http://schemas.openxmlformats.org/officeDocument/2006/relationships/hyperlink" Target="https://www.mdpi.com/1424-8220/21/17/5874" TargetMode="External"/><Relationship Id="rId47" Type="http://schemas.openxmlformats.org/officeDocument/2006/relationships/hyperlink" Target="https://www.mdpi.com/1424-8220/21/17/5874" TargetMode="External"/><Relationship Id="rId68" Type="http://schemas.openxmlformats.org/officeDocument/2006/relationships/hyperlink" Target="https://www.mdpi.com/1424-8220/21/17/5874" TargetMode="External"/><Relationship Id="rId89" Type="http://schemas.openxmlformats.org/officeDocument/2006/relationships/hyperlink" Target="https://www.mdpi.com/1424-8220/21/17/5874" TargetMode="External"/><Relationship Id="rId112" Type="http://schemas.openxmlformats.org/officeDocument/2006/relationships/hyperlink" Target="https://www.mdpi.com/1424-8220/21/17/5874" TargetMode="External"/><Relationship Id="rId133" Type="http://schemas.openxmlformats.org/officeDocument/2006/relationships/hyperlink" Target="https://www.mdpi.com/1424-8220/21/17/5874" TargetMode="External"/><Relationship Id="rId154" Type="http://schemas.openxmlformats.org/officeDocument/2006/relationships/hyperlink" Target="https://www.mdpi.com/1424-8220/19/10/2228/pdf" TargetMode="External"/><Relationship Id="rId175" Type="http://schemas.openxmlformats.org/officeDocument/2006/relationships/hyperlink" Target="https://scholar.google.com/scholar_lookup?title=A+Study+on+Public+Blockchain+Consensus+Algorithms:+A+Systematic+Literature+Review&amp;author=Jalal,+I.&amp;author=Shukur,+Z.&amp;author=Bakar,+K.A.A.&amp;publication_year=2020&amp;journal=Preprints&amp;doi=10.20944/preprints202011.0355.v1" TargetMode="External"/><Relationship Id="rId196" Type="http://schemas.openxmlformats.org/officeDocument/2006/relationships/hyperlink" Target="https://scholar.google.com/scholar_lookup?title=A+secure+electronic+voting+protocol+for+general+elections&amp;author=Liaw,+H.-T.&amp;publication_year=2004&amp;journal=Comput.+Secur.&amp;volume=23&amp;pages=107%E2%80%93119&amp;doi=10.1016/j.cose.2004.01.007" TargetMode="External"/><Relationship Id="rId200" Type="http://schemas.openxmlformats.org/officeDocument/2006/relationships/hyperlink" Target="https://scholar.google.com/scholar_lookup?title=An+improved+FOO+voting+scheme+using+blockchain&amp;author=Zhou,+Y.&amp;author=Liu,+Y.&amp;author=Jiang,+C.&amp;author=Wang,+S.&amp;publication_year=2020&amp;journal=Int.+J.+Inf.+Secur.&amp;volume=19&amp;pages=303%E2%80%93310&amp;doi=10.1007/s10207-019-00457-8" TargetMode="External"/><Relationship Id="rId16" Type="http://schemas.openxmlformats.org/officeDocument/2006/relationships/hyperlink" Target="https://www.mdpi.com/1424-8220/21/17/5874" TargetMode="External"/><Relationship Id="rId221" Type="http://schemas.openxmlformats.org/officeDocument/2006/relationships/hyperlink" Target="https://scholar.google.com/scholar_lookup?title=Features+of+Blockchain+Voting:+A+Survey&amp;author=Sayyad,+S.F.&amp;author=Pawar,+M.&amp;author=Patil,+A.&amp;author=Pathare,+V.&amp;author=Poduval,+P.&amp;author=Sayyad,+S.&amp;author=Pawar,+M.&amp;author=Patil,+A.&amp;author=Pathare,+V.&amp;author=Poduval,+P.&amp;publication_year=2019&amp;journal=Int.+J.&amp;volume=5&amp;pages=12%E2%80%9314" TargetMode="External"/><Relationship Id="rId37" Type="http://schemas.openxmlformats.org/officeDocument/2006/relationships/hyperlink" Target="https://www.mdpi.com/1424-8220/21/17/5874" TargetMode="External"/><Relationship Id="rId58" Type="http://schemas.openxmlformats.org/officeDocument/2006/relationships/hyperlink" Target="https://www.mdpi.com/1424-8220/21/17/5874" TargetMode="External"/><Relationship Id="rId79" Type="http://schemas.openxmlformats.org/officeDocument/2006/relationships/hyperlink" Target="https://www.mdpi.com/1424-8220/21/17/5874" TargetMode="External"/><Relationship Id="rId102" Type="http://schemas.openxmlformats.org/officeDocument/2006/relationships/hyperlink" Target="https://www.mdpi.com/1424-8220/21/17/5874" TargetMode="External"/><Relationship Id="rId123" Type="http://schemas.openxmlformats.org/officeDocument/2006/relationships/hyperlink" Target="https://www.mdpi.com/1424-8220/21/17/5874" TargetMode="External"/><Relationship Id="rId144" Type="http://schemas.openxmlformats.org/officeDocument/2006/relationships/hyperlink" Target="https://scholar.google.com/scholar_lookup?title=Trustworthy+Electronic+Voting+Using+Adjusted+Blockchain+Technology&amp;author=Shahzad,+B.&amp;author=Crowcroft,+J.&amp;publication_year=2019&amp;journal=IEEE+Access&amp;volume=7&amp;pages=24477%E2%80%9324488&amp;doi=10.1109/ACCESS.2019.2895670" TargetMode="External"/><Relationship Id="rId90" Type="http://schemas.openxmlformats.org/officeDocument/2006/relationships/hyperlink" Target="https://www.mdpi.com/1424-8220/21/17/5874" TargetMode="External"/><Relationship Id="rId165" Type="http://schemas.openxmlformats.org/officeDocument/2006/relationships/hyperlink" Target="https://scholar.google.com/scholar_lookup?title=A+Comparitive+Analysis+on+E-Voting+System+Using+Blockchain&amp;conference=Proceedings+of+the+2019+4th+International+Conference+on+Internet+of+Things:+Smart+Innovation+and+Usages+(IoT-SIU)&amp;author=Garg,+K.&amp;author=Saraswat,+P.&amp;author=Bisht,+S.&amp;author=Aggarwal,+S.K.&amp;author=Kothuri,+S.K.&amp;author=Gupta,+S.&amp;publication_year=2019" TargetMode="External"/><Relationship Id="rId186" Type="http://schemas.openxmlformats.org/officeDocument/2006/relationships/hyperlink" Target="https://scholar.google.com/scholar_lookup?title=Blockchain-Based+Reliable+and+Efficient+Certificateless+Signature+for+IIoT+Devices&amp;author=Wang,+W.&amp;author=Xu,+H.&amp;author=Alazab,+M.&amp;author=Gadekallu,+T.R.&amp;author=Han,+Z.&amp;author=Su,+C.&amp;publication_year=2021&amp;journal=IEEE+Trans.+Ind.+Inform.&amp;doi=10.1109/TII.2021.3084753" TargetMode="External"/><Relationship Id="rId211" Type="http://schemas.openxmlformats.org/officeDocument/2006/relationships/hyperlink" Target="https://scholar.google.com/scholar_lookup?title=Secret+Sharing+Scheme+Using+Identity+Based+Signatures&amp;conference=Proceedings+of+the+2019+IEEE+International+Conference+on+Electrical,+Computer+and+Communication+Technologies+(ICECCT)&amp;author=Sree,+T.U.&amp;author=Yerukala,+N.&amp;author=Tentu,+A.N.&amp;author=Rao,+A.A.&amp;publication_year=2019" TargetMode="External"/><Relationship Id="rId27" Type="http://schemas.openxmlformats.org/officeDocument/2006/relationships/hyperlink" Target="https://www.mdpi.com/1424-8220/21/17/5874" TargetMode="External"/><Relationship Id="rId48" Type="http://schemas.openxmlformats.org/officeDocument/2006/relationships/hyperlink" Target="https://www.mdpi.com/1424-8220/21/17/5874" TargetMode="External"/><Relationship Id="rId69" Type="http://schemas.openxmlformats.org/officeDocument/2006/relationships/hyperlink" Target="https://www.mdpi.com/1424-8220/21/17/5874" TargetMode="External"/><Relationship Id="rId113" Type="http://schemas.openxmlformats.org/officeDocument/2006/relationships/hyperlink" Target="https://www.mdpi.com/1424-8220/21/17/5874" TargetMode="External"/><Relationship Id="rId134" Type="http://schemas.openxmlformats.org/officeDocument/2006/relationships/hyperlink" Target="https://www.mdpi.com/1424-8220/21/17/5874" TargetMode="External"/><Relationship Id="rId80" Type="http://schemas.openxmlformats.org/officeDocument/2006/relationships/hyperlink" Target="https://www.mdpi.com/1424-8220/21/17/5874" TargetMode="External"/><Relationship Id="rId155" Type="http://schemas.openxmlformats.org/officeDocument/2006/relationships/hyperlink" Target="https://scholar.google.com/scholar_lookup?title=How+Blockchain+can+impact+financial+services%E2%80%93The+overview,+challenges+and+recommendations+from+expert+interviewees&amp;author=Chang,+V.&amp;author=Baudier,+P.&amp;author=Zhang,+H.&amp;author=Xu,+Q.&amp;author=Zhang,+J.&amp;author=Arami,+M.&amp;publication_year=2020&amp;journal=Technol.+Forecast.+Soc.+Chang.&amp;volume=158&amp;pages=120166&amp;doi=10.1016/j.techfore.2020.120166&amp;pmid=32834134" TargetMode="External"/><Relationship Id="rId176" Type="http://schemas.openxmlformats.org/officeDocument/2006/relationships/hyperlink" Target="https://scholar.google.com/scholar_lookup?title=Blockchain+technology:+A+survey+on+applications+and+security+privacy+challenges&amp;author=Mohanta,+B.K.&amp;author=Jena,+D.&amp;author=Panda,+S.S.&amp;author=Sobhanayak,+S.&amp;publication_year=2019&amp;journal=Internet+Things&amp;volume=8&amp;pages=100107&amp;doi=10.1016/j.iot.2019.100107" TargetMode="External"/><Relationship Id="rId197" Type="http://schemas.openxmlformats.org/officeDocument/2006/relationships/hyperlink" Target="https://scholar.google.com/scholar_lookup?title=Applications+of+blockchain+technology+in+medicine+and+healthcare:+Challenges+and+future+perspectives&amp;author=Siyal,+A.A.&amp;author=Junejo,+A.Z.&amp;author=Zawish,+M.&amp;author=Ahmed,+K.&amp;author=Khalil,+A.&amp;author=Soursou,+G.&amp;publication_year=2019&amp;journal=Cryptography&amp;volume=3&amp;pages=3&amp;doi=10.3390/cryptography3010003" TargetMode="External"/><Relationship Id="rId201" Type="http://schemas.openxmlformats.org/officeDocument/2006/relationships/hyperlink" Target="https://scholar.google.com/scholar_lookup?title=Blockchain-based+secure+e-voting+with+the+assistance+of+smart+contract&amp;author=Sadia,+K.&amp;author=Masuduzzaman,+M.&amp;author=Paul,+R.K.&amp;author=Islam,+A.&amp;publication_year=2020&amp;pages=161%E2%80%93176" TargetMode="External"/><Relationship Id="rId222" Type="http://schemas.openxmlformats.org/officeDocument/2006/relationships/hyperlink" Target="https://polys.me/" TargetMode="External"/><Relationship Id="rId17" Type="http://schemas.openxmlformats.org/officeDocument/2006/relationships/hyperlink" Target="https://www.mdpi.com/1424-8220/21/17/5874" TargetMode="External"/><Relationship Id="rId38" Type="http://schemas.openxmlformats.org/officeDocument/2006/relationships/hyperlink" Target="https://www.mdpi.com/1424-8220/21/17/5874" TargetMode="External"/><Relationship Id="rId59" Type="http://schemas.openxmlformats.org/officeDocument/2006/relationships/hyperlink" Target="https://www.mdpi.com/1424-8220/21/17/5874" TargetMode="External"/><Relationship Id="rId103" Type="http://schemas.openxmlformats.org/officeDocument/2006/relationships/hyperlink" Target="https://www.mdpi.com/1424-8220/21/17/5874" TargetMode="External"/><Relationship Id="rId124" Type="http://schemas.openxmlformats.org/officeDocument/2006/relationships/hyperlink" Target="https://www.mdpi.com/1424-8220/21/17/5874" TargetMode="External"/><Relationship Id="rId70" Type="http://schemas.openxmlformats.org/officeDocument/2006/relationships/hyperlink" Target="https://www.mdpi.com/1424-8220/21/17/5874" TargetMode="External"/><Relationship Id="rId91" Type="http://schemas.openxmlformats.org/officeDocument/2006/relationships/hyperlink" Target="https://www.mdpi.com/1424-8220/21/17/5874" TargetMode="External"/><Relationship Id="rId145" Type="http://schemas.openxmlformats.org/officeDocument/2006/relationships/hyperlink" Target="https://scholar.google.com/scholar_lookup?title=Blockchain+and+Democracy&amp;author=Racsko,+P.&amp;publication_year=2019&amp;journal=Soc.+Econ.&amp;volume=41&amp;pages=353%E2%80%93369&amp;doi=10.1556/204.2019.007" TargetMode="External"/><Relationship Id="rId166" Type="http://schemas.openxmlformats.org/officeDocument/2006/relationships/hyperlink" Target="https://scholar.google.com/scholar_lookup?title=Challenges+in+multi-layer+data+security+for+video+steganography+revisited&amp;author=Kamil,+S.&amp;author=Ayob,+M.&amp;author=Sheikhabdullah,+S.N.H.&amp;author=Ahmad,+Z.&amp;publication_year=2018&amp;journal=Asia-Pacific+J.+Inf.+Technol.+Multimed&amp;volume=7&amp;pages=53%E2%80%9362&amp;doi=10.17576/apjitm-2018-0702(02)-05" TargetMode="External"/><Relationship Id="rId187" Type="http://schemas.openxmlformats.org/officeDocument/2006/relationships/hyperlink" Target="https://scholar.google.com/scholar_lookup?title=A+practical+secret+voting+scheme+for+large+scale+elections&amp;conference=Proceedings+of+the+International+Workshop+on+the+Theory+and+Application+of+Cryptographic+Techniques&amp;author=Fujioka,+A.&amp;author=Okamoto,+T.&amp;author=Ohta,+K.&amp;publication_year=1992" TargetMode="External"/><Relationship Id="rId1" Type="http://schemas.openxmlformats.org/officeDocument/2006/relationships/numbering" Target="numbering.xml"/><Relationship Id="rId212" Type="http://schemas.openxmlformats.org/officeDocument/2006/relationships/hyperlink" Target="https://scholar.google.com/scholar_lookup?title=Exploiting+re-voting+in+the+Helios+election+system&amp;author=Meyer,+M.&amp;author=Smyth,+B.&amp;publication_year=2019&amp;journal=Inf.+Process.+Lett.&amp;volume=143&amp;pages=14%E2%80%9319&amp;doi=10.1016/j.ipl.2018.11.001" TargetMode="External"/><Relationship Id="rId28" Type="http://schemas.openxmlformats.org/officeDocument/2006/relationships/hyperlink" Target="https://www.mdpi.com/1424-8220/21/17/5874" TargetMode="External"/><Relationship Id="rId49" Type="http://schemas.openxmlformats.org/officeDocument/2006/relationships/hyperlink" Target="https://www.mdpi.com/1424-8220/21/17/5874" TargetMode="External"/><Relationship Id="rId114" Type="http://schemas.openxmlformats.org/officeDocument/2006/relationships/hyperlink" Target="https://www.mdpi.com/1424-8220/21/17/5874" TargetMode="External"/><Relationship Id="rId60" Type="http://schemas.openxmlformats.org/officeDocument/2006/relationships/hyperlink" Target="https://www.mdpi.com/1424-8220/21/17/5874" TargetMode="External"/><Relationship Id="rId81" Type="http://schemas.openxmlformats.org/officeDocument/2006/relationships/hyperlink" Target="https://www.mdpi.com/1424-8220/21/17/5874" TargetMode="External"/><Relationship Id="rId135" Type="http://schemas.openxmlformats.org/officeDocument/2006/relationships/hyperlink" Target="https://www.mdpi.com/1424-8220/21/17/5874" TargetMode="External"/><Relationship Id="rId156" Type="http://schemas.openxmlformats.org/officeDocument/2006/relationships/hyperlink" Target="http://www.ncbi.nlm.nih.gov/pubmed/32834134" TargetMode="External"/><Relationship Id="rId177" Type="http://schemas.openxmlformats.org/officeDocument/2006/relationships/hyperlink" Target="https://scholar.google.com/scholar_lookup?title=An+overview+on+smart+contracts:+Challenges,+advances+and+platforms&amp;author=Zheng,+Z.&amp;author=Xie,+S.&amp;author=Dai,+H.-N.&amp;author=Chen,+W.&amp;author=Chen,+X.&amp;author=Weng,+J.&amp;author=Imran,+M.&amp;publication_year=2020&amp;journal=Future+Gener.+Comput.+Syst.&amp;volume=105&amp;pages=475%E2%80%93491&amp;doi=10.1016/j.future.2019.12.019" TargetMode="External"/><Relationship Id="rId198" Type="http://schemas.openxmlformats.org/officeDocument/2006/relationships/hyperlink" Target="https://www.mdpi.com/2410-387X/3/1/3/pdf" TargetMode="External"/><Relationship Id="rId202" Type="http://schemas.openxmlformats.org/officeDocument/2006/relationships/hyperlink" Target="https://scholar.google.com/scholar_lookup?title=Maintaining+voting+integrity+using+Blockchain&amp;conference=Proceedings+of+the+2019+15th+International+Conference+on+Electronics,+Computer+and+Computation+(ICECCO)&amp;author=Adeshina,+S.A.&amp;author=Ojo,+A.&amp;publication_year=2019" TargetMode="External"/><Relationship Id="rId223" Type="http://schemas.openxmlformats.org/officeDocument/2006/relationships/hyperlink" Target="https://www.agora.vote" TargetMode="External"/><Relationship Id="rId18" Type="http://schemas.openxmlformats.org/officeDocument/2006/relationships/hyperlink" Target="https://www.mdpi.com/1424-8220/21/17/5874" TargetMode="External"/><Relationship Id="rId39" Type="http://schemas.openxmlformats.org/officeDocument/2006/relationships/hyperlink" Target="https://www.mdpi.com/1424-8220/21/17/5874" TargetMode="External"/><Relationship Id="rId50" Type="http://schemas.openxmlformats.org/officeDocument/2006/relationships/hyperlink" Target="https://www.mdpi.com/1424-8220/21/17/5874" TargetMode="External"/><Relationship Id="rId104" Type="http://schemas.openxmlformats.org/officeDocument/2006/relationships/hyperlink" Target="https://www.mdpi.com/1424-8220/21/17/5874" TargetMode="External"/><Relationship Id="rId125" Type="http://schemas.openxmlformats.org/officeDocument/2006/relationships/hyperlink" Target="https://www.mdpi.com/1424-8220/21/17/5874" TargetMode="External"/><Relationship Id="rId146" Type="http://schemas.openxmlformats.org/officeDocument/2006/relationships/hyperlink" Target="https://scholar.google.com/scholar_lookup?title=Blockchain+technology+overview&amp;author=Yaga,+D.&amp;author=Mell,+P.&amp;author=Roby,+N.&amp;author=Scarfone,+K.&amp;publication_year=2019&amp;journal=arXiv" TargetMode="External"/><Relationship Id="rId167" Type="http://schemas.openxmlformats.org/officeDocument/2006/relationships/hyperlink" Target="https://scholar.google.com/scholar_lookup?title=An+analysis+and+evaluation+of+lightweight+hash+functions+for+blockchain-based+IoT+devices&amp;author=Jaffal,+R.&amp;author=Mohd,+B.J.&amp;author=Al-Shayeji,+M.&amp;publication_year=2021&amp;journal=Clust.+Comput.&amp;doi=10.1007/s10586-021-03324-1" TargetMode="External"/><Relationship Id="rId188" Type="http://schemas.openxmlformats.org/officeDocument/2006/relationships/hyperlink" Target="https://scholar.google.com/scholar_lookup?title=Secure+Internet+Voting+on+Limited+Devices+with+Anonymized+DSA+Public+Keys&amp;conference=Proceedings+of+the+2011+Conference+on+Electronic+Voting+Technology/Workshop+on+Trustworthy+Elections&amp;author=Haenni,+R.&amp;author=Spycher,+O.&amp;publication_year=2011" TargetMode="External"/><Relationship Id="rId71" Type="http://schemas.openxmlformats.org/officeDocument/2006/relationships/hyperlink" Target="https://www.mdpi.com/1424-8220/21/17/5874" TargetMode="External"/><Relationship Id="rId92" Type="http://schemas.openxmlformats.org/officeDocument/2006/relationships/hyperlink" Target="https://www.mdpi.com/1424-8220/21/17/5874" TargetMode="External"/><Relationship Id="rId213" Type="http://schemas.openxmlformats.org/officeDocument/2006/relationships/hyperlink" Target="http://arxiv.org/pdf/1612.04099" TargetMode="External"/><Relationship Id="rId2" Type="http://schemas.openxmlformats.org/officeDocument/2006/relationships/styles" Target="styles.xml"/><Relationship Id="rId29" Type="http://schemas.openxmlformats.org/officeDocument/2006/relationships/hyperlink" Target="https://www.mdpi.com/1424-8220/21/17/5874" TargetMode="External"/><Relationship Id="rId40" Type="http://schemas.openxmlformats.org/officeDocument/2006/relationships/hyperlink" Target="https://www.mdpi.com/1424-8220/21/17/5874" TargetMode="External"/><Relationship Id="rId115" Type="http://schemas.openxmlformats.org/officeDocument/2006/relationships/hyperlink" Target="https://www.mdpi.com/1424-8220/21/17/5874" TargetMode="External"/><Relationship Id="rId136" Type="http://schemas.openxmlformats.org/officeDocument/2006/relationships/hyperlink" Target="https://www.mdpi.com/1424-8220/21/17/5874" TargetMode="External"/><Relationship Id="rId157" Type="http://schemas.openxmlformats.org/officeDocument/2006/relationships/hyperlink" Target="https://scholar.google.com/scholar_lookup?title=Large-scale+election+based+on+blockchain&amp;author=Wang,+B.&amp;author=Sun,+J.&amp;author=He,+Y.&amp;author=Pang,+D.&amp;author=Lu,+N.&amp;publication_year=2018&amp;journal=Procedia+Comput.+Sci.&amp;volume=129&amp;pages=234%E2%80%93237&amp;doi=10.1016/j.procs.2018.03.063" TargetMode="External"/><Relationship Id="rId178" Type="http://schemas.openxmlformats.org/officeDocument/2006/relationships/hyperlink" Target="http://arxiv.org/pdf/1912.10370" TargetMode="External"/><Relationship Id="rId61" Type="http://schemas.openxmlformats.org/officeDocument/2006/relationships/image" Target="media/image2.jpeg"/><Relationship Id="rId82" Type="http://schemas.openxmlformats.org/officeDocument/2006/relationships/hyperlink" Target="https://www.mdpi.com/1424-8220/21/17/5874" TargetMode="External"/><Relationship Id="rId199" Type="http://schemas.openxmlformats.org/officeDocument/2006/relationships/hyperlink" Target="https://scholar.google.com/scholar_lookup?title=A+Blockchain+Voting+System+Based+on+the+Feedback+Mechanism+and+Wilson+Score&amp;author=Ma,+X.&amp;author=Zhou,+J.&amp;author=Yang,+X.&amp;author=Liu,+G.&amp;publication_year=2020&amp;journal=Information&amp;volume=11&amp;pages=552&amp;doi=10.3390/info11120552" TargetMode="External"/><Relationship Id="rId203" Type="http://schemas.openxmlformats.org/officeDocument/2006/relationships/hyperlink" Target="https://aisel.aisnet.org/cgi/viewcontent.cgi?article=1013&amp;context=ukais2018" TargetMode="External"/><Relationship Id="rId19" Type="http://schemas.openxmlformats.org/officeDocument/2006/relationships/hyperlink" Target="https://www.mdpi.com/1424-8220/21/17/5874" TargetMode="External"/><Relationship Id="rId224" Type="http://schemas.openxmlformats.org/officeDocument/2006/relationships/hyperlink" Target="https://scholar.google.com/scholar_lookup?title=A+smart+contract+for+boardroom+voting+with+maximum+voter+privacy&amp;conference=Proceedings+of+the+International+Conference+on+Financial+Cryptography+and+Data+Security&amp;author=McCorry,+P.&amp;author=Shahandashti,+S.F.&amp;author=Hao,+F.&amp;publication_year=2017" TargetMode="External"/><Relationship Id="rId30" Type="http://schemas.openxmlformats.org/officeDocument/2006/relationships/hyperlink" Target="https://www.mdpi.com/1424-8220/21/17/5874" TargetMode="External"/><Relationship Id="rId105" Type="http://schemas.openxmlformats.org/officeDocument/2006/relationships/hyperlink" Target="https://www.mdpi.com/1424-8220/21/17/5874" TargetMode="External"/><Relationship Id="rId126" Type="http://schemas.openxmlformats.org/officeDocument/2006/relationships/hyperlink" Target="https://www.mdpi.com/1424-8220/21/17/5874" TargetMode="External"/><Relationship Id="rId147" Type="http://schemas.openxmlformats.org/officeDocument/2006/relationships/hyperlink" Target="https://infographics.economist.com/2018/DemocracyIndex/" TargetMode="External"/><Relationship Id="rId168" Type="http://schemas.openxmlformats.org/officeDocument/2006/relationships/hyperlink" Target="https://scholar.google.com/scholar_lookup?title=Blockchain&amp;author=Nofer,+M.&amp;author=Gomber,+P.&amp;author=Hinz,+O.&amp;author=Schiereck,+D.&amp;publication_year=2017&amp;journal=Bus.+Inf.+Syst.+Eng.&amp;volume=59&amp;pages=183%E2%80%93187&amp;doi=10.1007/s12599-017-0467-3" TargetMode="External"/><Relationship Id="rId51" Type="http://schemas.openxmlformats.org/officeDocument/2006/relationships/hyperlink" Target="https://www.mdpi.com/1424-8220/21/17/5874" TargetMode="External"/><Relationship Id="rId72" Type="http://schemas.openxmlformats.org/officeDocument/2006/relationships/hyperlink" Target="https://www.mdpi.com/1424-8220/21/17/5874" TargetMode="External"/><Relationship Id="rId93" Type="http://schemas.openxmlformats.org/officeDocument/2006/relationships/hyperlink" Target="https://www.mdpi.com/1424-8220/21/17/5874" TargetMode="External"/><Relationship Id="rId189" Type="http://schemas.openxmlformats.org/officeDocument/2006/relationships/hyperlink" Target="https://scholar.google.com/scholar_lookup?title=Anonymous+Blockchain-based+System+for+Consortium&amp;author=Wang,+Q.&amp;author=Chen,+S.&amp;author=Xiang,+Y.&amp;publication_year=2021&amp;journal=ACM+Trans.+Manag.+Inf.+Syst.&amp;volume=12&amp;pages=1%E2%80%9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16249</Words>
  <Characters>92625</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raj</dc:creator>
  <cp:keywords/>
  <dc:description/>
  <cp:lastModifiedBy>vimal raj</cp:lastModifiedBy>
  <cp:revision>6</cp:revision>
  <dcterms:created xsi:type="dcterms:W3CDTF">2023-10-28T05:26:00Z</dcterms:created>
  <dcterms:modified xsi:type="dcterms:W3CDTF">2023-10-28T19:11:00Z</dcterms:modified>
</cp:coreProperties>
</file>