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360"/>
        <w:jc w:val="center"/>
      </w:pPr>
      <w:r>
        <w:rPr>
          <w:rFonts w:ascii="Aptos" w:hAnsi="Aptos"/>
          <w:b/>
          <w:color w:val="1A365D"/>
          <w:sz w:val="36"/>
        </w:rPr>
        <w:t>PLANTILLA MAESTRA DE DOCUMENTACIÓN DE PROCESOS</w:t>
      </w:r>
    </w:p>
    <w:p>
      <w:pPr>
        <w:spacing w:after="360" w:before="0"/>
        <w:jc w:val="center"/>
      </w:pPr>
      <w:r>
        <w:rPr>
          <w:rFonts w:ascii="Aptos" w:hAnsi="Aptos"/>
          <w:b w:val="0"/>
          <w:color w:val="5A5A5A"/>
          <w:sz w:val="22"/>
        </w:rPr>
        <w:t>Alineada con ISO 9001 - lista para completar en 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928"/>
            <w:shd w:fill="EAF1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Código del documento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Aptos" w:hAnsi="Aptos"/>
                <w:b/>
                <w:i/>
                <w:color w:val="1A365D"/>
                <w:sz w:val="19"/>
              </w:rPr>
              <w:t>[PRO-XXX-001]</w:t>
            </w:r>
          </w:p>
        </w:tc>
        <w:tc>
          <w:tcPr>
            <w:tcW w:type="dxa" w:w="1814"/>
            <w:shd w:fill="EAF1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Versión</w:t>
            </w:r>
          </w:p>
        </w:tc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Aptos" w:hAnsi="Aptos"/>
                <w:b/>
                <w:i/>
                <w:color w:val="1A365D"/>
                <w:sz w:val="19"/>
              </w:rPr>
              <w:t>[1.0]</w:t>
            </w:r>
          </w:p>
        </w:tc>
      </w:tr>
      <w:tr>
        <w:tc>
          <w:tcPr>
            <w:tcW w:type="dxa" w:w="1928"/>
            <w:shd w:fill="EAF1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1A365D"/>
                <w:sz w:val="19"/>
              </w:rPr>
              <w:t>Nombre del proceso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i/>
                <w:color w:val="5A5A5A"/>
                <w:sz w:val="19"/>
              </w:rPr>
              <w:t>[Nombre del proceso]</w:t>
            </w:r>
          </w:p>
        </w:tc>
        <w:tc>
          <w:tcPr>
            <w:tcW w:type="dxa" w:w="1814"/>
            <w:shd w:fill="EAF1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1A365D"/>
                <w:sz w:val="19"/>
              </w:rPr>
              <w:t>Fecha de emisión</w:t>
            </w:r>
          </w:p>
        </w:tc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i/>
                <w:color w:val="5A5A5A"/>
                <w:sz w:val="19"/>
              </w:rPr>
              <w:t>[dd/mm/aaaa]</w:t>
            </w:r>
          </w:p>
        </w:tc>
      </w:tr>
      <w:tr>
        <w:tc>
          <w:tcPr>
            <w:tcW w:type="dxa" w:w="1928"/>
            <w:shd w:fill="EAF1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1A365D"/>
                <w:sz w:val="19"/>
              </w:rPr>
              <w:t>Dueño del proceso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i/>
                <w:color w:val="5A5A5A"/>
                <w:sz w:val="19"/>
              </w:rPr>
              <w:t>[Cargo / responsable]</w:t>
            </w:r>
          </w:p>
        </w:tc>
        <w:tc>
          <w:tcPr>
            <w:tcW w:type="dxa" w:w="1814"/>
            <w:shd w:fill="EAF1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1A365D"/>
                <w:sz w:val="19"/>
              </w:rPr>
              <w:t>Próxima revisión</w:t>
            </w:r>
          </w:p>
        </w:tc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i/>
                <w:color w:val="5A5A5A"/>
                <w:sz w:val="19"/>
              </w:rPr>
              <w:t>[dd/mm/aaaa]</w:t>
            </w:r>
          </w:p>
        </w:tc>
      </w:tr>
      <w:tr>
        <w:tc>
          <w:tcPr>
            <w:tcW w:type="dxa" w:w="1928"/>
            <w:shd w:fill="EAF1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1A365D"/>
                <w:sz w:val="19"/>
              </w:rPr>
              <w:t>Aprobado por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i/>
                <w:color w:val="5A5A5A"/>
                <w:sz w:val="19"/>
              </w:rPr>
              <w:t>[Nombre / cargo]</w:t>
            </w:r>
          </w:p>
        </w:tc>
        <w:tc>
          <w:tcPr>
            <w:tcW w:type="dxa" w:w="1814"/>
            <w:shd w:fill="EAF1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1A365D"/>
                <w:sz w:val="19"/>
              </w:rPr>
              <w:t>Estado</w:t>
            </w:r>
          </w:p>
        </w:tc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i/>
                <w:color w:val="5A5A5A"/>
                <w:sz w:val="19"/>
              </w:rPr>
              <w:t>[Vigente / Borrador / Obsoleto]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071"/>
            <w:shd w:fill="F6F9FC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A365D"/>
                <w:sz w:val="22"/>
              </w:rPr>
              <w:t>Cómo usar esta plantilla</w:t>
              <w:br/>
            </w:r>
            <w:r>
              <w:rPr>
                <w:sz w:val="19"/>
              </w:rPr>
              <w:t>Completa solo los campos que realmente necesitas para operar, controlar y demostrar la ejecución del proceso. La documentación debe ser útil para la operación diaria, no solo para auditoría.</w:t>
            </w:r>
          </w:p>
        </w:tc>
      </w:tr>
    </w:tbl>
    <w:p>
      <w:r>
        <w:br w:type="page"/>
      </w:r>
    </w:p>
    <w:p>
      <w:pPr>
        <w:pStyle w:val="Heading1"/>
        <w:spacing w:after="120" w:before="40"/>
      </w:pPr>
      <w:r>
        <w:rPr>
          <w:rFonts w:ascii="Aptos" w:hAnsi="Aptos"/>
          <w:b w:val="0"/>
        </w:rPr>
        <w:t>1. Información general del proceso</w:t>
      </w:r>
    </w:p>
    <w:p>
      <w:pPr>
        <w:spacing w:after="40"/>
        <w:ind w:left="170"/>
      </w:pPr>
      <w:r>
        <w:rPr>
          <w:color w:val="1A365D"/>
        </w:rPr>
        <w:t xml:space="preserve">• </w:t>
      </w:r>
      <w:r>
        <w:t>Objetivo del proceso: [Qué busca lograr este proceso]</w:t>
      </w:r>
    </w:p>
    <w:p>
      <w:pPr>
        <w:spacing w:after="40"/>
        <w:ind w:left="170"/>
      </w:pPr>
      <w:r>
        <w:rPr>
          <w:color w:val="1A365D"/>
        </w:rPr>
        <w:t xml:space="preserve">• </w:t>
      </w:r>
      <w:r>
        <w:t>Alcance: [Dónde inicia, dónde termina y qué incluye / excluye]</w:t>
      </w:r>
    </w:p>
    <w:p>
      <w:pPr>
        <w:spacing w:after="40"/>
        <w:ind w:left="170"/>
      </w:pPr>
      <w:r>
        <w:rPr>
          <w:color w:val="1A365D"/>
        </w:rPr>
        <w:t xml:space="preserve">• </w:t>
      </w:r>
      <w:r>
        <w:t>Cliente interno o externo: [Quién recibe el resultado]</w:t>
      </w:r>
    </w:p>
    <w:p>
      <w:pPr>
        <w:spacing w:after="40"/>
        <w:ind w:left="170"/>
      </w:pPr>
      <w:r>
        <w:rPr>
          <w:color w:val="1A365D"/>
        </w:rPr>
        <w:t xml:space="preserve">• </w:t>
      </w:r>
      <w:r>
        <w:t>Frecuencia: [Diaria / semanal / por evento / mensual]</w:t>
      </w:r>
    </w:p>
    <w:p>
      <w:pPr>
        <w:spacing w:after="40"/>
        <w:ind w:left="170"/>
      </w:pPr>
      <w:r>
        <w:rPr>
          <w:color w:val="1A365D"/>
        </w:rPr>
        <w:t xml:space="preserve">• </w:t>
      </w:r>
      <w:r>
        <w:t>Sistemas o herramientas usadas: [CRM, ERP, hojas, formularios, etc.]</w:t>
      </w:r>
    </w:p>
    <w:p>
      <w:pPr>
        <w:pStyle w:val="Heading1"/>
        <w:spacing w:after="120" w:before="40"/>
      </w:pPr>
      <w:r>
        <w:rPr>
          <w:rFonts w:ascii="Aptos" w:hAnsi="Aptos"/>
          <w:b w:val="0"/>
        </w:rPr>
        <w:t>2. Contexto del proceso</w:t>
      </w:r>
    </w:p>
    <w:p>
      <w:pPr>
        <w:spacing w:after="40"/>
        <w:ind w:left="170"/>
      </w:pPr>
      <w:r>
        <w:rPr>
          <w:color w:val="1A365D"/>
        </w:rPr>
        <w:t xml:space="preserve">• </w:t>
      </w:r>
      <w:r>
        <w:t>Necesidad o problema que resuelve: [Explicar brevemente]</w:t>
      </w:r>
    </w:p>
    <w:p>
      <w:pPr>
        <w:spacing w:after="40"/>
        <w:ind w:left="170"/>
      </w:pPr>
      <w:r>
        <w:rPr>
          <w:color w:val="1A365D"/>
        </w:rPr>
        <w:t xml:space="preserve">• </w:t>
      </w:r>
      <w:r>
        <w:t>Procesos relacionados: [Proceso anterior / posterior / soporte]</w:t>
      </w:r>
    </w:p>
    <w:p>
      <w:pPr>
        <w:spacing w:after="40"/>
        <w:ind w:left="170"/>
      </w:pPr>
      <w:r>
        <w:rPr>
          <w:color w:val="1A365D"/>
        </w:rPr>
        <w:t xml:space="preserve">• </w:t>
      </w:r>
      <w:r>
        <w:t>Requisitos aplicables: [Cliente, regulatorios, contractuales, internos]</w:t>
      </w:r>
    </w:p>
    <w:p>
      <w:pPr>
        <w:pStyle w:val="Heading1"/>
        <w:spacing w:after="120" w:before="0"/>
      </w:pPr>
      <w:r>
        <w:rPr>
          <w:rFonts w:ascii="Aptos" w:hAnsi="Aptos"/>
          <w:b w:val="0"/>
        </w:rPr>
        <w:t>3. Entradas y salidas del proceso</w:t>
      </w:r>
    </w:p>
    <w:p>
      <w:pPr>
        <w:spacing w:after="120" w:before="0"/>
      </w:pPr>
      <w:r>
        <w:rPr>
          <w:rFonts w:ascii="Aptos" w:hAnsi="Aptos"/>
          <w:b w:val="0"/>
          <w:color w:val="5A5A5A"/>
          <w:sz w:val="19"/>
        </w:rPr>
        <w:t>Completa esta tabla antes de escribir el procedimiento. Te ayudará a definir con claridad el flujo y los puntos de control.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Proveedor / origen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Entrada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Salida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Cliente / destino</w:t>
            </w:r>
          </w:p>
        </w:tc>
      </w:tr>
      <w:t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[Área / persona / sistema]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[Dato, solicitud, archivo, aprobación]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[Entregable, decisión, registro]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[Área / persona / cliente]</w:t>
            </w:r>
          </w:p>
        </w:tc>
      </w:tr>
    </w:tbl>
    <w:p>
      <w:pPr>
        <w:pStyle w:val="Heading1"/>
        <w:spacing w:after="120" w:before="0"/>
      </w:pPr>
      <w:r>
        <w:rPr>
          <w:rFonts w:ascii="Aptos" w:hAnsi="Aptos"/>
          <w:b w:val="0"/>
        </w:rPr>
        <w:t>4. Mapa del proceso</w:t>
      </w:r>
    </w:p>
    <w:p>
      <w:pPr>
        <w:spacing w:after="100" w:before="0"/>
      </w:pPr>
      <w:r>
        <w:rPr>
          <w:rFonts w:ascii="Aptos" w:hAnsi="Aptos"/>
          <w:b w:val="0"/>
          <w:color w:val="5A5A5A"/>
          <w:sz w:val="19"/>
        </w:rPr>
        <w:t>Inserta aquí un diagrama de flujo o BPMN. El proceso debe mostrar inicio, actividades, decisiones, responsables y salida final.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071"/>
            <w:shd w:fill="F8FBFE"/>
            <w:tcMar>
              <w:top w:w="240" w:type="dxa"/>
              <w:start w:w="120" w:type="dxa"/>
              <w:bottom w:w="240" w:type="dxa"/>
              <w:end w:w="120" w:type="dxa"/>
            </w:tcMar>
          </w:tcPr>
          <w:p>
            <w:pPr>
              <w:jc w:val="center"/>
            </w:pPr>
            <w:r>
              <w:rPr>
                <w:color w:val="5A5A5A"/>
                <w:sz w:val="20"/>
              </w:rPr>
              <w:br/>
              <w:t>[ESPACIO RESERVADO PARA INSERTAR EL MAPA DEL PROCESO]</w:t>
              <w:br/>
              <w:br/>
              <w:t>Sugerencia: pegar imagen exportada desde Lucidchart, Miro o Visio.</w:t>
              <w:br/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rPr>
          <w:rFonts w:ascii="Aptos" w:hAnsi="Aptos"/>
          <w:b w:val="0"/>
        </w:rPr>
        <w:t>5. Procedimiento operativo estándar (SOP)</w:t>
      </w:r>
    </w:p>
    <w:p>
      <w:pPr>
        <w:spacing w:after="120" w:before="0"/>
      </w:pPr>
      <w:r>
        <w:rPr>
          <w:rFonts w:ascii="Aptos" w:hAnsi="Aptos"/>
          <w:b w:val="0"/>
          <w:color w:val="5A5A5A"/>
          <w:sz w:val="19"/>
        </w:rPr>
        <w:t>Describe solo el nivel de detalle necesario para que el proceso se ejecute de forma consistente.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Paso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Actividad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Responsable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Criterio de aceptación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Registro / evidencia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[Descripción de la actividad]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[Qué debe cumplirse]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[Qué se guarda]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2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[Descripción de la actividad]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[Qué debe cumplirse]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[Qué se guarda]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3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[Descripción de la actividad]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[Qué debe cumplirse]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[Qué se guarda]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4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[Descripción de la actividad]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[Qué debe cumplirse]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[Qué se guarda]</w:t>
            </w:r>
          </w:p>
        </w:tc>
      </w:tr>
      <w:t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5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[Descripción de la actividad]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[Qué debe cumplirse]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[Qué se guarda]</w:t>
            </w:r>
          </w:p>
        </w:tc>
      </w:tr>
    </w:tbl>
    <w:p>
      <w:pPr>
        <w:pStyle w:val="Heading1"/>
        <w:spacing w:after="120" w:before="0"/>
      </w:pPr>
      <w:r>
        <w:rPr>
          <w:rFonts w:ascii="Aptos" w:hAnsi="Aptos"/>
          <w:b w:val="0"/>
        </w:rPr>
        <w:t>6. Roles y responsabilidades (RACI)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Actividad clave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R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A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C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I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Observaciones</w:t>
            </w:r>
          </w:p>
        </w:tc>
      </w:tr>
      <w:tr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[Actividad o decisión]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[Notas opcionales]</w:t>
            </w:r>
          </w:p>
        </w:tc>
      </w:tr>
      <w:tr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[Actividad o decisión]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[Notas opcionales]</w:t>
            </w:r>
          </w:p>
        </w:tc>
      </w:tr>
      <w:tr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[Actividad o decisión]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[Notas opcionales]</w:t>
            </w:r>
          </w:p>
        </w:tc>
      </w:tr>
      <w:tr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[Actividad o decisión]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[Cargo]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[Notas opcionales]</w:t>
            </w:r>
          </w:p>
        </w:tc>
      </w:tr>
    </w:tbl>
    <w:p>
      <w:pPr>
        <w:spacing w:after="160" w:before="0"/>
      </w:pPr>
      <w:r>
        <w:rPr>
          <w:rFonts w:ascii="Aptos" w:hAnsi="Aptos"/>
          <w:b w:val="0"/>
          <w:color w:val="5A5A5A"/>
          <w:sz w:val="18"/>
        </w:rPr>
        <w:t>Referencia: R = Responsible | A = Accountable | C = Consulted | I = Informed</w:t>
      </w:r>
    </w:p>
    <w:p>
      <w:pPr>
        <w:pStyle w:val="Heading1"/>
        <w:spacing w:after="120" w:before="0"/>
      </w:pPr>
      <w:r>
        <w:rPr>
          <w:rFonts w:ascii="Aptos" w:hAnsi="Aptos"/>
          <w:b w:val="0"/>
        </w:rPr>
        <w:t>7. Riesgos, desvíos y controles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Riesgo o falla posible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Causa probable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Control preventivo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Control de verificación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Acción ante desvío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[Qué podría salir mal]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[Por qué]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[Control preventivo]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[Cómo se detecta]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[Qué hacer]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[Qué podría salir mal]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[Por qué]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[Control preventivo]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[Cómo se detecta]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[Qué hacer]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[Qué podría salir mal]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[Por qué]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[Control preventivo]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[Cómo se detecta]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[Qué hacer]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[Qué podría salir mal]</w:t>
            </w:r>
          </w:p>
        </w:tc>
        <w:tc>
          <w:tcPr>
            <w:tcW w:type="dxa" w:w="18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[Por qué]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[Control preventivo]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[Cómo se detecta]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[Qué hacer]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rPr>
          <w:rFonts w:ascii="Aptos" w:hAnsi="Aptos"/>
          <w:b w:val="0"/>
        </w:rPr>
        <w:t>8. Registros e información documentada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Registro / evidencia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Ubicación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Responsable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Retención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Control de acceso / edición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[Formulario, ticket, reporte, captura, log]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[Drive / sistema / carpeta]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[Cargo]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[Tiempo]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[Quién puede ver o editar]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[Formulario, ticket, reporte, captura, log]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[Drive / sistema / carpeta]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[Cargo]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[Tiempo]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[Quién puede ver o editar]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[Formulario, ticket, reporte, captura, log]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[Drive / sistema / carpeta]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[Cargo]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[Tiempo]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[Quién puede ver o editar]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[Formulario, ticket, reporte, captura, log]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[Drive / sistema / carpeta]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[Cargo]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[Tiempo]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[Quién puede ver o editar]</w:t>
            </w:r>
          </w:p>
        </w:tc>
      </w:tr>
    </w:tbl>
    <w:p>
      <w:pPr>
        <w:pStyle w:val="Heading1"/>
        <w:spacing w:after="120" w:before="0"/>
      </w:pPr>
      <w:r>
        <w:rPr>
          <w:rFonts w:ascii="Aptos" w:hAnsi="Aptos"/>
          <w:b w:val="0"/>
        </w:rPr>
        <w:t>9. Indicadores del proceso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KPI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Fórmula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Frecuencia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Fuente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Dueño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8"/>
              </w:rPr>
              <w:t>Meta / umbral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[Nombre del KPI]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[Cómo se calcula]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[Diaria / semanal]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[Sistema / reporte]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[Cargo]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[Objetivo]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[Nombre del KPI]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[Cómo se calcula]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[Diaria / semanal]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[Sistema / reporte]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[Cargo]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[Objetivo]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[Nombre del KPI]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[Cómo se calcula]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[Diaria / semanal]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[Sistema / reporte]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[Cargo]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[Objetivo]</w:t>
            </w:r>
          </w:p>
        </w:tc>
      </w:tr>
    </w:tbl>
    <w:p>
      <w:pPr>
        <w:pStyle w:val="Heading1"/>
        <w:spacing w:after="120" w:before="0"/>
      </w:pPr>
      <w:r>
        <w:rPr>
          <w:rFonts w:ascii="Aptos" w:hAnsi="Aptos"/>
          <w:b w:val="0"/>
        </w:rPr>
        <w:t>10. Checklist de ejecución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#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Verificación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Resultado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Observaciones</w:t>
            </w:r>
          </w:p>
        </w:tc>
      </w:tr>
      <w:tr>
        <w:tc>
          <w:tcPr>
            <w:tcW w:type="dxa" w:w="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[Punto de control a verificar]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[OK / No OK / N.A.]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[Notas]</w:t>
            </w:r>
          </w:p>
        </w:tc>
      </w:tr>
      <w:tr>
        <w:tc>
          <w:tcPr>
            <w:tcW w:type="dxa" w:w="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2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[Punto de control a verificar]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[OK / No OK / N.A.]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[Notas]</w:t>
            </w:r>
          </w:p>
        </w:tc>
      </w:tr>
      <w:tr>
        <w:tc>
          <w:tcPr>
            <w:tcW w:type="dxa" w:w="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3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[Punto de control a verificar]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[OK / No OK / N.A.]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[Notas]</w:t>
            </w:r>
          </w:p>
        </w:tc>
      </w:tr>
      <w:tr>
        <w:tc>
          <w:tcPr>
            <w:tcW w:type="dxa" w:w="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4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[Punto de control a verificar]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[OK / No OK / N.A.]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[Notas]</w:t>
            </w:r>
          </w:p>
        </w:tc>
      </w:tr>
      <w:tr>
        <w:tc>
          <w:tcPr>
            <w:tcW w:type="dxa" w:w="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5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[Punto de control a verificar]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[OK / No OK / N.A.]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[Notas]</w:t>
            </w:r>
          </w:p>
        </w:tc>
      </w:tr>
    </w:tbl>
    <w:p>
      <w:pPr>
        <w:pStyle w:val="Heading1"/>
        <w:spacing w:after="120" w:before="0"/>
      </w:pPr>
      <w:r>
        <w:rPr>
          <w:rFonts w:ascii="Aptos" w:hAnsi="Aptos"/>
          <w:b w:val="0"/>
        </w:rPr>
        <w:t>11. Control de cambios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Versión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Fecha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Cambio realizado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Responsable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[1.x]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[dd/mm/aaaa]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[Resumen breve del cambio]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[Nombre / cargo]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[1.x]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[dd/mm/aaaa]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[Resumen breve del cambio]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[Nombre / cargo]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[1.x]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[dd/mm/aaaa]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[Resumen breve del cambio]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[Nombre / cargo]</w:t>
            </w:r>
          </w:p>
        </w:tc>
      </w:tr>
    </w:tbl>
    <w:p>
      <w:pPr>
        <w:pStyle w:val="Heading1"/>
        <w:spacing w:after="120" w:before="0"/>
      </w:pPr>
      <w:r>
        <w:rPr>
          <w:rFonts w:ascii="Aptos" w:hAnsi="Aptos"/>
          <w:b w:val="0"/>
        </w:rPr>
        <w:t>12. Aprobación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Elaborado por</w:t>
            </w:r>
          </w:p>
        </w:tc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Revisado por</w:t>
            </w:r>
          </w:p>
        </w:tc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8F6"/>
          </w:tcPr>
          <w:p>
            <w:pPr>
              <w:jc w:val="center"/>
            </w:pPr>
            <w:r>
              <w:rPr>
                <w:rFonts w:ascii="Aptos" w:hAnsi="Aptos"/>
                <w:b/>
                <w:color w:val="1A365D"/>
                <w:sz w:val="19"/>
              </w:rPr>
              <w:t>Aprobado por</w:t>
            </w:r>
          </w:p>
        </w:tc>
      </w:tr>
      <w:tr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br/>
              <w:t>[Nombre / cargo]</w:t>
              <w:br/>
            </w:r>
          </w:p>
        </w:tc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br/>
              <w:t>[Nombre / cargo]</w:t>
              <w:br/>
            </w:r>
          </w:p>
        </w:tc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br/>
              <w:t>[Nombre / cargo]</w:t>
              <w:br/>
            </w:r>
          </w:p>
        </w:tc>
      </w:tr>
      <w:tr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Firma / fecha</w:t>
            </w:r>
          </w:p>
        </w:tc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Firma / fecha</w:t>
            </w:r>
          </w:p>
        </w:tc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Firma / fecha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Plantilla de documentación de procesos - ISO 9001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