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D50E" w14:textId="5A17323C" w:rsidR="00B8713F" w:rsidRDefault="002E7EFE" w:rsidP="0077614A">
      <w:pPr>
        <w:jc w:val="center"/>
      </w:pPr>
      <w:r>
        <w:t>Final Project Proposal</w:t>
      </w:r>
    </w:p>
    <w:p w14:paraId="60BCD43B" w14:textId="14E3A6DB" w:rsidR="0077614A" w:rsidRDefault="0077614A" w:rsidP="0077614A">
      <w:pPr>
        <w:jc w:val="center"/>
      </w:pPr>
      <w:r>
        <w:t>David DeWeese</w:t>
      </w:r>
    </w:p>
    <w:p w14:paraId="59B37161" w14:textId="6FFBE298" w:rsidR="0077614A" w:rsidRDefault="0077614A" w:rsidP="0077614A">
      <w:pPr>
        <w:jc w:val="center"/>
      </w:pPr>
      <w:r>
        <w:t>ITC583/683-898-SU26</w:t>
      </w:r>
    </w:p>
    <w:p w14:paraId="44FD3829" w14:textId="52089B77" w:rsidR="0077614A" w:rsidRDefault="0077614A" w:rsidP="0077614A">
      <w:pPr>
        <w:jc w:val="center"/>
      </w:pPr>
      <w:r w:rsidRPr="0077614A">
        <w:t xml:space="preserve">Dr. </w:t>
      </w:r>
      <w:proofErr w:type="spellStart"/>
      <w:r w:rsidRPr="0077614A">
        <w:t>Zongxi</w:t>
      </w:r>
      <w:proofErr w:type="spellEnd"/>
      <w:r w:rsidRPr="0077614A">
        <w:t xml:space="preserve"> Liu</w:t>
      </w:r>
    </w:p>
    <w:p w14:paraId="6E034BD1" w14:textId="5E343C66" w:rsidR="0077614A" w:rsidRDefault="002E7EFE" w:rsidP="0077614A">
      <w:pPr>
        <w:jc w:val="center"/>
      </w:pPr>
      <w:r>
        <w:t>July 10</w:t>
      </w:r>
      <w:r w:rsidR="0077614A">
        <w:t>, 2026</w:t>
      </w:r>
    </w:p>
    <w:p w14:paraId="2CA4AF1A" w14:textId="77777777" w:rsidR="00555E6D" w:rsidRDefault="00555E6D"/>
    <w:p w14:paraId="4762DBB0" w14:textId="041D853D" w:rsidR="00603B97" w:rsidRDefault="0077614A" w:rsidP="002E7EFE">
      <w:r>
        <w:br w:type="page"/>
      </w:r>
      <w:r w:rsidR="00F03177">
        <w:lastRenderedPageBreak/>
        <w:t>My</w:t>
      </w:r>
      <w:r w:rsidR="00603B97" w:rsidRPr="00603B97">
        <w:t xml:space="preserve"> project </w:t>
      </w:r>
      <w:r w:rsidR="00603B97">
        <w:t xml:space="preserve">will be focused on a </w:t>
      </w:r>
      <w:r w:rsidR="00603B97" w:rsidRPr="00603B97">
        <w:t xml:space="preserve">centralized log-management </w:t>
      </w:r>
      <w:r w:rsidR="00F03177">
        <w:t xml:space="preserve">solution </w:t>
      </w:r>
      <w:r w:rsidR="00603B97" w:rsidRPr="00603B97">
        <w:t xml:space="preserve">built </w:t>
      </w:r>
      <w:r w:rsidR="00F03177">
        <w:t>with</w:t>
      </w:r>
      <w:r w:rsidR="00603B97" w:rsidRPr="00603B97">
        <w:t xml:space="preserve"> Splunk. The server ingests logs from several sources into a single searchable indexer, then surfaces the data through dashboards, saved searches, and alerts. The entire stack runs in Docker containers on the </w:t>
      </w:r>
      <w:proofErr w:type="spellStart"/>
      <w:r w:rsidR="00603B97" w:rsidRPr="00603B97">
        <w:t>Proxmox</w:t>
      </w:r>
      <w:proofErr w:type="spellEnd"/>
      <w:r w:rsidR="00603B97" w:rsidRPr="00603B97">
        <w:t>-based course cloud (</w:t>
      </w:r>
      <w:proofErr w:type="spellStart"/>
      <w:r w:rsidR="00603B97" w:rsidRPr="00603B97">
        <w:t>dev.itccloud.top</w:t>
      </w:r>
      <w:proofErr w:type="spellEnd"/>
      <w:r w:rsidR="00603B97" w:rsidRPr="00603B97">
        <w:t>), and re-deployment is fully automated through a Jenkins CI/CD pipeline.</w:t>
      </w:r>
    </w:p>
    <w:p w14:paraId="43BBBA06" w14:textId="77777777" w:rsidR="00603B97" w:rsidRDefault="00603B97" w:rsidP="00603B97">
      <w:r>
        <w:t xml:space="preserve">System Design: </w:t>
      </w:r>
    </w:p>
    <w:p w14:paraId="13412612" w14:textId="77777777" w:rsidR="00603B97" w:rsidRDefault="00603B97" w:rsidP="00603B97">
      <w:pPr>
        <w:pStyle w:val="ListParagraph"/>
        <w:numPr>
          <w:ilvl w:val="0"/>
          <w:numId w:val="3"/>
        </w:numPr>
      </w:pPr>
      <w:r>
        <w:t xml:space="preserve">Splunk core: a </w:t>
      </w:r>
      <w:proofErr w:type="spellStart"/>
      <w:r>
        <w:t>splunk</w:t>
      </w:r>
      <w:proofErr w:type="spellEnd"/>
      <w:r>
        <w:t>/</w:t>
      </w:r>
      <w:proofErr w:type="spellStart"/>
      <w:r>
        <w:t>splunk</w:t>
      </w:r>
      <w:proofErr w:type="spellEnd"/>
      <w:r>
        <w:t xml:space="preserve"> container acting as indexer + search head; Web UI on port 8000, receiver on port 9997, with a persistent Docker volume so indexed data survives restarts and re-deploys.</w:t>
      </w:r>
    </w:p>
    <w:p w14:paraId="3F1484F6" w14:textId="77777777" w:rsidR="00603B97" w:rsidRDefault="00603B97" w:rsidP="00603B97">
      <w:pPr>
        <w:pStyle w:val="ListParagraph"/>
        <w:numPr>
          <w:ilvl w:val="0"/>
          <w:numId w:val="3"/>
        </w:numPr>
      </w:pPr>
      <w:r>
        <w:t>Log sources: a Splunk Universal Forwarder container plus a sample workload (Apache httpd or a small Spring Boot app) that generates access and application logs; Linux syslog is added as a secondary input.</w:t>
      </w:r>
    </w:p>
    <w:p w14:paraId="33515155" w14:textId="77777777" w:rsidR="00603B97" w:rsidRDefault="00603B97" w:rsidP="00603B97">
      <w:pPr>
        <w:pStyle w:val="ListParagraph"/>
        <w:numPr>
          <w:ilvl w:val="0"/>
          <w:numId w:val="3"/>
        </w:numPr>
      </w:pPr>
      <w:r>
        <w:t>Orchestration: docker-compose defines the containers, a private bridge network, and named volumes, keeping the topology declarative and version-controlled.</w:t>
      </w:r>
    </w:p>
    <w:p w14:paraId="6AA5BD06" w14:textId="715A613D" w:rsidR="00603B97" w:rsidRDefault="00603B97" w:rsidP="00603B97">
      <w:pPr>
        <w:pStyle w:val="ListParagraph"/>
        <w:numPr>
          <w:ilvl w:val="0"/>
          <w:numId w:val="3"/>
        </w:numPr>
      </w:pPr>
      <w:r>
        <w:t xml:space="preserve">Analytics </w:t>
      </w:r>
      <w:proofErr w:type="gramStart"/>
      <w:r>
        <w:t>layer:</w:t>
      </w:r>
      <w:proofErr w:type="gramEnd"/>
      <w:r>
        <w:t xml:space="preserve"> custom indexes and source types, at least one dashboard (e.g., HTTP status codes / error trends) and one alert (e.g., spike in 5xx errors).</w:t>
      </w:r>
    </w:p>
    <w:p w14:paraId="6732B435" w14:textId="77777777" w:rsidR="00603B97" w:rsidRDefault="00603B97" w:rsidP="00603B97">
      <w:r>
        <w:t>Implementation Plan</w:t>
      </w:r>
    </w:p>
    <w:p w14:paraId="641F7EAA" w14:textId="77777777" w:rsidR="00603B97" w:rsidRDefault="00603B97" w:rsidP="00603B97">
      <w:pPr>
        <w:pStyle w:val="ListParagraph"/>
        <w:numPr>
          <w:ilvl w:val="0"/>
          <w:numId w:val="4"/>
        </w:numPr>
      </w:pPr>
      <w:r>
        <w:t xml:space="preserve">Provision an Ubuntu VM on the </w:t>
      </w:r>
      <w:proofErr w:type="spellStart"/>
      <w:r>
        <w:t>Proxmox</w:t>
      </w:r>
      <w:proofErr w:type="spellEnd"/>
      <w:r>
        <w:t xml:space="preserve"> cloud; install Docker Engine and Docker Compose.</w:t>
      </w:r>
    </w:p>
    <w:p w14:paraId="3E51EDB8" w14:textId="77777777" w:rsidR="00603B97" w:rsidRDefault="00603B97" w:rsidP="00603B97">
      <w:pPr>
        <w:pStyle w:val="ListParagraph"/>
        <w:numPr>
          <w:ilvl w:val="0"/>
          <w:numId w:val="4"/>
        </w:numPr>
      </w:pPr>
      <w:r>
        <w:t>Author docker-</w:t>
      </w:r>
      <w:proofErr w:type="spellStart"/>
      <w:r>
        <w:t>compose.yml</w:t>
      </w:r>
      <w:proofErr w:type="spellEnd"/>
      <w:r>
        <w:t xml:space="preserve"> for the Splunk indexer, the Universal Forwarder, and the sample log-producing app.</w:t>
      </w:r>
    </w:p>
    <w:p w14:paraId="6F57FAB4" w14:textId="77777777" w:rsidR="00603B97" w:rsidRDefault="00603B97" w:rsidP="00603B97">
      <w:pPr>
        <w:pStyle w:val="ListParagraph"/>
        <w:numPr>
          <w:ilvl w:val="0"/>
          <w:numId w:val="4"/>
        </w:numPr>
      </w:pPr>
      <w:r>
        <w:t>Configure data inputs (</w:t>
      </w:r>
      <w:proofErr w:type="spellStart"/>
      <w:r>
        <w:t>inputs.conf</w:t>
      </w:r>
      <w:proofErr w:type="spellEnd"/>
      <w:r>
        <w:t xml:space="preserve"> / </w:t>
      </w:r>
      <w:proofErr w:type="spellStart"/>
      <w:r>
        <w:t>outputs.conf</w:t>
      </w:r>
      <w:proofErr w:type="spellEnd"/>
      <w:r>
        <w:t>), indexes, and source-type parsing so forwarded logs are indexed correctly.</w:t>
      </w:r>
    </w:p>
    <w:p w14:paraId="1F9D1E51" w14:textId="77777777" w:rsidR="00603B97" w:rsidRDefault="00603B97" w:rsidP="00603B97">
      <w:pPr>
        <w:pStyle w:val="ListParagraph"/>
        <w:numPr>
          <w:ilvl w:val="0"/>
          <w:numId w:val="4"/>
        </w:numPr>
      </w:pPr>
      <w:r>
        <w:t>Build dashboards, saved searches, and an alert to demonstrate search and monitoring value.</w:t>
      </w:r>
    </w:p>
    <w:p w14:paraId="2B043C68" w14:textId="4581CCDD" w:rsidR="00603B97" w:rsidRDefault="00603B97" w:rsidP="00603B97">
      <w:pPr>
        <w:pStyle w:val="ListParagraph"/>
        <w:numPr>
          <w:ilvl w:val="0"/>
          <w:numId w:val="4"/>
        </w:numPr>
      </w:pPr>
      <w:r>
        <w:t>Commit all configuration files, docker-</w:t>
      </w:r>
      <w:proofErr w:type="spellStart"/>
      <w:r>
        <w:t>compose.yml</w:t>
      </w:r>
      <w:proofErr w:type="spellEnd"/>
      <w:r>
        <w:t xml:space="preserve">, and the </w:t>
      </w:r>
      <w:proofErr w:type="spellStart"/>
      <w:r>
        <w:t>Jenkinsfile</w:t>
      </w:r>
      <w:proofErr w:type="spellEnd"/>
      <w:r>
        <w:t xml:space="preserve"> to a Git repository as the single source of truth.</w:t>
      </w:r>
    </w:p>
    <w:p w14:paraId="40A2A1E8" w14:textId="77777777" w:rsidR="00603B97" w:rsidRDefault="00603B97" w:rsidP="00603B97">
      <w:r>
        <w:t>Deployment &amp; Automation</w:t>
      </w:r>
    </w:p>
    <w:p w14:paraId="382B4FB1" w14:textId="77777777" w:rsidR="00603B97" w:rsidRDefault="00603B97" w:rsidP="00603B97">
      <w:pPr>
        <w:pStyle w:val="ListParagraph"/>
        <w:numPr>
          <w:ilvl w:val="0"/>
          <w:numId w:val="5"/>
        </w:numPr>
      </w:pPr>
      <w:r>
        <w:t xml:space="preserve">Jenkins pipeline stages: checkout → validate/build → deploy (docker compose up -d) → health check (confirm the Web UI </w:t>
      </w:r>
      <w:proofErr w:type="gramStart"/>
      <w:r>
        <w:t>responds</w:t>
      </w:r>
      <w:proofErr w:type="gramEnd"/>
      <w:r>
        <w:t xml:space="preserve"> and logs are actively indexing).</w:t>
      </w:r>
    </w:p>
    <w:p w14:paraId="1423C1C0" w14:textId="77777777" w:rsidR="00603B97" w:rsidRDefault="00603B97" w:rsidP="00603B97">
      <w:pPr>
        <w:pStyle w:val="ListParagraph"/>
        <w:numPr>
          <w:ilvl w:val="0"/>
          <w:numId w:val="5"/>
        </w:numPr>
      </w:pPr>
      <w:r>
        <w:t>Persistent volumes preserve indexed data across re-deploys, so the pipeline can rebuild the environment from Git without data loss.</w:t>
      </w:r>
    </w:p>
    <w:p w14:paraId="1B8ECD64" w14:textId="1CF44A3B" w:rsidR="00603B97" w:rsidRDefault="00603B97" w:rsidP="00603B97">
      <w:pPr>
        <w:pStyle w:val="ListParagraph"/>
        <w:numPr>
          <w:ilvl w:val="0"/>
          <w:numId w:val="5"/>
        </w:numPr>
      </w:pPr>
      <w:r>
        <w:t xml:space="preserve">A single pipeline run reproduces the full stack on </w:t>
      </w:r>
      <w:proofErr w:type="gramStart"/>
      <w:r>
        <w:t>the cloud</w:t>
      </w:r>
      <w:proofErr w:type="gramEnd"/>
      <w:r>
        <w:t xml:space="preserve"> VM, satisfying the course emphasis on containerization and continuous integration.</w:t>
      </w:r>
    </w:p>
    <w:sectPr w:rsidR="00603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D67"/>
    <w:multiLevelType w:val="multilevel"/>
    <w:tmpl w:val="5CF241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D16754"/>
    <w:multiLevelType w:val="hybridMultilevel"/>
    <w:tmpl w:val="A786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72AB5"/>
    <w:multiLevelType w:val="hybridMultilevel"/>
    <w:tmpl w:val="3E8E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07A25"/>
    <w:multiLevelType w:val="hybridMultilevel"/>
    <w:tmpl w:val="60E81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D5AC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528298086">
    <w:abstractNumId w:val="0"/>
  </w:num>
  <w:num w:numId="2" w16cid:durableId="1407915922">
    <w:abstractNumId w:val="4"/>
  </w:num>
  <w:num w:numId="3" w16cid:durableId="359742478">
    <w:abstractNumId w:val="1"/>
  </w:num>
  <w:num w:numId="4" w16cid:durableId="2014608467">
    <w:abstractNumId w:val="2"/>
  </w:num>
  <w:num w:numId="5" w16cid:durableId="1985046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79"/>
    <w:rsid w:val="000455C7"/>
    <w:rsid w:val="0007105D"/>
    <w:rsid w:val="000A3FA3"/>
    <w:rsid w:val="000F2FFD"/>
    <w:rsid w:val="0011088C"/>
    <w:rsid w:val="00181F5A"/>
    <w:rsid w:val="00222F38"/>
    <w:rsid w:val="00284E2D"/>
    <w:rsid w:val="002D5517"/>
    <w:rsid w:val="002E7EFE"/>
    <w:rsid w:val="0033732A"/>
    <w:rsid w:val="00386012"/>
    <w:rsid w:val="00555E6D"/>
    <w:rsid w:val="00574A50"/>
    <w:rsid w:val="005B0BB0"/>
    <w:rsid w:val="00603B97"/>
    <w:rsid w:val="00697017"/>
    <w:rsid w:val="0077614A"/>
    <w:rsid w:val="00857FA9"/>
    <w:rsid w:val="008741DD"/>
    <w:rsid w:val="009E7EAA"/>
    <w:rsid w:val="00B01B00"/>
    <w:rsid w:val="00B8713F"/>
    <w:rsid w:val="00B93BB4"/>
    <w:rsid w:val="00B96355"/>
    <w:rsid w:val="00C8749D"/>
    <w:rsid w:val="00C926C0"/>
    <w:rsid w:val="00D9551D"/>
    <w:rsid w:val="00EC141C"/>
    <w:rsid w:val="00F03177"/>
    <w:rsid w:val="00F40B79"/>
    <w:rsid w:val="00F6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EB72"/>
  <w15:chartTrackingRefBased/>
  <w15:docId w15:val="{809E4CA6-FE4E-44F5-83E4-7FAB9503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7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B79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B7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B7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7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7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7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7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7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0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62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01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DeWeese, David S</dc:creator>
  <cp:keywords/>
  <dc:description/>
  <cp:lastModifiedBy>DeWeese, David S</cp:lastModifiedBy>
  <cp:revision>12</cp:revision>
  <dcterms:created xsi:type="dcterms:W3CDTF">2026-06-09T18:53:00Z</dcterms:created>
  <dcterms:modified xsi:type="dcterms:W3CDTF">2026-07-11T03:46:00Z</dcterms:modified>
</cp:coreProperties>
</file>