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urier New" w:hAnsi="Courier New"/>
          <w:b/>
          <w:color w:val="4E8F00"/>
          <w:sz w:val="20"/>
        </w:rPr>
        <w:t>REPMINT</w:t>
      </w:r>
    </w:p>
    <w:p>
      <w:pPr>
        <w:spacing w:after="40"/>
      </w:pPr>
      <w:r>
        <w:rPr>
          <w:rFonts w:ascii="Helvetica Neue" w:hAnsi="Helvetica Neue"/>
          <w:b/>
          <w:color w:val="161A18"/>
          <w:sz w:val="48"/>
        </w:rPr>
        <w:t>Presentation Script — 5 Speakers</w:t>
      </w:r>
    </w:p>
    <w:p>
      <w:pPr>
        <w:spacing w:after="280"/>
      </w:pPr>
      <w:r>
        <w:rPr>
          <w:rFonts w:ascii="Helvetica Neue" w:hAnsi="Helvetica Neue"/>
          <w:color w:val="5E6A64"/>
          <w:sz w:val="21"/>
        </w:rPr>
        <w:t>AI MVP Challenge · 10 minutes incl. live demo · repmint.vercel.app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Total: 9:45 + buffer. Deck: `RepMint-MVP-Deck.pptx` (14 slides). Demo: repmint.vercel.app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Same beats as the 4-speaker version, with the demo split across two presenters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so everyone owns real content (faculty may direct questions at non-presenters —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in this version there are none).</w:t>
      </w:r>
    </w:p>
    <w:p>
      <w:pPr>
        <w:keepNext/>
        <w:spacing w:before="320" w:after="120"/>
        <w:shd w:val="clear" w:fill="F2F5EF"/>
      </w:pPr>
      <w:r>
        <w:rPr>
          <w:rFonts w:ascii="Helvetica Neue" w:hAnsi="Helvetica Neue"/>
          <w:b/>
          <w:color w:val="161A18"/>
          <w:sz w:val="29"/>
        </w:rPr>
        <w:t>SPEAKER 1 — Hook, Problem, NABC (0:00 – 1:50) · Slides 1–4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Same as 4-speaker Speaker 1, trimmed ~10s per slide: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i/>
          <w:color w:val="5E6A64"/>
          <w:sz w:val="21"/>
        </w:rPr>
        <w:t>Hook:</w:t>
      </w:r>
      <w:r>
        <w:rPr>
          <w:rFonts w:ascii="Helvetica Neue" w:hAnsi="Helvetica Neue"/>
          <w:color w:val="161A18"/>
          <w:sz w:val="21"/>
        </w:rPr>
        <w:t xml:space="preserve"> who has filmed their own set to check form? That video exists because nobody is watching. We're Team RepMint — [names] — and RepMint is a personal trainer that lives in your camera.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i/>
          <w:color w:val="5E6A64"/>
          <w:sz w:val="21"/>
        </w:rPr>
        <w:t>Problem:</w:t>
      </w:r>
      <w:r>
        <w:rPr>
          <w:rFonts w:ascii="Helvetica Neue" w:hAnsi="Helvetica Neue"/>
          <w:color w:val="161A18"/>
          <w:sz w:val="21"/>
        </w:rPr>
        <w:t xml:space="preserve"> trainers cost €50–80 a session; four in five gym-goers train with zero feedback; and every app is blind — it logs what you type, not what you do.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i/>
          <w:color w:val="5E6A64"/>
          <w:sz w:val="21"/>
        </w:rPr>
        <w:t>NABC:</w:t>
      </w:r>
      <w:r>
        <w:rPr>
          <w:rFonts w:ascii="Helvetica Neue" w:hAnsi="Helvetica Neue"/>
          <w:color w:val="161A18"/>
          <w:sz w:val="21"/>
        </w:rPr>
        <w:t xml:space="preserve"> Need — real-time form guidance without a trainer's price tag. Approach — 33-point pose AI fully on-device in the browser. Benefits — a coach that sees, speaks, plans, remembers; video never leaves the phone. Competition — apps that can't see you, mirrors that cost €2,000, trainers that don't scale. We're the only camera-native software coach.</w:t>
      </w:r>
    </w:p>
    <w:p>
      <w:pPr>
        <w:spacing w:after="120" w:line="288" w:lineRule="auto"/>
      </w:pPr>
      <w:r>
        <w:rPr>
          <w:rFonts w:ascii="Helvetica Neue" w:hAnsi="Helvetica Neue"/>
          <w:i/>
          <w:color w:val="5E6A64"/>
          <w:sz w:val="21"/>
        </w:rPr>
        <w:t>(On slide 3 — "Nobody is watching." — pause two seconds before NABC.)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HANDOFF →</w:t>
      </w:r>
      <w:r>
        <w:rPr>
          <w:rFonts w:ascii="Helvetica Neue" w:hAnsi="Helvetica Neue"/>
          <w:color w:val="161A18"/>
          <w:sz w:val="21"/>
        </w:rPr>
        <w:t xml:space="preserve"> "Who needs it? [Speaker 2] met them."</w:t>
      </w:r>
    </w:p>
    <w:p>
      <w:pPr>
        <w:keepNext/>
        <w:spacing w:before="320" w:after="120"/>
        <w:shd w:val="clear" w:fill="F2F5EF"/>
      </w:pPr>
      <w:r>
        <w:rPr>
          <w:rFonts w:ascii="Helvetica Neue" w:hAnsi="Helvetica Neue"/>
          <w:b/>
          <w:color w:val="161A18"/>
          <w:sz w:val="29"/>
        </w:rPr>
        <w:t>SPEAKER 2 — Personas, Jump Start, Solution (1:50 – 3:20) · Slides 5–7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Same beats as 4-speaker Speaker 2: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>Mateo optimizes minutes between classes. Priya trains in a dorm and worries about camera privacy. Lukas lives for the streak and his friends' respect.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>Three weeks: week one the camera engine, week two the AI brain, week three voice, community and polish. 45+ deployments, live right now — every exercise page now carries our own AI-illustrated muscle maps.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color w:val="161A18"/>
          <w:sz w:val="21"/>
        </w:rPr>
        <w:t>Five superpowers: it sees (honest reps only), speaks (realtime voice), thinks (plans + grounded chat), connects (competitions), protects (video never uploaded). Is the AI decorative? Without the camera model there is no product.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HANDOFF →</w:t>
      </w:r>
      <w:r>
        <w:rPr>
          <w:rFonts w:ascii="Helvetica Neue" w:hAnsi="Helvetica Neue"/>
          <w:color w:val="161A18"/>
          <w:sz w:val="21"/>
        </w:rPr>
        <w:t xml:space="preserve"> Click to slide 8 ("Enough slides.") as you say: "[Speaker 3] —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show them the coach."</w:t>
      </w:r>
    </w:p>
    <w:p>
      <w:pPr>
        <w:keepNext/>
        <w:spacing w:before="320" w:after="120"/>
        <w:shd w:val="clear" w:fill="F2F5EF"/>
      </w:pPr>
      <w:r>
        <w:rPr>
          <w:rFonts w:ascii="Helvetica Neue" w:hAnsi="Helvetica Neue"/>
          <w:b/>
          <w:color w:val="161A18"/>
          <w:sz w:val="29"/>
        </w:rPr>
        <w:t>SPEAKER 3 — Demo Part 1: The Camera Coach (3:20 – 5:20) · Slide 9 → app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Beat 1 — Train flow (100s):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Train → today's workout → camera gate → prop the phone → step back.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Raise a hand → countdown → 4–5 live squats.</w:t>
      </w:r>
    </w:p>
    <w:p>
      <w:pPr>
        <w:pStyle w:val="ListBullet"/>
        <w:spacing w:after="60"/>
      </w:pPr>
      <w:r>
        <w:rPr>
          <w:rFonts w:ascii="Helvetica Neue" w:hAnsi="Helvetica Neue"/>
          <w:i/>
          <w:color w:val="5E6A64"/>
          <w:sz w:val="21"/>
        </w:rPr>
        <w:t>"Watch the count — and watch this half rep… rejected. Only honest reps."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 xml:space="preserve">Let one voice cue play: </w:t>
      </w:r>
      <w:r>
        <w:rPr>
          <w:rFonts w:ascii="Helvetica Neue" w:hAnsi="Helvetica Neue"/>
          <w:i/>
          <w:color w:val="5E6A64"/>
          <w:sz w:val="21"/>
        </w:rPr>
        <w:t>"realtime voice, ~300ms from movement to speech."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End of set: per-rep quality, time under tension, fatigue read.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End of workout beat: *"and when the session ends, the coach says its last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line and goes quiet — the voice session closes itself."*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Beat 2 — AI day workout (20s):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 xml:space="preserve">Create workout → "Ask your AI coach" → </w:t>
      </w:r>
      <w:r>
        <w:rPr>
          <w:rFonts w:ascii="Helvetica Neue" w:hAnsi="Helvetica Neue"/>
          <w:i/>
          <w:color w:val="5E6A64"/>
          <w:sz w:val="21"/>
        </w:rPr>
        <w:t>"chest and triceps, 30 minutes"</w:t>
      </w:r>
      <w:r>
        <w:rPr>
          <w:rFonts w:ascii="Helvetica Neue" w:hAnsi="Helvetica Neue"/>
          <w:color w:val="161A18"/>
          <w:sz w:val="21"/>
        </w:rPr>
        <w:t xml:space="preserve"> →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it saves a full session without touching the weekly plan.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HANDOFF →</w:t>
      </w:r>
      <w:r>
        <w:rPr>
          <w:rFonts w:ascii="Helvetica Neue" w:hAnsi="Helvetica Neue"/>
          <w:color w:val="161A18"/>
          <w:sz w:val="21"/>
        </w:rPr>
        <w:t xml:space="preserve"> "That's the body. [Speaker 4] — the brain and the friends."</w:t>
      </w:r>
    </w:p>
    <w:p>
      <w:pPr>
        <w:keepNext/>
        <w:spacing w:before="320" w:after="120"/>
        <w:shd w:val="clear" w:fill="F2F5EF"/>
      </w:pPr>
      <w:r>
        <w:rPr>
          <w:rFonts w:ascii="Helvetica Neue" w:hAnsi="Helvetica Neue"/>
          <w:b/>
          <w:color w:val="161A18"/>
          <w:sz w:val="29"/>
        </w:rPr>
        <w:t>SPEAKER 4 — Demo Part 2: Memory &amp; Community (5:20 – 7:00) · app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Beat 3 — Grounded coach chat (50s):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Coach → "Fixing my squat depth" conversation → ask live: *"did the pause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trick work?"*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Reply cites the real July 7 session — weights, ROM scores. *"Not a chatbot —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it reads my training data. And it remembers my tweaky shoulder across every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conversation."*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Flash the chat controls: markdown, stop, regenerate.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Beat 4 — Competitions (40s):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Community → leaderboard of this week's competition → join/create flow.</w:t>
      </w:r>
    </w:p>
    <w:p>
      <w:pPr>
        <w:pStyle w:val="ListBullet"/>
        <w:spacing w:after="60"/>
      </w:pPr>
      <w:r>
        <w:rPr>
          <w:rFonts w:ascii="Helvetica Neue" w:hAnsi="Helvetica Neue"/>
          <w:color w:val="161A18"/>
          <w:sz w:val="21"/>
        </w:rPr>
        <w:t>*"Week-long races on reps, sets, sessions or minutes — between friends only.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Accountability is the feature that keeps people training; it's also the</w:t>
      </w:r>
    </w:p>
    <w:p>
      <w:pPr>
        <w:spacing w:after="60"/>
        <w:ind w:left="567"/>
      </w:pPr>
      <w:r>
        <w:rPr>
          <w:rFonts w:ascii="Helvetica Neue" w:hAnsi="Helvetica Neue"/>
          <w:color w:val="161A18"/>
          <w:sz w:val="21"/>
        </w:rPr>
        <w:t>feature that invites the next user."*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FALLBACK (both demo speakers):</w:t>
      </w:r>
      <w:r>
        <w:rPr>
          <w:rFonts w:ascii="Helvetica Neue" w:hAnsi="Helvetica Neue"/>
          <w:color w:val="161A18"/>
          <w:sz w:val="21"/>
        </w:rPr>
        <w:t xml:space="preserve"> hiccup &gt; 10s → backup video tab, same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narration, no second apology.</w:t>
      </w:r>
    </w:p>
    <w:p>
      <w:pPr>
        <w:spacing w:after="120" w:line="288" w:lineRule="auto"/>
      </w:pPr>
      <w:r>
        <w:rPr>
          <w:rFonts w:ascii="Helvetica Neue" w:hAnsi="Helvetica Neue"/>
          <w:b/>
          <w:color w:val="161A18"/>
          <w:sz w:val="21"/>
        </w:rPr>
        <w:t>HANDOFF →</w:t>
      </w:r>
      <w:r>
        <w:rPr>
          <w:rFonts w:ascii="Helvetica Neue" w:hAnsi="Helvetica Neue"/>
          <w:color w:val="161A18"/>
          <w:sz w:val="21"/>
        </w:rPr>
        <w:t xml:space="preserve"> "It works. [Speaker 5] — why it wins."</w:t>
      </w:r>
    </w:p>
    <w:p>
      <w:pPr>
        <w:keepNext/>
        <w:spacing w:before="320" w:after="120"/>
        <w:shd w:val="clear" w:fill="F2F5EF"/>
      </w:pPr>
      <w:r>
        <w:rPr>
          <w:rFonts w:ascii="Helvetica Neue" w:hAnsi="Helvetica Neue"/>
          <w:b/>
          <w:color w:val="161A18"/>
          <w:sz w:val="29"/>
        </w:rPr>
        <w:t>SPEAKER 5 — Business, Architecture, Reliability, Close (7:00 – 9:45) · Slides 10–14</w:t>
      </w:r>
    </w:p>
    <w:p>
      <w:pPr>
        <w:spacing w:after="120" w:line="288" w:lineRule="auto"/>
      </w:pPr>
      <w:r>
        <w:rPr>
          <w:rFonts w:ascii="Helvetica Neue" w:hAnsi="Helvetica Neue"/>
          <w:color w:val="161A18"/>
          <w:sz w:val="21"/>
        </w:rPr>
        <w:t>Same as 4-speaker Speaker 4, at full length: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i/>
          <w:color w:val="5E6A64"/>
          <w:sz w:val="21"/>
        </w:rPr>
        <w:t>Business:</w:t>
      </w:r>
      <w:r>
        <w:rPr>
          <w:rFonts w:ascii="Helvetica Neue" w:hAnsi="Helvetica Neue"/>
          <w:color w:val="161A18"/>
          <w:sz w:val="21"/>
        </w:rPr>
        <w:t xml:space="preserve"> free camera coach (zero marginal cost — vision runs on the user's device), €9.99 premium for the AI brain and voice (~€0.05 per active day → software margins), community as the built-in growth loop.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i/>
          <w:color w:val="5E6A64"/>
          <w:sz w:val="21"/>
        </w:rPr>
        <w:t>Architecture:</w:t>
      </w:r>
      <w:r>
        <w:rPr>
          <w:rFonts w:ascii="Helvetica Neue" w:hAnsi="Helvetica Neue"/>
          <w:color w:val="161A18"/>
          <w:sz w:val="21"/>
        </w:rPr>
        <w:t xml:space="preserve"> heavy where it matters, light everywhere else — vision in the browser; the cloud only for what must be shared: Postgres + RLS on every table, six edge functions, OpenRouter→Gemini fallback, OpenAI Realtime voice over WebRTC.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i/>
          <w:color w:val="5E6A64"/>
          <w:sz w:val="21"/>
        </w:rPr>
        <w:t>Reliability:</w:t>
      </w:r>
      <w:r>
        <w:rPr>
          <w:rFonts w:ascii="Helvetica Neue" w:hAnsi="Helvetica Neue"/>
          <w:color w:val="161A18"/>
          <w:sz w:val="21"/>
        </w:rPr>
        <w:t xml:space="preserve"> plans validated against a 115-exercise allowlist — the model cannot invent movements; the voice agent cannot ramble — no mic, no turn detection, cue-driven only, session closes when the workout ends.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i/>
          <w:color w:val="5E6A64"/>
          <w:sz w:val="21"/>
        </w:rPr>
        <w:t>Future:</w:t>
      </w:r>
      <w:r>
        <w:rPr>
          <w:rFonts w:ascii="Helvetica Neue" w:hAnsi="Helvetica Neue"/>
          <w:color w:val="161A18"/>
          <w:sz w:val="21"/>
        </w:rPr>
        <w:t xml:space="preserve"> wearables, form videos, marketplace, B2B gym pilots.</w:t>
      </w:r>
    </w:p>
    <w:p>
      <w:pPr>
        <w:spacing w:after="140" w:line="300" w:lineRule="auto"/>
        <w:ind w:left="340"/>
        <w:shd w:val="clear" w:fill="EFF7E0"/>
      </w:pPr>
      <w:r>
        <w:rPr>
          <w:rFonts w:ascii="Helvetica Neue" w:hAnsi="Helvetica Neue"/>
          <w:i/>
          <w:color w:val="5E6A64"/>
          <w:sz w:val="21"/>
        </w:rPr>
        <w:t>Close:</w:t>
      </w:r>
      <w:r>
        <w:rPr>
          <w:rFonts w:ascii="Helvetica Neue" w:hAnsi="Helvetica Neue"/>
          <w:color w:val="161A18"/>
          <w:sz w:val="21"/>
        </w:rPr>
        <w:t xml:space="preserve"> the full loop works today, deployed, for anyone in this room. A smaller working MVP with evidence beats an ambitious fake demo. We're Team RepMint — scan it and train.</w:t>
      </w:r>
    </w:p>
    <w:p>
      <w:pPr>
        <w:spacing w:after="120" w:line="288" w:lineRule="auto"/>
      </w:pPr>
      <w:r>
        <w:rPr>
          <w:rFonts w:ascii="Helvetica Neue" w:hAnsi="Helvetica Neue"/>
          <w:i/>
          <w:color w:val="5E6A64"/>
          <w:sz w:val="21"/>
        </w:rPr>
        <w:t>(All five stand for Q&amp;A.)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