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E280A" w14:textId="1A19BF16" w:rsidR="00975275" w:rsidRDefault="00E36C5E" w:rsidP="00BA7578">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0"/>
      <w:r w:rsidR="000E7FF8">
        <w:rPr>
          <w:rFonts w:ascii="Times New Roman" w:hAnsi="Times New Roman" w:cs="Times New Roman"/>
          <w:sz w:val="24"/>
          <w:szCs w:val="24"/>
        </w:rPr>
        <w:t xml:space="preserve"> </w:t>
      </w:r>
      <w:r w:rsidR="00FC29E6">
        <w:rPr>
          <w:rFonts w:ascii="Times New Roman" w:hAnsi="Times New Roman" w:cs="Times New Roman"/>
          <w:sz w:val="24"/>
          <w:szCs w:val="24"/>
        </w:rPr>
        <w:t xml:space="preserve">I have explored and promoted principles of health justice through a rigorous curriculum in </w:t>
      </w:r>
      <w:r w:rsidR="006E5AD7">
        <w:rPr>
          <w:rFonts w:ascii="Times New Roman" w:hAnsi="Times New Roman" w:cs="Times New Roman"/>
          <w:sz w:val="24"/>
          <w:szCs w:val="24"/>
        </w:rPr>
        <w:t>legal bioethics</w:t>
      </w:r>
      <w:r w:rsidR="00FC29E6">
        <w:rPr>
          <w:rFonts w:ascii="Times New Roman" w:hAnsi="Times New Roman" w:cs="Times New Roman"/>
          <w:sz w:val="24"/>
          <w:szCs w:val="24"/>
        </w:rPr>
        <w:t xml:space="preserve"> courses and </w:t>
      </w:r>
      <w:r w:rsidR="00537482">
        <w:rPr>
          <w:rFonts w:ascii="Times New Roman" w:hAnsi="Times New Roman" w:cs="Times New Roman"/>
          <w:sz w:val="24"/>
          <w:szCs w:val="24"/>
        </w:rPr>
        <w:t>advoca</w:t>
      </w:r>
      <w:r w:rsidR="00DC7A0F">
        <w:rPr>
          <w:rFonts w:ascii="Times New Roman" w:hAnsi="Times New Roman" w:cs="Times New Roman"/>
          <w:sz w:val="24"/>
          <w:szCs w:val="24"/>
        </w:rPr>
        <w:t>cy</w:t>
      </w:r>
      <w:r w:rsidR="00537482">
        <w:rPr>
          <w:rFonts w:ascii="Times New Roman" w:hAnsi="Times New Roman" w:cs="Times New Roman"/>
          <w:sz w:val="24"/>
          <w:szCs w:val="24"/>
        </w:rPr>
        <w:t xml:space="preserve"> for marginalized communities</w:t>
      </w:r>
      <w:r w:rsidR="00DC7A0F">
        <w:rPr>
          <w:rFonts w:ascii="Times New Roman" w:hAnsi="Times New Roman" w:cs="Times New Roman"/>
          <w:sz w:val="24"/>
          <w:szCs w:val="24"/>
        </w:rPr>
        <w:t xml:space="preserve">’ </w:t>
      </w:r>
      <w:r w:rsidR="00537482">
        <w:rPr>
          <w:rFonts w:ascii="Times New Roman" w:hAnsi="Times New Roman" w:cs="Times New Roman"/>
          <w:sz w:val="24"/>
          <w:szCs w:val="24"/>
        </w:rPr>
        <w:t>access to safe</w:t>
      </w:r>
      <w:r w:rsidR="00CD603E">
        <w:rPr>
          <w:rFonts w:ascii="Times New Roman" w:hAnsi="Times New Roman" w:cs="Times New Roman"/>
          <w:sz w:val="24"/>
          <w:szCs w:val="24"/>
        </w:rPr>
        <w:t xml:space="preserve">, </w:t>
      </w:r>
      <w:r w:rsidR="00537482">
        <w:rPr>
          <w:rFonts w:ascii="Times New Roman" w:hAnsi="Times New Roman" w:cs="Times New Roman"/>
          <w:sz w:val="24"/>
          <w:szCs w:val="24"/>
        </w:rPr>
        <w:t xml:space="preserve">sanitary housing </w:t>
      </w:r>
      <w:r w:rsidR="00BA7578">
        <w:rPr>
          <w:rFonts w:ascii="Times New Roman" w:hAnsi="Times New Roman" w:cs="Times New Roman"/>
          <w:sz w:val="24"/>
          <w:szCs w:val="24"/>
        </w:rPr>
        <w:t>in</w:t>
      </w:r>
      <w:r w:rsidR="00DC7A0F">
        <w:rPr>
          <w:rFonts w:ascii="Times New Roman" w:hAnsi="Times New Roman" w:cs="Times New Roman"/>
          <w:sz w:val="24"/>
          <w:szCs w:val="24"/>
        </w:rPr>
        <w:t xml:space="preserve"> my intern work</w:t>
      </w:r>
      <w:commentRangeEnd w:id="0"/>
      <w:r w:rsidR="00D84C7D">
        <w:rPr>
          <w:rStyle w:val="CommentReference"/>
        </w:rPr>
        <w:commentReference w:id="0"/>
      </w:r>
      <w:r w:rsidR="00DC7A0F">
        <w:rPr>
          <w:rFonts w:ascii="Times New Roman" w:hAnsi="Times New Roman" w:cs="Times New Roman"/>
          <w:sz w:val="24"/>
          <w:szCs w:val="24"/>
        </w:rPr>
        <w:t xml:space="preserve">. </w:t>
      </w:r>
      <w:r w:rsidR="00BA7578">
        <w:rPr>
          <w:rFonts w:ascii="Times New Roman" w:hAnsi="Times New Roman" w:cs="Times New Roman"/>
          <w:sz w:val="24"/>
          <w:szCs w:val="24"/>
        </w:rPr>
        <w:t xml:space="preserve">The </w:t>
      </w:r>
      <w:r w:rsidR="006E2C1D">
        <w:rPr>
          <w:rFonts w:ascii="Times New Roman" w:hAnsi="Times New Roman" w:cs="Times New Roman"/>
          <w:sz w:val="24"/>
          <w:szCs w:val="24"/>
        </w:rPr>
        <w:t xml:space="preserve">litigation </w:t>
      </w:r>
      <w:r w:rsidR="00BA7578">
        <w:rPr>
          <w:rFonts w:ascii="Times New Roman" w:hAnsi="Times New Roman" w:cs="Times New Roman"/>
          <w:sz w:val="24"/>
          <w:szCs w:val="24"/>
        </w:rPr>
        <w:t xml:space="preserve">firm where I interned for the past year embodies the principle that everyone has the right to </w:t>
      </w:r>
      <w:r w:rsidR="006E2C1D">
        <w:rPr>
          <w:rFonts w:ascii="Times New Roman" w:hAnsi="Times New Roman" w:cs="Times New Roman"/>
          <w:sz w:val="24"/>
          <w:szCs w:val="24"/>
        </w:rPr>
        <w:t xml:space="preserve">raise a family in safe and sanitary conditions. I </w:t>
      </w:r>
      <w:r w:rsidR="00D10BC6">
        <w:rPr>
          <w:rFonts w:ascii="Times New Roman" w:hAnsi="Times New Roman" w:cs="Times New Roman"/>
          <w:sz w:val="24"/>
          <w:szCs w:val="24"/>
        </w:rPr>
        <w:t>helped marginalized families bring lawsuits against their abusive landlords based on theories of constructive eviction and violations of the implied warrant of habitability.</w:t>
      </w:r>
      <w:r w:rsidR="00AD5FAD">
        <w:rPr>
          <w:rFonts w:ascii="Times New Roman" w:hAnsi="Times New Roman" w:cs="Times New Roman"/>
          <w:sz w:val="24"/>
          <w:szCs w:val="24"/>
        </w:rPr>
        <w:t xml:space="preserve"> Our cases focused on how landlords’ failures to fulfill their contractual and statutory obligations created conditions hazardous to the health and safety of vulnerable families. </w:t>
      </w:r>
      <w:r w:rsidR="00D10BC6">
        <w:rPr>
          <w:rFonts w:ascii="Times New Roman" w:hAnsi="Times New Roman" w:cs="Times New Roman"/>
          <w:sz w:val="24"/>
          <w:szCs w:val="24"/>
        </w:rPr>
        <w:t xml:space="preserve"> </w:t>
      </w:r>
      <w:commentRangeStart w:id="1"/>
      <w:proofErr w:type="gramStart"/>
      <w:r w:rsidR="00D10BC6">
        <w:rPr>
          <w:rFonts w:ascii="Times New Roman" w:hAnsi="Times New Roman" w:cs="Times New Roman"/>
          <w:sz w:val="24"/>
          <w:szCs w:val="24"/>
        </w:rPr>
        <w:t>The majority of</w:t>
      </w:r>
      <w:proofErr w:type="gramEnd"/>
      <w:r w:rsidR="00D10BC6">
        <w:rPr>
          <w:rFonts w:ascii="Times New Roman" w:hAnsi="Times New Roman" w:cs="Times New Roman"/>
          <w:sz w:val="24"/>
          <w:szCs w:val="24"/>
        </w:rPr>
        <w:t xml:space="preserve"> clients I worked with were undocumented</w:t>
      </w:r>
      <w:r w:rsidR="00275691">
        <w:rPr>
          <w:rFonts w:ascii="Times New Roman" w:hAnsi="Times New Roman" w:cs="Times New Roman"/>
          <w:sz w:val="24"/>
          <w:szCs w:val="24"/>
        </w:rPr>
        <w:t xml:space="preserve">, </w:t>
      </w:r>
      <w:r w:rsidR="00D10BC6">
        <w:rPr>
          <w:rFonts w:ascii="Times New Roman" w:hAnsi="Times New Roman" w:cs="Times New Roman"/>
          <w:sz w:val="24"/>
          <w:szCs w:val="24"/>
        </w:rPr>
        <w:t>single mothers, and through my experience I observed how severe gaps in health and safety code enforcement disproportionately</w:t>
      </w:r>
      <w:r w:rsidR="00910FCE">
        <w:rPr>
          <w:rFonts w:ascii="Times New Roman" w:hAnsi="Times New Roman" w:cs="Times New Roman"/>
          <w:sz w:val="24"/>
          <w:szCs w:val="24"/>
        </w:rPr>
        <w:t xml:space="preserve"> impact</w:t>
      </w:r>
      <w:r w:rsidR="00D10BC6">
        <w:rPr>
          <w:rFonts w:ascii="Times New Roman" w:hAnsi="Times New Roman" w:cs="Times New Roman"/>
          <w:sz w:val="24"/>
          <w:szCs w:val="24"/>
        </w:rPr>
        <w:t xml:space="preserve"> marginalized communities</w:t>
      </w:r>
      <w:commentRangeEnd w:id="1"/>
      <w:r w:rsidR="00DA0DB8">
        <w:rPr>
          <w:rStyle w:val="CommentReference"/>
        </w:rPr>
        <w:commentReference w:id="1"/>
      </w:r>
      <w:r w:rsidR="00910FCE">
        <w:rPr>
          <w:rFonts w:ascii="Times New Roman" w:hAnsi="Times New Roman" w:cs="Times New Roman"/>
          <w:sz w:val="24"/>
          <w:szCs w:val="24"/>
        </w:rPr>
        <w:t>.</w:t>
      </w:r>
    </w:p>
    <w:p w14:paraId="449DC324" w14:textId="312A2B49" w:rsidR="00FC29E6" w:rsidRDefault="00A71046" w:rsidP="0097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2"/>
      <w:r>
        <w:rPr>
          <w:rFonts w:ascii="Times New Roman" w:hAnsi="Times New Roman" w:cs="Times New Roman"/>
          <w:sz w:val="24"/>
          <w:szCs w:val="24"/>
        </w:rPr>
        <w:t xml:space="preserve">My experience </w:t>
      </w:r>
      <w:r w:rsidR="00275691">
        <w:rPr>
          <w:rFonts w:ascii="Times New Roman" w:hAnsi="Times New Roman" w:cs="Times New Roman"/>
          <w:sz w:val="24"/>
          <w:szCs w:val="24"/>
        </w:rPr>
        <w:t xml:space="preserve">working with </w:t>
      </w:r>
      <w:r>
        <w:rPr>
          <w:rFonts w:ascii="Times New Roman" w:hAnsi="Times New Roman" w:cs="Times New Roman"/>
          <w:sz w:val="24"/>
          <w:szCs w:val="24"/>
        </w:rPr>
        <w:t xml:space="preserve">city housing codes through landlord-tenant litigation </w:t>
      </w:r>
      <w:r w:rsidR="004D7AC3">
        <w:rPr>
          <w:rFonts w:ascii="Times New Roman" w:hAnsi="Times New Roman" w:cs="Times New Roman"/>
          <w:sz w:val="24"/>
          <w:szCs w:val="24"/>
        </w:rPr>
        <w:t>motivated</w:t>
      </w:r>
      <w:r>
        <w:rPr>
          <w:rFonts w:ascii="Times New Roman" w:hAnsi="Times New Roman" w:cs="Times New Roman"/>
          <w:sz w:val="24"/>
          <w:szCs w:val="24"/>
        </w:rPr>
        <w:t xml:space="preserve"> me to continue</w:t>
      </w:r>
      <w:r w:rsidR="00963D63">
        <w:rPr>
          <w:rFonts w:ascii="Times New Roman" w:hAnsi="Times New Roman" w:cs="Times New Roman"/>
          <w:sz w:val="24"/>
          <w:szCs w:val="24"/>
        </w:rPr>
        <w:t xml:space="preserve"> </w:t>
      </w:r>
      <w:r>
        <w:rPr>
          <w:rFonts w:ascii="Times New Roman" w:hAnsi="Times New Roman" w:cs="Times New Roman"/>
          <w:sz w:val="24"/>
          <w:szCs w:val="24"/>
        </w:rPr>
        <w:t>exploring the intersection of bioethical principles in law and policy</w:t>
      </w:r>
      <w:r w:rsidR="00963D63">
        <w:rPr>
          <w:rFonts w:ascii="Times New Roman" w:hAnsi="Times New Roman" w:cs="Times New Roman"/>
          <w:sz w:val="24"/>
          <w:szCs w:val="24"/>
        </w:rPr>
        <w:t xml:space="preserve"> </w:t>
      </w:r>
      <w:r w:rsidR="001F7025">
        <w:rPr>
          <w:rFonts w:ascii="Times New Roman" w:hAnsi="Times New Roman" w:cs="Times New Roman"/>
          <w:sz w:val="24"/>
          <w:szCs w:val="24"/>
        </w:rPr>
        <w:t>in a search to find ways to improve existing systems.</w:t>
      </w:r>
      <w:r w:rsidR="00963D63">
        <w:rPr>
          <w:rFonts w:ascii="Times New Roman" w:hAnsi="Times New Roman" w:cs="Times New Roman"/>
          <w:sz w:val="24"/>
          <w:szCs w:val="24"/>
        </w:rPr>
        <w:t xml:space="preserve">  </w:t>
      </w:r>
      <w:commentRangeEnd w:id="2"/>
      <w:r w:rsidR="00E561D5">
        <w:rPr>
          <w:rStyle w:val="CommentReference"/>
        </w:rPr>
        <w:commentReference w:id="2"/>
      </w:r>
      <w:r w:rsidR="00963D63">
        <w:rPr>
          <w:rFonts w:ascii="Times New Roman" w:hAnsi="Times New Roman" w:cs="Times New Roman"/>
          <w:sz w:val="24"/>
          <w:szCs w:val="24"/>
        </w:rPr>
        <w:t>Professor Whelan</w:t>
      </w:r>
      <w:r w:rsidR="001F7025">
        <w:rPr>
          <w:rFonts w:ascii="Times New Roman" w:hAnsi="Times New Roman" w:cs="Times New Roman"/>
          <w:sz w:val="24"/>
          <w:szCs w:val="24"/>
        </w:rPr>
        <w:t xml:space="preserve">’s course on Food and Drug law was particularly impactful because she demonstrated </w:t>
      </w:r>
      <w:r w:rsidR="00275691">
        <w:rPr>
          <w:rFonts w:ascii="Times New Roman" w:hAnsi="Times New Roman" w:cs="Times New Roman"/>
          <w:sz w:val="24"/>
          <w:szCs w:val="24"/>
        </w:rPr>
        <w:t>the</w:t>
      </w:r>
      <w:r w:rsidR="001F7025">
        <w:rPr>
          <w:rFonts w:ascii="Times New Roman" w:hAnsi="Times New Roman" w:cs="Times New Roman"/>
          <w:sz w:val="24"/>
          <w:szCs w:val="24"/>
        </w:rPr>
        <w:t xml:space="preserve"> </w:t>
      </w:r>
      <w:r w:rsidR="00275691">
        <w:rPr>
          <w:rFonts w:ascii="Times New Roman" w:hAnsi="Times New Roman" w:cs="Times New Roman"/>
          <w:sz w:val="24"/>
          <w:szCs w:val="24"/>
        </w:rPr>
        <w:t>effectiveness of</w:t>
      </w:r>
      <w:r w:rsidR="001F7025">
        <w:rPr>
          <w:rFonts w:ascii="Times New Roman" w:hAnsi="Times New Roman" w:cs="Times New Roman"/>
          <w:sz w:val="24"/>
          <w:szCs w:val="24"/>
        </w:rPr>
        <w:t xml:space="preserve"> federal regulatory systems </w:t>
      </w:r>
      <w:r w:rsidR="00275691">
        <w:rPr>
          <w:rFonts w:ascii="Times New Roman" w:hAnsi="Times New Roman" w:cs="Times New Roman"/>
          <w:sz w:val="24"/>
          <w:szCs w:val="24"/>
        </w:rPr>
        <w:t>that are</w:t>
      </w:r>
      <w:r w:rsidR="001F7025">
        <w:rPr>
          <w:rFonts w:ascii="Times New Roman" w:hAnsi="Times New Roman" w:cs="Times New Roman"/>
          <w:sz w:val="24"/>
          <w:szCs w:val="24"/>
        </w:rPr>
        <w:t xml:space="preserve"> managed by </w:t>
      </w:r>
      <w:r w:rsidR="00A93803">
        <w:rPr>
          <w:rFonts w:ascii="Times New Roman" w:hAnsi="Times New Roman" w:cs="Times New Roman"/>
          <w:sz w:val="24"/>
          <w:szCs w:val="24"/>
        </w:rPr>
        <w:t>experts and insulated from political pressures.</w:t>
      </w:r>
      <w:r w:rsidR="00963D63">
        <w:rPr>
          <w:rFonts w:ascii="Times New Roman" w:hAnsi="Times New Roman" w:cs="Times New Roman"/>
          <w:sz w:val="24"/>
          <w:szCs w:val="24"/>
        </w:rPr>
        <w:t xml:space="preserve"> I received the CALI Award for my performance</w:t>
      </w:r>
      <w:r w:rsidR="00275691">
        <w:rPr>
          <w:rFonts w:ascii="Times New Roman" w:hAnsi="Times New Roman" w:cs="Times New Roman"/>
          <w:sz w:val="24"/>
          <w:szCs w:val="24"/>
        </w:rPr>
        <w:t xml:space="preserve"> in the class</w:t>
      </w:r>
      <w:r w:rsidR="00A93803">
        <w:rPr>
          <w:rFonts w:ascii="Times New Roman" w:hAnsi="Times New Roman" w:cs="Times New Roman"/>
          <w:sz w:val="24"/>
          <w:szCs w:val="24"/>
        </w:rPr>
        <w:t xml:space="preserve">, and her course </w:t>
      </w:r>
      <w:r w:rsidR="004D7AC3">
        <w:rPr>
          <w:rFonts w:ascii="Times New Roman" w:hAnsi="Times New Roman" w:cs="Times New Roman"/>
          <w:sz w:val="24"/>
          <w:szCs w:val="24"/>
        </w:rPr>
        <w:t xml:space="preserve">challenged me to consider a career in regulatory law </w:t>
      </w:r>
      <w:proofErr w:type="gramStart"/>
      <w:r w:rsidR="004D7AC3">
        <w:rPr>
          <w:rFonts w:ascii="Times New Roman" w:hAnsi="Times New Roman" w:cs="Times New Roman"/>
          <w:sz w:val="24"/>
          <w:szCs w:val="24"/>
        </w:rPr>
        <w:t>as a means to</w:t>
      </w:r>
      <w:proofErr w:type="gramEnd"/>
      <w:r w:rsidR="004D7AC3">
        <w:rPr>
          <w:rFonts w:ascii="Times New Roman" w:hAnsi="Times New Roman" w:cs="Times New Roman"/>
          <w:sz w:val="24"/>
          <w:szCs w:val="24"/>
        </w:rPr>
        <w:t xml:space="preserve"> promote </w:t>
      </w:r>
      <w:r w:rsidR="005021C5">
        <w:rPr>
          <w:rFonts w:ascii="Times New Roman" w:hAnsi="Times New Roman" w:cs="Times New Roman"/>
          <w:sz w:val="24"/>
          <w:szCs w:val="24"/>
        </w:rPr>
        <w:t>a</w:t>
      </w:r>
      <w:r w:rsidR="005875D3">
        <w:rPr>
          <w:rFonts w:ascii="Times New Roman" w:hAnsi="Times New Roman" w:cs="Times New Roman"/>
          <w:sz w:val="24"/>
          <w:szCs w:val="24"/>
        </w:rPr>
        <w:t xml:space="preserve"> broader</w:t>
      </w:r>
      <w:r w:rsidR="005021C5">
        <w:rPr>
          <w:rFonts w:ascii="Times New Roman" w:hAnsi="Times New Roman" w:cs="Times New Roman"/>
          <w:sz w:val="24"/>
          <w:szCs w:val="24"/>
        </w:rPr>
        <w:t xml:space="preserve"> health justice framework</w:t>
      </w:r>
      <w:r w:rsidR="005875D3">
        <w:rPr>
          <w:rFonts w:ascii="Times New Roman" w:hAnsi="Times New Roman" w:cs="Times New Roman"/>
          <w:sz w:val="24"/>
          <w:szCs w:val="24"/>
        </w:rPr>
        <w:t>.</w:t>
      </w:r>
      <w:r w:rsidR="00684C8A">
        <w:rPr>
          <w:rFonts w:ascii="Times New Roman" w:hAnsi="Times New Roman" w:cs="Times New Roman"/>
          <w:sz w:val="24"/>
          <w:szCs w:val="24"/>
        </w:rPr>
        <w:t xml:space="preserve"> I </w:t>
      </w:r>
      <w:r w:rsidR="0099614F">
        <w:rPr>
          <w:rFonts w:ascii="Times New Roman" w:hAnsi="Times New Roman" w:cs="Times New Roman"/>
          <w:sz w:val="24"/>
          <w:szCs w:val="24"/>
        </w:rPr>
        <w:t>further</w:t>
      </w:r>
      <w:r w:rsidR="00684C8A">
        <w:rPr>
          <w:rFonts w:ascii="Times New Roman" w:hAnsi="Times New Roman" w:cs="Times New Roman"/>
          <w:sz w:val="24"/>
          <w:szCs w:val="24"/>
        </w:rPr>
        <w:t xml:space="preserve"> researched the role of regulatory bodies in implementing health justice principles in Professor Lombardo’s class on the Law and Eugenics. I presented my </w:t>
      </w:r>
      <w:r w:rsidR="0099614F">
        <w:rPr>
          <w:rFonts w:ascii="Times New Roman" w:hAnsi="Times New Roman" w:cs="Times New Roman"/>
          <w:sz w:val="24"/>
          <w:szCs w:val="24"/>
        </w:rPr>
        <w:t xml:space="preserve">course </w:t>
      </w:r>
      <w:r w:rsidR="00684C8A">
        <w:rPr>
          <w:rFonts w:ascii="Times New Roman" w:hAnsi="Times New Roman" w:cs="Times New Roman"/>
          <w:sz w:val="24"/>
          <w:szCs w:val="24"/>
        </w:rPr>
        <w:t>paper on Eugenic Policies in Cuba at the World Conference on Bioethics this past fall in Portugal. My experience at the conference as well as the theme of my paper highlighted how the international exchange of ideas on bioethics ha</w:t>
      </w:r>
      <w:r w:rsidR="0099614F">
        <w:rPr>
          <w:rFonts w:ascii="Times New Roman" w:hAnsi="Times New Roman" w:cs="Times New Roman"/>
          <w:sz w:val="24"/>
          <w:szCs w:val="24"/>
        </w:rPr>
        <w:t xml:space="preserve">s </w:t>
      </w:r>
      <w:r w:rsidR="00684C8A">
        <w:rPr>
          <w:rFonts w:ascii="Times New Roman" w:hAnsi="Times New Roman" w:cs="Times New Roman"/>
          <w:sz w:val="24"/>
          <w:szCs w:val="24"/>
        </w:rPr>
        <w:t xml:space="preserve">a profound impact on </w:t>
      </w:r>
      <w:r w:rsidR="0099614F">
        <w:rPr>
          <w:rFonts w:ascii="Times New Roman" w:hAnsi="Times New Roman" w:cs="Times New Roman"/>
          <w:sz w:val="24"/>
          <w:szCs w:val="24"/>
        </w:rPr>
        <w:t>how lawmakers and regulators shape and pursue public health law objectives</w:t>
      </w:r>
      <w:commentRangeStart w:id="3"/>
      <w:r w:rsidR="0099614F">
        <w:rPr>
          <w:rFonts w:ascii="Times New Roman" w:hAnsi="Times New Roman" w:cs="Times New Roman"/>
          <w:sz w:val="24"/>
          <w:szCs w:val="24"/>
        </w:rPr>
        <w:t xml:space="preserve">. </w:t>
      </w:r>
      <w:r w:rsidR="001C10EC">
        <w:rPr>
          <w:rFonts w:ascii="Times New Roman" w:hAnsi="Times New Roman" w:cs="Times New Roman"/>
          <w:sz w:val="24"/>
          <w:szCs w:val="24"/>
        </w:rPr>
        <w:t xml:space="preserve"> </w:t>
      </w:r>
      <w:commentRangeEnd w:id="3"/>
      <w:r w:rsidR="00E561D5">
        <w:rPr>
          <w:rStyle w:val="CommentReference"/>
        </w:rPr>
        <w:commentReference w:id="3"/>
      </w:r>
      <w:r w:rsidR="001C10EC">
        <w:rPr>
          <w:rFonts w:ascii="Times New Roman" w:hAnsi="Times New Roman" w:cs="Times New Roman"/>
          <w:sz w:val="24"/>
          <w:szCs w:val="24"/>
        </w:rPr>
        <w:t>I hope to continue my momentum in the bioethics research space through a post-</w:t>
      </w:r>
      <w:r w:rsidR="001C10EC">
        <w:rPr>
          <w:rFonts w:ascii="Times New Roman" w:hAnsi="Times New Roman" w:cs="Times New Roman"/>
          <w:sz w:val="24"/>
          <w:szCs w:val="24"/>
        </w:rPr>
        <w:lastRenderedPageBreak/>
        <w:t xml:space="preserve">graduate health law fellowship while also fighting for health justice through public interest or regulatory law. </w:t>
      </w:r>
      <w:r w:rsidR="006E77BA">
        <w:rPr>
          <w:rFonts w:ascii="Times New Roman" w:hAnsi="Times New Roman" w:cs="Times New Roman"/>
          <w:sz w:val="24"/>
          <w:szCs w:val="24"/>
        </w:rPr>
        <w:t>Thank you for your time and consideration for this prestigious award.</w:t>
      </w:r>
    </w:p>
    <w:p w14:paraId="664E07DD" w14:textId="77777777" w:rsidR="005021C5" w:rsidRDefault="005021C5" w:rsidP="005021C5">
      <w:pPr>
        <w:spacing w:line="480" w:lineRule="auto"/>
        <w:rPr>
          <w:rFonts w:ascii="Times New Roman" w:hAnsi="Times New Roman" w:cs="Times New Roman"/>
          <w:sz w:val="24"/>
          <w:szCs w:val="24"/>
        </w:rPr>
      </w:pPr>
    </w:p>
    <w:p w14:paraId="0AD60129" w14:textId="77777777" w:rsidR="00E36C5E" w:rsidRPr="008C5892" w:rsidRDefault="00E36C5E">
      <w:pPr>
        <w:rPr>
          <w:rFonts w:ascii="Times New Roman" w:hAnsi="Times New Roman" w:cs="Times New Roman"/>
          <w:sz w:val="24"/>
          <w:szCs w:val="24"/>
        </w:rPr>
      </w:pPr>
    </w:p>
    <w:sectPr w:rsidR="00E36C5E" w:rsidRPr="008C5892" w:rsidSect="00A013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raj.sehgal" w:date="2024-01-24T10:27:00Z" w:initials="SS">
    <w:p w14:paraId="7110E2A2" w14:textId="77777777" w:rsidR="00D84C7D" w:rsidRDefault="00D84C7D" w:rsidP="00D84C7D">
      <w:r>
        <w:rPr>
          <w:rStyle w:val="CommentReference"/>
        </w:rPr>
        <w:annotationRef/>
      </w:r>
      <w:r>
        <w:rPr>
          <w:color w:val="000000"/>
          <w:sz w:val="20"/>
          <w:szCs w:val="20"/>
        </w:rPr>
        <w:t>I would suggest simplifying this to make a stronger thesis statement, e.g., “Throughout my academic and professional career, I have explored and promoted health justice, especially for marginalized communities.”</w:t>
      </w:r>
    </w:p>
    <w:p w14:paraId="2FD35CB6" w14:textId="77777777" w:rsidR="00D84C7D" w:rsidRDefault="00D84C7D" w:rsidP="00D84C7D"/>
    <w:p w14:paraId="79844222" w14:textId="77777777" w:rsidR="00D84C7D" w:rsidRDefault="00D84C7D" w:rsidP="00D84C7D">
      <w:r>
        <w:rPr>
          <w:color w:val="000000"/>
          <w:sz w:val="20"/>
          <w:szCs w:val="20"/>
        </w:rPr>
        <w:t>And then make a more clear transition to each thesis/paragraph, e.g., say “In my professional career, I have advocated for the rights of marginalized communities to have access to safe, sanitary housing. The limitation firm I interned for brought lawsuits against abusive landlords….”</w:t>
      </w:r>
    </w:p>
  </w:comment>
  <w:comment w:id="1" w:author="suraj.sehgal" w:date="2024-01-24T10:43:00Z" w:initials="SS">
    <w:p w14:paraId="6C3C6A79" w14:textId="77777777" w:rsidR="00DA0DB8" w:rsidRDefault="00DA0DB8" w:rsidP="00DA0DB8">
      <w:r>
        <w:rPr>
          <w:rStyle w:val="CommentReference"/>
        </w:rPr>
        <w:annotationRef/>
      </w:r>
      <w:r>
        <w:rPr>
          <w:color w:val="000000"/>
          <w:sz w:val="20"/>
          <w:szCs w:val="20"/>
        </w:rPr>
        <w:t>Just realized that there’s not really any place in this statement where you talk about your personal interest. Might be worth adding a sentence here about how this experience has driven you to explore this space further. Or a general statement about why you care about health justice?</w:t>
      </w:r>
    </w:p>
  </w:comment>
  <w:comment w:id="2" w:author="suraj.sehgal" w:date="2024-01-24T10:38:00Z" w:initials="SS">
    <w:p w14:paraId="692EFCC8" w14:textId="394EC644" w:rsidR="00E561D5" w:rsidRDefault="00E561D5" w:rsidP="00E561D5">
      <w:r>
        <w:rPr>
          <w:rStyle w:val="CommentReference"/>
        </w:rPr>
        <w:annotationRef/>
      </w:r>
      <w:r>
        <w:rPr>
          <w:color w:val="000000"/>
          <w:sz w:val="20"/>
          <w:szCs w:val="20"/>
        </w:rPr>
        <w:t>Right now it’s framed a bit like a story of “this experience led me to this course, which led me to another course, which led me to a conference”</w:t>
      </w:r>
    </w:p>
    <w:p w14:paraId="4AA48203" w14:textId="77777777" w:rsidR="00E561D5" w:rsidRDefault="00E561D5" w:rsidP="00E561D5"/>
    <w:p w14:paraId="6EBC3E0F" w14:textId="77777777" w:rsidR="00E561D5" w:rsidRDefault="00E561D5" w:rsidP="00E561D5">
      <w:r>
        <w:rPr>
          <w:color w:val="000000"/>
          <w:sz w:val="20"/>
          <w:szCs w:val="20"/>
        </w:rPr>
        <w:t xml:space="preserve">I think it works alright, but it may be more clear if you split it into a thesis statement, e.g., “In my academic career, I have pursued a rigorous curriculum and research projects that further health justice. In Food and Drug Law, taught by Professor Whelan, I learned….. …. In Professor Lombardo’s class, I explored …. This culminated into a paper I was able to present at XYZ conference in Portugal” </w:t>
      </w:r>
    </w:p>
  </w:comment>
  <w:comment w:id="3" w:author="suraj.sehgal" w:date="2024-01-24T10:40:00Z" w:initials="SS">
    <w:p w14:paraId="4AB9AC85" w14:textId="77777777" w:rsidR="00E561D5" w:rsidRDefault="00E561D5" w:rsidP="00E561D5">
      <w:r>
        <w:rPr>
          <w:rStyle w:val="CommentReference"/>
        </w:rPr>
        <w:annotationRef/>
      </w:r>
      <w:r>
        <w:rPr>
          <w:color w:val="000000"/>
          <w:sz w:val="20"/>
          <w:szCs w:val="20"/>
        </w:rPr>
        <w:t xml:space="preserve">Does it make sense to mention some of your restorative justice research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844222" w15:done="0"/>
  <w15:commentEx w15:paraId="6C3C6A79" w15:done="0"/>
  <w15:commentEx w15:paraId="6EBC3E0F" w15:done="0"/>
  <w15:commentEx w15:paraId="4AB9AC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49FA99" w16cex:dateUtc="2024-01-24T18:27:00Z"/>
  <w16cex:commentExtensible w16cex:durableId="7FD1D108" w16cex:dateUtc="2024-01-24T18:43:00Z"/>
  <w16cex:commentExtensible w16cex:durableId="72BCC072" w16cex:dateUtc="2024-01-24T18:38:00Z"/>
  <w16cex:commentExtensible w16cex:durableId="74556395" w16cex:dateUtc="2024-01-24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844222" w16cid:durableId="0849FA99"/>
  <w16cid:commentId w16cid:paraId="6C3C6A79" w16cid:durableId="7FD1D108"/>
  <w16cid:commentId w16cid:paraId="6EBC3E0F" w16cid:durableId="72BCC072"/>
  <w16cid:commentId w16cid:paraId="4AB9AC85" w16cid:durableId="745563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raj.sehgal">
    <w15:presenceInfo w15:providerId="AD" w15:userId="S::suraj.sehgal@volunteer.heartfulness.org::a2d6f1d0-729e-48ea-9677-a2b31ddc40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160F"/>
    <w:rsid w:val="00026D25"/>
    <w:rsid w:val="000B7476"/>
    <w:rsid w:val="000E7FF8"/>
    <w:rsid w:val="00126B7B"/>
    <w:rsid w:val="001C10EC"/>
    <w:rsid w:val="001F7025"/>
    <w:rsid w:val="00247751"/>
    <w:rsid w:val="00275691"/>
    <w:rsid w:val="002B57F4"/>
    <w:rsid w:val="002C6ECD"/>
    <w:rsid w:val="0031379E"/>
    <w:rsid w:val="003E7054"/>
    <w:rsid w:val="00485C55"/>
    <w:rsid w:val="004D7AC3"/>
    <w:rsid w:val="004F160F"/>
    <w:rsid w:val="004F5E72"/>
    <w:rsid w:val="005021C5"/>
    <w:rsid w:val="00537482"/>
    <w:rsid w:val="005875D3"/>
    <w:rsid w:val="00684C8A"/>
    <w:rsid w:val="006C04DC"/>
    <w:rsid w:val="006E2C1D"/>
    <w:rsid w:val="006E5AD7"/>
    <w:rsid w:val="006E77BA"/>
    <w:rsid w:val="006F4F6D"/>
    <w:rsid w:val="007453CB"/>
    <w:rsid w:val="00786049"/>
    <w:rsid w:val="008B4CCE"/>
    <w:rsid w:val="008C5892"/>
    <w:rsid w:val="00910FCE"/>
    <w:rsid w:val="00963D63"/>
    <w:rsid w:val="00975275"/>
    <w:rsid w:val="0099614F"/>
    <w:rsid w:val="00A01320"/>
    <w:rsid w:val="00A71046"/>
    <w:rsid w:val="00A93803"/>
    <w:rsid w:val="00AD5FAD"/>
    <w:rsid w:val="00B80F03"/>
    <w:rsid w:val="00BA7578"/>
    <w:rsid w:val="00C46157"/>
    <w:rsid w:val="00CD603E"/>
    <w:rsid w:val="00CE153F"/>
    <w:rsid w:val="00D10BC6"/>
    <w:rsid w:val="00D84C7D"/>
    <w:rsid w:val="00DA0DB8"/>
    <w:rsid w:val="00DC7A0F"/>
    <w:rsid w:val="00E36C5E"/>
    <w:rsid w:val="00E561D5"/>
    <w:rsid w:val="00EF4E9D"/>
    <w:rsid w:val="00FC1FC4"/>
    <w:rsid w:val="00FC2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7B86"/>
  <w15:chartTrackingRefBased/>
  <w15:docId w15:val="{916A744D-0022-4C68-B84A-FD2FD861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4C7D"/>
    <w:rPr>
      <w:sz w:val="16"/>
      <w:szCs w:val="16"/>
    </w:rPr>
  </w:style>
  <w:style w:type="paragraph" w:styleId="CommentText">
    <w:name w:val="annotation text"/>
    <w:basedOn w:val="Normal"/>
    <w:link w:val="CommentTextChar"/>
    <w:uiPriority w:val="99"/>
    <w:semiHidden/>
    <w:unhideWhenUsed/>
    <w:rsid w:val="00D84C7D"/>
    <w:pPr>
      <w:spacing w:line="240" w:lineRule="auto"/>
    </w:pPr>
    <w:rPr>
      <w:sz w:val="20"/>
      <w:szCs w:val="20"/>
    </w:rPr>
  </w:style>
  <w:style w:type="character" w:customStyle="1" w:styleId="CommentTextChar">
    <w:name w:val="Comment Text Char"/>
    <w:basedOn w:val="DefaultParagraphFont"/>
    <w:link w:val="CommentText"/>
    <w:uiPriority w:val="99"/>
    <w:semiHidden/>
    <w:rsid w:val="00D84C7D"/>
    <w:rPr>
      <w:sz w:val="20"/>
      <w:szCs w:val="20"/>
    </w:rPr>
  </w:style>
  <w:style w:type="paragraph" w:styleId="CommentSubject">
    <w:name w:val="annotation subject"/>
    <w:basedOn w:val="CommentText"/>
    <w:next w:val="CommentText"/>
    <w:link w:val="CommentSubjectChar"/>
    <w:uiPriority w:val="99"/>
    <w:semiHidden/>
    <w:unhideWhenUsed/>
    <w:rsid w:val="00D84C7D"/>
    <w:rPr>
      <w:b/>
      <w:bCs/>
    </w:rPr>
  </w:style>
  <w:style w:type="character" w:customStyle="1" w:styleId="CommentSubjectChar">
    <w:name w:val="Comment Subject Char"/>
    <w:basedOn w:val="CommentTextChar"/>
    <w:link w:val="CommentSubject"/>
    <w:uiPriority w:val="99"/>
    <w:semiHidden/>
    <w:rsid w:val="00D84C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Everett Schultz</dc:creator>
  <cp:keywords/>
  <dc:description/>
  <cp:lastModifiedBy>suraj.sehgal</cp:lastModifiedBy>
  <cp:revision>29</cp:revision>
  <dcterms:created xsi:type="dcterms:W3CDTF">2024-01-23T16:19:00Z</dcterms:created>
  <dcterms:modified xsi:type="dcterms:W3CDTF">2024-01-24T18:43:00Z</dcterms:modified>
</cp:coreProperties>
</file>