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352800" cy="13589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Cloud Security &amp; Management Assignment - 2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b w:val="1"/>
          <w:color w:val="c4591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Ayush Chaurasiya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f4e7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SAP ID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500107811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Roll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No. : R2142221037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Batch : B7 NH (CCVT  Sem-5)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531213" cy="2257166"/>
            <wp:effectExtent b="0" l="0" r="0" t="0"/>
            <wp:docPr id="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1213" cy="2257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- 1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 To create a key based authentication and login virtual machine from the host machine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8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SetUp a virtual machine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8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Windows Subsystem for Linux (WSL):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dism.exe /online /enable-feature /featurename:Microsoft-Windows- Subsystem-Linux /all /norestart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95675" cy="10539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22819" t="4213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53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57550" cy="110343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460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03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8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windows create a key file using the command “ssh-keygen”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8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Open SSH server on virtual machine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238125</wp:posOffset>
            </wp:positionV>
            <wp:extent cx="2952750" cy="1408895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45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08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68987" cy="647675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987" cy="6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8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SSH and turn ON these 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PubKeyAuthentication yes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PasswordAuthentication no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restart SSH using the command: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systemctl restart ssh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40563" cy="62926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171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563" cy="629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file authorized_keys in the .ssh directory and paste the window’s public key in it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cat ~/.ssh/id_rsa.pub | clip 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correct permissions for the .ssh directory and the authorized_keys file: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chmod 700~/.ssh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chmod 600 ~/.ssh/authorized_keys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8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SSH into the vm using the command , using vm name and ip address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ssh -i ~/.ssh/id_rsa ayush@10.0.3.15 </w:t>
      </w:r>
    </w:p>
    <w:p w:rsidR="00000000" w:rsidDel="00000000" w:rsidP="00000000" w:rsidRDefault="00000000" w:rsidRPr="00000000" w14:paraId="00000027">
      <w:pPr>
        <w:spacing w:before="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73887" cy="38676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887" cy="386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8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- 2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 To install Web Server in Virtual Machine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Pre-Requisite : Install a virtual machine and setup Linux OS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Update the System : sudo apt update/upgrade</w:t>
        <w:tab/>
        <w:tab/>
        <w:t xml:space="preserve">  2. Install Apache Web Server : sudo apt install apache2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52675" cy="154475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123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44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171450</wp:posOffset>
            </wp:positionV>
            <wp:extent cx="3502388" cy="1400175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388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3. Start the Apache server : </w:t>
        <w:tab/>
        <w:tab/>
        <w:tab/>
        <w:tab/>
        <w:t xml:space="preserve">4. Enable Apache Server : </w:t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systemctl start apache2</w:t>
        <w:tab/>
        <w:tab/>
        <w:tab/>
        <w:t xml:space="preserve"> </w:t>
        <w:tab/>
        <w:t xml:space="preserve">sudo systemctl enable apache2</w:t>
        <w:tab/>
        <w:tab/>
        <w:tab/>
        <w:tab/>
        <w:t xml:space="preserve">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295275</wp:posOffset>
            </wp:positionV>
            <wp:extent cx="2287232" cy="436170"/>
            <wp:effectExtent b="0" l="0" r="0" t="0"/>
            <wp:wrapSquare wrapText="bothSides" distB="114300" distT="114300" distL="114300" distR="11430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232" cy="436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295275</wp:posOffset>
            </wp:positionV>
            <wp:extent cx="2752725" cy="617145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7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5. Verify Server is installed or not :  sudo systemctl status apache2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64362" cy="202086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362" cy="202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- 3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 To create simple back-end Logic and communication with front-end app using AJAX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AJAX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Asynchronous JavaScript and XML) is a set of web development techniques used to create dynamic and interactive web applications. It allows web pages to be updated asynchronously by exchanging small amounts of data with the server.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used Node.js and Express to create a Backend Server, HTML for Frontend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function fetch() in the code uses AJAX to make a request to the server.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 and Front end code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276225</wp:posOffset>
            </wp:positionV>
            <wp:extent cx="3419475" cy="1636895"/>
            <wp:effectExtent b="0" l="0" r="0" t="0"/>
            <wp:wrapSquare wrapText="bothSides" distB="114300" distT="114300" distL="114300" distR="11430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36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276225</wp:posOffset>
            </wp:positionV>
            <wp:extent cx="3626212" cy="2828925"/>
            <wp:effectExtent b="0" l="0" r="0" t="0"/>
            <wp:wrapSquare wrapText="bothSides" distB="114300" distT="114300" distL="114300" distR="11430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6212" cy="2828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1790700</wp:posOffset>
            </wp:positionV>
            <wp:extent cx="3419475" cy="561975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2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the server, and test the AJAX, fetch() method</w:t>
      </w:r>
    </w:p>
    <w:p w:rsidR="00000000" w:rsidDel="00000000" w:rsidP="00000000" w:rsidRDefault="00000000" w:rsidRPr="00000000" w14:paraId="0000004A">
      <w:pPr>
        <w:spacing w:after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3400425" cy="1772519"/>
            <wp:effectExtent b="0" l="0" r="0" t="0"/>
            <wp:wrapSquare wrapText="bothSides" distB="114300" distT="114300" distL="114300" distR="11430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247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725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114300</wp:posOffset>
            </wp:positionV>
            <wp:extent cx="3426187" cy="1857375"/>
            <wp:effectExtent b="0" l="0" r="0" t="0"/>
            <wp:wrapSquare wrapText="bothSides" distB="114300" distT="114300" distL="114300" distR="11430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202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187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 Installation &amp; Configuration of Virtualisation using KVM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120" w:before="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SetUp a virtual machine with Linux OS, since KVM is only available in Linux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20" w:before="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Nested Virtualisation from Virtual Box.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the Virtual OS :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update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02387" cy="179939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7675"/>
                    <a:stretch>
                      <a:fillRect/>
                    </a:stretch>
                  </pic:blipFill>
                  <pic:spPr>
                    <a:xfrm>
                      <a:off x="0" y="0"/>
                      <a:ext cx="3502387" cy="179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52675" cy="176450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4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Qemu and Qemu KVM: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qemu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qemu-kvm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other support files, virtualisation managers, daemon setups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virtinst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libvirt-daemon-system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virt-manager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bridge-utils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systemctl is-active libvirtd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systemctl enable --now libvirtd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69147" cy="2429031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147" cy="2429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48025" cy="2419194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current user to groups to be able to manage KVM machines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usermod -aG libvirt $USER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usermod -aG kvm $USER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16587" cy="773031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587" cy="773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4886325</wp:posOffset>
            </wp:positionH>
            <wp:positionV relativeFrom="paragraph">
              <wp:posOffset>232383</wp:posOffset>
            </wp:positionV>
            <wp:extent cx="1864087" cy="1155209"/>
            <wp:effectExtent b="0" l="0" r="0" t="0"/>
            <wp:wrapSquare wrapText="bothSides" distB="114300" distT="114300" distL="114300" distR="11430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087" cy="11552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ISO image and run the Virtual Machine on Qemu - KVM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1123950</wp:posOffset>
            </wp:positionV>
            <wp:extent cx="1702163" cy="1073379"/>
            <wp:effectExtent b="0" l="0" r="0" t="0"/>
            <wp:wrapSquare wrapText="bothSides" distB="114300" distT="11430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154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2163" cy="1073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123825</wp:posOffset>
            </wp:positionV>
            <wp:extent cx="1556684" cy="78930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6684" cy="789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1828800</wp:posOffset>
            </wp:positionH>
            <wp:positionV relativeFrom="paragraph">
              <wp:posOffset>1123950</wp:posOffset>
            </wp:positionV>
            <wp:extent cx="5324475" cy="2532380"/>
            <wp:effectExtent b="0" l="0" r="0" t="0"/>
            <wp:wrapSquare wrapText="bothSides" distB="114300" distT="114300" distL="114300" distR="11430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32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119063</wp:posOffset>
            </wp:positionV>
            <wp:extent cx="2911837" cy="926494"/>
            <wp:effectExtent b="0" l="0" r="0" t="0"/>
            <wp:wrapSquare wrapText="bothSides" distB="114300" distT="114300" distL="114300" distR="11430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338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837" cy="9264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 Virtualization Windows 7 Guest Virtual Machine using KVM on a Linux Host System.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53.5433070866142" w:top="453.543307086614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5.png"/><Relationship Id="rId21" Type="http://schemas.openxmlformats.org/officeDocument/2006/relationships/image" Target="media/image11.png"/><Relationship Id="rId24" Type="http://schemas.openxmlformats.org/officeDocument/2006/relationships/image" Target="media/image13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4.png"/><Relationship Id="rId25" Type="http://schemas.openxmlformats.org/officeDocument/2006/relationships/image" Target="media/image14.png"/><Relationship Id="rId28" Type="http://schemas.openxmlformats.org/officeDocument/2006/relationships/image" Target="media/image22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8.png"/><Relationship Id="rId7" Type="http://schemas.openxmlformats.org/officeDocument/2006/relationships/image" Target="media/image12.jpg"/><Relationship Id="rId8" Type="http://schemas.openxmlformats.org/officeDocument/2006/relationships/image" Target="media/image1.png"/><Relationship Id="rId31" Type="http://schemas.openxmlformats.org/officeDocument/2006/relationships/image" Target="media/image26.png"/><Relationship Id="rId30" Type="http://schemas.openxmlformats.org/officeDocument/2006/relationships/image" Target="media/image2.png"/><Relationship Id="rId11" Type="http://schemas.openxmlformats.org/officeDocument/2006/relationships/image" Target="media/image27.png"/><Relationship Id="rId10" Type="http://schemas.openxmlformats.org/officeDocument/2006/relationships/image" Target="media/image5.png"/><Relationship Id="rId32" Type="http://schemas.openxmlformats.org/officeDocument/2006/relationships/image" Target="media/image23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