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5D0D6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0A38E2" w:rsidRDefault="008E7D17" w:rsidP="005D0D67">
      <w:pPr>
        <w:pStyle w:val="NoSpacing"/>
        <w:jc w:val="center"/>
        <w:rPr>
          <w:rFonts w:eastAsia="Arial Rounded MT Bold"/>
          <w:b/>
          <w:sz w:val="36"/>
        </w:rPr>
      </w:pPr>
      <w:r w:rsidRPr="008E7D17">
        <w:rPr>
          <w:rFonts w:eastAsia="Arial Rounded MT Bold"/>
          <w:b/>
          <w:sz w:val="36"/>
        </w:rPr>
        <w:t>Test:</w:t>
      </w:r>
      <w:r w:rsidR="000A38E2">
        <w:rPr>
          <w:rFonts w:eastAsia="Arial Rounded MT Bold"/>
          <w:b/>
          <w:sz w:val="36"/>
        </w:rPr>
        <w:t xml:space="preserve"> After Blenheim, Hearts and Hands,</w:t>
      </w:r>
    </w:p>
    <w:p w:rsidR="000A38E2" w:rsidRDefault="000A38E2" w:rsidP="005D0D67">
      <w:pPr>
        <w:pStyle w:val="NoSpacing"/>
        <w:jc w:val="center"/>
        <w:rPr>
          <w:rFonts w:eastAsia="Arial Rounded MT Bold"/>
          <w:b/>
          <w:sz w:val="36"/>
        </w:rPr>
      </w:pPr>
      <w:r>
        <w:rPr>
          <w:rFonts w:eastAsia="Arial Rounded MT Bold"/>
          <w:b/>
          <w:sz w:val="36"/>
        </w:rPr>
        <w:t>Merchant of Venice (Act 2 Scene 5 and Scene 6)</w:t>
      </w:r>
    </w:p>
    <w:p w:rsidR="000A38E2" w:rsidRDefault="000A38E2" w:rsidP="000A38E2">
      <w:pPr>
        <w:pStyle w:val="NoSpacing"/>
        <w:jc w:val="center"/>
        <w:rPr>
          <w:rFonts w:eastAsia="Arial Rounded MT Bold"/>
          <w:b/>
          <w:sz w:val="36"/>
        </w:rPr>
      </w:pPr>
    </w:p>
    <w:p w:rsidR="008E7D17" w:rsidRDefault="003E21F3" w:rsidP="0061563B">
      <w:pPr>
        <w:pStyle w:val="NoSpacing"/>
        <w:jc w:val="center"/>
        <w:rPr>
          <w:rFonts w:eastAsia="Arial Rounded MT Bold"/>
          <w:b/>
          <w:sz w:val="36"/>
        </w:rPr>
      </w:pPr>
      <w:proofErr w:type="spellStart"/>
      <w:proofErr w:type="gramStart"/>
      <w:r>
        <w:rPr>
          <w:rFonts w:eastAsia="Arial Rounded MT Bold"/>
          <w:b/>
          <w:sz w:val="36"/>
        </w:rPr>
        <w:t>Std</w:t>
      </w:r>
      <w:proofErr w:type="spellEnd"/>
      <w:proofErr w:type="gramEnd"/>
      <w:r w:rsidR="00AE39B4">
        <w:rPr>
          <w:rFonts w:eastAsia="Arial Rounded MT Bold"/>
          <w:b/>
          <w:sz w:val="36"/>
        </w:rPr>
        <w:t>:</w:t>
      </w:r>
      <w:r w:rsidR="00AE39B4">
        <w:rPr>
          <w:rFonts w:eastAsia="Arial Rounded MT Bold"/>
          <w:b/>
          <w:sz w:val="36"/>
        </w:rPr>
        <w:tab/>
      </w:r>
      <w:r w:rsidR="000A38E2">
        <w:rPr>
          <w:rFonts w:eastAsia="Arial Rounded MT Bold"/>
          <w:b/>
          <w:sz w:val="36"/>
        </w:rPr>
        <w:t>IX-NES</w:t>
      </w:r>
      <w:r w:rsidR="00AE39B4">
        <w:rPr>
          <w:rFonts w:eastAsia="Arial Rounded MT Bold"/>
          <w:b/>
          <w:sz w:val="36"/>
        </w:rPr>
        <w:tab/>
      </w:r>
      <w:r w:rsidR="000A38E2">
        <w:rPr>
          <w:rFonts w:eastAsia="Arial Rounded MT Bold"/>
          <w:b/>
          <w:sz w:val="36"/>
        </w:rPr>
        <w:tab/>
      </w:r>
      <w:r w:rsidR="000A38E2">
        <w:rPr>
          <w:rFonts w:eastAsia="Arial Rounded MT Bold"/>
          <w:b/>
          <w:sz w:val="36"/>
        </w:rPr>
        <w:tab/>
      </w:r>
      <w:r>
        <w:rPr>
          <w:rFonts w:eastAsia="Arial Rounded MT Bold"/>
          <w:b/>
          <w:sz w:val="36"/>
        </w:rPr>
        <w:t>Duration:</w:t>
      </w:r>
      <w:r w:rsidR="000A38E2">
        <w:rPr>
          <w:rFonts w:eastAsia="Arial Rounded MT Bold"/>
          <w:b/>
          <w:sz w:val="36"/>
        </w:rPr>
        <w:t xml:space="preserve"> 35 min</w:t>
      </w:r>
      <w:r w:rsidR="008E7D17" w:rsidRPr="008E7D17">
        <w:rPr>
          <w:rFonts w:eastAsia="Arial Rounded MT Bold"/>
          <w:b/>
          <w:sz w:val="36"/>
        </w:rPr>
        <w:tab/>
      </w:r>
      <w:r w:rsidR="008E7D17">
        <w:rPr>
          <w:rFonts w:eastAsia="Arial Rounded MT Bold"/>
          <w:b/>
          <w:sz w:val="36"/>
        </w:rPr>
        <w:t xml:space="preserve">     </w:t>
      </w:r>
      <w:r w:rsidR="00AE39B4">
        <w:rPr>
          <w:rFonts w:eastAsia="Arial Rounded MT Bold"/>
          <w:b/>
          <w:sz w:val="36"/>
        </w:rPr>
        <w:t xml:space="preserve">   </w:t>
      </w:r>
      <w:r w:rsidR="0061563B">
        <w:rPr>
          <w:rFonts w:eastAsia="Arial Rounded MT Bold"/>
          <w:b/>
          <w:sz w:val="36"/>
        </w:rPr>
        <w:tab/>
        <w:t xml:space="preserve">      </w:t>
      </w:r>
      <w:r>
        <w:rPr>
          <w:rFonts w:eastAsia="Arial Rounded MT Bold"/>
          <w:b/>
          <w:sz w:val="36"/>
        </w:rPr>
        <w:t>Marks</w:t>
      </w:r>
      <w:r w:rsidR="0061563B">
        <w:rPr>
          <w:rFonts w:eastAsia="Arial Rounded MT Bold"/>
          <w:b/>
          <w:sz w:val="36"/>
        </w:rPr>
        <w:t xml:space="preserve">: </w:t>
      </w:r>
      <w:r w:rsidR="000A38E2">
        <w:rPr>
          <w:rFonts w:eastAsia="Arial Rounded MT Bold"/>
          <w:b/>
          <w:sz w:val="36"/>
        </w:rPr>
        <w:t xml:space="preserve">25 </w:t>
      </w:r>
      <w:r w:rsidR="00AE39B4">
        <w:rPr>
          <w:rFonts w:eastAsia="Arial Rounded MT Bold"/>
          <w:b/>
          <w:sz w:val="36"/>
        </w:rPr>
        <w:t xml:space="preserve"> </w:t>
      </w:r>
    </w:p>
    <w:p w:rsidR="00A33903" w:rsidRDefault="00A33903" w:rsidP="002960F9">
      <w:pPr>
        <w:pStyle w:val="NoSpacing"/>
        <w:rPr>
          <w:rFonts w:eastAsia="Arial Rounded MT Bold"/>
          <w:b/>
          <w:sz w:val="32"/>
        </w:rPr>
      </w:pPr>
    </w:p>
    <w:p w:rsidR="001D5DEC" w:rsidRDefault="00A33903" w:rsidP="00A33903">
      <w:pPr>
        <w:rPr>
          <w:rFonts w:ascii="Arial Rounded MT Bold" w:eastAsia="Arial Rounded MT Bold" w:hAnsi="Arial Rounded MT Bold" w:cs="Arial Rounded MT Bold"/>
          <w:sz w:val="28"/>
        </w:rPr>
      </w:pPr>
      <w:r w:rsidRPr="00A33903">
        <w:rPr>
          <w:rFonts w:ascii="Arial Rounded MT Bold" w:eastAsia="Arial Rounded MT Bold" w:hAnsi="Arial Rounded MT Bold" w:cs="Arial Rounded MT Bold"/>
          <w:sz w:val="28"/>
        </w:rPr>
        <w:t xml:space="preserve">Answer </w:t>
      </w:r>
      <w:r w:rsidR="00A0012F">
        <w:rPr>
          <w:rFonts w:ascii="Arial Rounded MT Bold" w:eastAsia="Arial Rounded MT Bold" w:hAnsi="Arial Rounded MT Bold" w:cs="Arial Rounded MT Bold"/>
          <w:sz w:val="28"/>
        </w:rPr>
        <w:t>Key</w:t>
      </w:r>
    </w:p>
    <w:p w:rsidR="000451E2" w:rsidRDefault="0023583A" w:rsidP="000451E2">
      <w:pPr>
        <w:pStyle w:val="ListParagraph"/>
        <w:numPr>
          <w:ilvl w:val="0"/>
          <w:numId w:val="8"/>
        </w:numPr>
        <w:rPr>
          <w:rFonts w:eastAsia="Arial Rounded MT Bold" w:cstheme="minorHAnsi"/>
          <w:sz w:val="28"/>
        </w:rPr>
      </w:pPr>
      <w:r w:rsidRPr="00A0012F">
        <w:rPr>
          <w:rFonts w:eastAsia="Arial Rounded MT Bold" w:cstheme="minorHAnsi"/>
          <w:sz w:val="28"/>
        </w:rPr>
        <w:t xml:space="preserve">According to Shylock, </w:t>
      </w:r>
      <w:proofErr w:type="spellStart"/>
      <w:r w:rsidRPr="00A0012F">
        <w:rPr>
          <w:rFonts w:eastAsia="Arial Rounded MT Bold" w:cstheme="minorHAnsi"/>
          <w:sz w:val="28"/>
        </w:rPr>
        <w:t>Launcelot</w:t>
      </w:r>
      <w:proofErr w:type="spellEnd"/>
      <w:r w:rsidRPr="00A0012F">
        <w:rPr>
          <w:rFonts w:eastAsia="Arial Rounded MT Bold" w:cstheme="minorHAnsi"/>
          <w:sz w:val="28"/>
        </w:rPr>
        <w:t xml:space="preserve"> will be able to see the difference between old Shylock and </w:t>
      </w:r>
      <w:proofErr w:type="spellStart"/>
      <w:r w:rsidRPr="00A0012F">
        <w:rPr>
          <w:rFonts w:eastAsia="Arial Rounded MT Bold" w:cstheme="minorHAnsi"/>
          <w:sz w:val="28"/>
        </w:rPr>
        <w:t>Bassanio</w:t>
      </w:r>
      <w:proofErr w:type="spellEnd"/>
      <w:r w:rsidRPr="00A0012F">
        <w:rPr>
          <w:rFonts w:eastAsia="Arial Rounded MT Bold" w:cstheme="minorHAnsi"/>
          <w:sz w:val="28"/>
        </w:rPr>
        <w:t xml:space="preserve">. He would not be able to gormandize with </w:t>
      </w:r>
      <w:proofErr w:type="spellStart"/>
      <w:r w:rsidRPr="00A0012F">
        <w:rPr>
          <w:rFonts w:eastAsia="Arial Rounded MT Bold" w:cstheme="minorHAnsi"/>
          <w:sz w:val="28"/>
        </w:rPr>
        <w:t>Bassanio</w:t>
      </w:r>
      <w:proofErr w:type="spellEnd"/>
      <w:r w:rsidRPr="00A0012F">
        <w:rPr>
          <w:rFonts w:eastAsia="Arial Rounded MT Bold" w:cstheme="minorHAnsi"/>
          <w:sz w:val="28"/>
        </w:rPr>
        <w:t xml:space="preserve"> as he has done with Shylock. </w:t>
      </w:r>
      <w:proofErr w:type="spellStart"/>
      <w:r w:rsidRPr="00A0012F">
        <w:rPr>
          <w:rFonts w:eastAsia="Arial Rounded MT Bold" w:cstheme="minorHAnsi"/>
          <w:sz w:val="28"/>
        </w:rPr>
        <w:t>Bassanio</w:t>
      </w:r>
      <w:proofErr w:type="spellEnd"/>
      <w:r w:rsidRPr="00A0012F">
        <w:rPr>
          <w:rFonts w:eastAsia="Arial Rounded MT Bold" w:cstheme="minorHAnsi"/>
          <w:sz w:val="28"/>
        </w:rPr>
        <w:t xml:space="preserve"> would not allow him to sleep and snore and rend apparel out</w:t>
      </w:r>
      <w:r w:rsidR="000A21E9" w:rsidRPr="00A0012F">
        <w:rPr>
          <w:rFonts w:eastAsia="Arial Rounded MT Bold" w:cstheme="minorHAnsi"/>
          <w:sz w:val="28"/>
        </w:rPr>
        <w:t xml:space="preserve">        </w:t>
      </w:r>
    </w:p>
    <w:p w:rsidR="000451E2" w:rsidRPr="000451E2" w:rsidRDefault="000451E2" w:rsidP="000451E2">
      <w:pPr>
        <w:pStyle w:val="ListParagraph"/>
        <w:rPr>
          <w:rFonts w:eastAsia="Arial Rounded MT Bold" w:cstheme="minorHAnsi"/>
          <w:sz w:val="28"/>
        </w:rPr>
      </w:pPr>
    </w:p>
    <w:p w:rsidR="00A33903" w:rsidRDefault="000A21E9" w:rsidP="00A0012F">
      <w:pPr>
        <w:pStyle w:val="ListParagraph"/>
        <w:numPr>
          <w:ilvl w:val="0"/>
          <w:numId w:val="8"/>
        </w:numPr>
        <w:rPr>
          <w:rFonts w:eastAsiaTheme="minorHAnsi" w:cs="TT200AO00"/>
          <w:sz w:val="28"/>
          <w:szCs w:val="28"/>
          <w:lang w:eastAsia="en-US"/>
        </w:rPr>
      </w:pPr>
      <w:r w:rsidRPr="00A0012F">
        <w:rPr>
          <w:rFonts w:eastAsiaTheme="minorHAnsi" w:cs="TT200AO00"/>
          <w:sz w:val="28"/>
          <w:szCs w:val="28"/>
          <w:lang w:eastAsia="en-US"/>
        </w:rPr>
        <w:t>Shylock uses the proverb ‘Fast bind, fast find’ and says that this proverb is never stale in a thrifty mind. The meaning of the proverb is if you bind something well enough, it is easier to find it when you return.</w:t>
      </w:r>
      <w:r w:rsidR="00A33903" w:rsidRPr="00A0012F">
        <w:rPr>
          <w:rFonts w:eastAsiaTheme="minorHAnsi" w:cs="TT200AO00"/>
          <w:sz w:val="28"/>
          <w:szCs w:val="28"/>
          <w:lang w:eastAsia="en-US"/>
        </w:rPr>
        <w:t xml:space="preserve">         </w:t>
      </w:r>
    </w:p>
    <w:p w:rsidR="000451E2" w:rsidRPr="00A0012F" w:rsidRDefault="000451E2" w:rsidP="000451E2">
      <w:pPr>
        <w:pStyle w:val="ListParagraph"/>
        <w:rPr>
          <w:rFonts w:eastAsiaTheme="minorHAnsi" w:cs="TT200AO00"/>
          <w:sz w:val="28"/>
          <w:szCs w:val="28"/>
          <w:lang w:eastAsia="en-US"/>
        </w:rPr>
      </w:pPr>
    </w:p>
    <w:p w:rsidR="005D0D67" w:rsidRDefault="005D0D67" w:rsidP="00A0012F">
      <w:pPr>
        <w:pStyle w:val="ListParagraph"/>
        <w:numPr>
          <w:ilvl w:val="0"/>
          <w:numId w:val="8"/>
        </w:numPr>
        <w:rPr>
          <w:rFonts w:eastAsiaTheme="minorHAnsi" w:cs="TT200AO00"/>
          <w:sz w:val="28"/>
          <w:szCs w:val="28"/>
          <w:lang w:eastAsia="en-US"/>
        </w:rPr>
      </w:pPr>
      <w:r w:rsidRPr="00A0012F">
        <w:rPr>
          <w:rFonts w:eastAsiaTheme="minorHAnsi" w:cs="TT200AO00"/>
          <w:sz w:val="28"/>
          <w:szCs w:val="28"/>
          <w:lang w:eastAsia="en-US"/>
        </w:rPr>
        <w:t>Lorenzo apologises for his long abode in arriving. He says that it’s not him but his affairs that have made them wait. He assures his friends that when they would play the thieves for wives he would watch as long for them.</w:t>
      </w:r>
    </w:p>
    <w:p w:rsidR="000451E2" w:rsidRPr="00A0012F" w:rsidRDefault="000451E2" w:rsidP="000451E2">
      <w:pPr>
        <w:pStyle w:val="ListParagraph"/>
        <w:rPr>
          <w:rFonts w:eastAsiaTheme="minorHAnsi" w:cs="TT200AO00"/>
          <w:sz w:val="28"/>
          <w:szCs w:val="28"/>
          <w:lang w:eastAsia="en-US"/>
        </w:rPr>
      </w:pPr>
    </w:p>
    <w:p w:rsidR="004F0497" w:rsidRDefault="004F0497" w:rsidP="00A0012F">
      <w:pPr>
        <w:pStyle w:val="ListParagraph"/>
        <w:numPr>
          <w:ilvl w:val="0"/>
          <w:numId w:val="8"/>
        </w:numPr>
        <w:rPr>
          <w:rFonts w:eastAsiaTheme="minorHAnsi" w:cs="TT200AO00"/>
          <w:sz w:val="28"/>
          <w:szCs w:val="28"/>
          <w:lang w:eastAsia="en-US"/>
        </w:rPr>
      </w:pPr>
      <w:proofErr w:type="spellStart"/>
      <w:r w:rsidRPr="00A0012F">
        <w:rPr>
          <w:rFonts w:eastAsiaTheme="minorHAnsi" w:cs="TT200AO00"/>
          <w:sz w:val="28"/>
          <w:szCs w:val="28"/>
          <w:lang w:eastAsia="en-US"/>
        </w:rPr>
        <w:t>Gratiano</w:t>
      </w:r>
      <w:proofErr w:type="spellEnd"/>
      <w:r w:rsidRPr="00A0012F">
        <w:rPr>
          <w:rFonts w:eastAsiaTheme="minorHAnsi" w:cs="TT200AO00"/>
          <w:sz w:val="28"/>
          <w:szCs w:val="28"/>
          <w:lang w:eastAsia="en-US"/>
        </w:rPr>
        <w:t xml:space="preserve"> says that if a person rises from a feast he does not have the keen appetite that he had earlier to the feast. He would not eat with the same interest again. Similarly, if a horse is made to run his tedious measures again on the same track he will not have the same </w:t>
      </w:r>
      <w:proofErr w:type="spellStart"/>
      <w:r w:rsidRPr="00A0012F">
        <w:rPr>
          <w:rFonts w:eastAsiaTheme="minorHAnsi" w:cs="TT200AO00"/>
          <w:sz w:val="28"/>
          <w:szCs w:val="28"/>
          <w:lang w:eastAsia="en-US"/>
        </w:rPr>
        <w:t>unbated</w:t>
      </w:r>
      <w:proofErr w:type="spellEnd"/>
      <w:r w:rsidRPr="00A0012F">
        <w:rPr>
          <w:rFonts w:eastAsiaTheme="minorHAnsi" w:cs="TT200AO00"/>
          <w:sz w:val="28"/>
          <w:szCs w:val="28"/>
          <w:lang w:eastAsia="en-US"/>
        </w:rPr>
        <w:t xml:space="preserve"> fire that he had in the first place. He says that all things that exist are with more spirit chased than enjoyed.</w:t>
      </w:r>
    </w:p>
    <w:p w:rsidR="000451E2" w:rsidRPr="00A0012F" w:rsidRDefault="000451E2" w:rsidP="000451E2">
      <w:pPr>
        <w:pStyle w:val="ListParagraph"/>
        <w:rPr>
          <w:rFonts w:eastAsiaTheme="minorHAnsi" w:cs="TT200AO00"/>
          <w:sz w:val="28"/>
          <w:szCs w:val="28"/>
          <w:lang w:eastAsia="en-US"/>
        </w:rPr>
      </w:pPr>
    </w:p>
    <w:p w:rsidR="00692716" w:rsidRDefault="00692716" w:rsidP="00A0012F">
      <w:pPr>
        <w:pStyle w:val="ListParagraph"/>
        <w:numPr>
          <w:ilvl w:val="0"/>
          <w:numId w:val="8"/>
        </w:numPr>
        <w:rPr>
          <w:rFonts w:eastAsiaTheme="minorHAnsi" w:cs="TT200AO00"/>
          <w:sz w:val="28"/>
          <w:szCs w:val="28"/>
          <w:lang w:eastAsia="en-US"/>
        </w:rPr>
      </w:pPr>
      <w:r w:rsidRPr="00A0012F">
        <w:rPr>
          <w:rFonts w:eastAsiaTheme="minorHAnsi" w:cs="TT200AO00"/>
          <w:sz w:val="28"/>
          <w:szCs w:val="28"/>
          <w:lang w:eastAsia="en-US"/>
        </w:rPr>
        <w:t xml:space="preserve">While playing near the rivulet, </w:t>
      </w:r>
      <w:proofErr w:type="spellStart"/>
      <w:r w:rsidRPr="00A0012F">
        <w:rPr>
          <w:rFonts w:eastAsiaTheme="minorHAnsi" w:cs="TT200AO00"/>
          <w:sz w:val="28"/>
          <w:szCs w:val="28"/>
          <w:lang w:eastAsia="en-US"/>
        </w:rPr>
        <w:t>Peterkin</w:t>
      </w:r>
      <w:proofErr w:type="spellEnd"/>
      <w:r w:rsidRPr="00A0012F">
        <w:rPr>
          <w:rFonts w:eastAsiaTheme="minorHAnsi" w:cs="TT200AO00"/>
          <w:sz w:val="28"/>
          <w:szCs w:val="28"/>
          <w:lang w:eastAsia="en-US"/>
        </w:rPr>
        <w:t xml:space="preserve"> had found a smooth, large and round object which he could not identify. He took it to his grandfather and asked about it. Hence </w:t>
      </w:r>
      <w:proofErr w:type="spellStart"/>
      <w:r w:rsidRPr="00A0012F">
        <w:rPr>
          <w:rFonts w:eastAsiaTheme="minorHAnsi" w:cs="TT200AO00"/>
          <w:sz w:val="28"/>
          <w:szCs w:val="28"/>
          <w:lang w:eastAsia="en-US"/>
        </w:rPr>
        <w:t>Peterkin</w:t>
      </w:r>
      <w:proofErr w:type="spellEnd"/>
      <w:r w:rsidRPr="00A0012F">
        <w:rPr>
          <w:rFonts w:eastAsiaTheme="minorHAnsi" w:cs="TT200AO00"/>
          <w:sz w:val="28"/>
          <w:szCs w:val="28"/>
          <w:lang w:eastAsia="en-US"/>
        </w:rPr>
        <w:t xml:space="preserve"> stood by his grandfather’s side eagerly expecting an answer to his question.</w:t>
      </w:r>
    </w:p>
    <w:p w:rsidR="000451E2" w:rsidRPr="00A0012F" w:rsidRDefault="000451E2" w:rsidP="000451E2">
      <w:pPr>
        <w:pStyle w:val="ListParagraph"/>
        <w:rPr>
          <w:rFonts w:eastAsiaTheme="minorHAnsi" w:cs="TT200AO00"/>
          <w:sz w:val="28"/>
          <w:szCs w:val="28"/>
          <w:lang w:eastAsia="en-US"/>
        </w:rPr>
      </w:pPr>
    </w:p>
    <w:p w:rsidR="00692716" w:rsidRDefault="00692716" w:rsidP="00A0012F">
      <w:pPr>
        <w:pStyle w:val="ListParagraph"/>
        <w:numPr>
          <w:ilvl w:val="0"/>
          <w:numId w:val="8"/>
        </w:numPr>
        <w:rPr>
          <w:rFonts w:eastAsiaTheme="minorHAnsi" w:cs="TT200AO00"/>
          <w:sz w:val="28"/>
          <w:szCs w:val="28"/>
          <w:lang w:eastAsia="en-US"/>
        </w:rPr>
      </w:pPr>
      <w:r w:rsidRPr="00A0012F">
        <w:rPr>
          <w:rFonts w:eastAsiaTheme="minorHAnsi" w:cs="TT200AO00"/>
          <w:sz w:val="28"/>
          <w:szCs w:val="28"/>
          <w:lang w:eastAsia="en-US"/>
        </w:rPr>
        <w:t xml:space="preserve">At the time of the battle, </w:t>
      </w:r>
      <w:proofErr w:type="spellStart"/>
      <w:r w:rsidRPr="00A0012F">
        <w:rPr>
          <w:rFonts w:eastAsiaTheme="minorHAnsi" w:cs="TT200AO00"/>
          <w:sz w:val="28"/>
          <w:szCs w:val="28"/>
          <w:lang w:eastAsia="en-US"/>
        </w:rPr>
        <w:t>Kaspar’s</w:t>
      </w:r>
      <w:proofErr w:type="spellEnd"/>
      <w:r w:rsidRPr="00A0012F">
        <w:rPr>
          <w:rFonts w:eastAsiaTheme="minorHAnsi" w:cs="TT200AO00"/>
          <w:sz w:val="28"/>
          <w:szCs w:val="28"/>
          <w:lang w:eastAsia="en-US"/>
        </w:rPr>
        <w:t xml:space="preserve"> father lived at Blenheim near a small stream. The enemy burnt his home and he was forced to run away with his wife and child. He had nowhere to go as the entire town was in shambles. Thus </w:t>
      </w:r>
      <w:proofErr w:type="spellStart"/>
      <w:r w:rsidRPr="00A0012F">
        <w:rPr>
          <w:rFonts w:eastAsiaTheme="minorHAnsi" w:cs="TT200AO00"/>
          <w:sz w:val="28"/>
          <w:szCs w:val="28"/>
          <w:lang w:eastAsia="en-US"/>
        </w:rPr>
        <w:t>Kaspar’s</w:t>
      </w:r>
      <w:proofErr w:type="spellEnd"/>
      <w:r w:rsidRPr="00A0012F">
        <w:rPr>
          <w:rFonts w:eastAsiaTheme="minorHAnsi" w:cs="TT200AO00"/>
          <w:sz w:val="28"/>
          <w:szCs w:val="28"/>
          <w:lang w:eastAsia="en-US"/>
        </w:rPr>
        <w:t xml:space="preserve"> family was uprooted from their native land as a result of the war.</w:t>
      </w:r>
    </w:p>
    <w:p w:rsidR="000451E2" w:rsidRPr="00A0012F" w:rsidRDefault="000451E2" w:rsidP="000451E2">
      <w:pPr>
        <w:pStyle w:val="ListParagraph"/>
        <w:rPr>
          <w:rFonts w:eastAsiaTheme="minorHAnsi" w:cs="TT200AO00"/>
          <w:sz w:val="28"/>
          <w:szCs w:val="28"/>
          <w:lang w:eastAsia="en-US"/>
        </w:rPr>
      </w:pPr>
    </w:p>
    <w:p w:rsidR="000B1DE3" w:rsidRDefault="00793338" w:rsidP="000B1DE3">
      <w:pPr>
        <w:pStyle w:val="ListParagraph"/>
        <w:numPr>
          <w:ilvl w:val="0"/>
          <w:numId w:val="8"/>
        </w:numPr>
        <w:rPr>
          <w:rFonts w:eastAsiaTheme="minorHAnsi" w:cs="TT200AO00"/>
          <w:sz w:val="28"/>
          <w:szCs w:val="28"/>
          <w:lang w:eastAsia="en-US"/>
        </w:rPr>
      </w:pPr>
      <w:r w:rsidRPr="00A0012F">
        <w:rPr>
          <w:rFonts w:eastAsiaTheme="minorHAnsi" w:cs="TT200AO00"/>
          <w:sz w:val="28"/>
          <w:szCs w:val="28"/>
          <w:lang w:eastAsia="en-US"/>
        </w:rPr>
        <w:lastRenderedPageBreak/>
        <w:t>The story begins with two men,</w:t>
      </w:r>
      <w:r w:rsidR="002C3987" w:rsidRPr="00A0012F">
        <w:rPr>
          <w:rFonts w:eastAsiaTheme="minorHAnsi" w:cs="TT200AO00"/>
          <w:sz w:val="28"/>
          <w:szCs w:val="28"/>
          <w:lang w:eastAsia="en-US"/>
        </w:rPr>
        <w:t xml:space="preserve"> </w:t>
      </w:r>
      <w:r w:rsidRPr="00A0012F">
        <w:rPr>
          <w:rFonts w:eastAsiaTheme="minorHAnsi" w:cs="TT200AO00"/>
          <w:sz w:val="28"/>
          <w:szCs w:val="28"/>
          <w:lang w:eastAsia="en-US"/>
        </w:rPr>
        <w:t xml:space="preserve">handcuffed together entering a coach on a </w:t>
      </w:r>
      <w:proofErr w:type="gramStart"/>
      <w:r w:rsidRPr="00A0012F">
        <w:rPr>
          <w:rFonts w:eastAsiaTheme="minorHAnsi" w:cs="TT200AO00"/>
          <w:sz w:val="28"/>
          <w:szCs w:val="28"/>
          <w:lang w:eastAsia="en-US"/>
        </w:rPr>
        <w:t>train</w:t>
      </w:r>
      <w:proofErr w:type="gramEnd"/>
      <w:r w:rsidRPr="00A0012F">
        <w:rPr>
          <w:rFonts w:eastAsiaTheme="minorHAnsi" w:cs="TT200AO00"/>
          <w:sz w:val="28"/>
          <w:szCs w:val="28"/>
          <w:lang w:eastAsia="en-US"/>
        </w:rPr>
        <w:t xml:space="preserve"> and sitting opposite a beautiful young lady, Miss Fairchild. One of the men is handsome with a bold and frank </w:t>
      </w:r>
      <w:proofErr w:type="gramStart"/>
      <w:r w:rsidRPr="00A0012F">
        <w:rPr>
          <w:rFonts w:eastAsiaTheme="minorHAnsi" w:cs="TT200AO00"/>
          <w:sz w:val="28"/>
          <w:szCs w:val="28"/>
          <w:lang w:eastAsia="en-US"/>
        </w:rPr>
        <w:t>countenance while</w:t>
      </w:r>
      <w:proofErr w:type="gramEnd"/>
      <w:r w:rsidRPr="00A0012F">
        <w:rPr>
          <w:rFonts w:eastAsiaTheme="minorHAnsi" w:cs="TT200AO00"/>
          <w:sz w:val="28"/>
          <w:szCs w:val="28"/>
          <w:lang w:eastAsia="en-US"/>
        </w:rPr>
        <w:t xml:space="preserve"> the other a ruffled, heavenly built, roughly dressed and glum-faced man. The glum-faced man tells the lady that the other person, </w:t>
      </w:r>
      <w:proofErr w:type="spellStart"/>
      <w:r w:rsidRPr="00A0012F">
        <w:rPr>
          <w:rFonts w:eastAsiaTheme="minorHAnsi" w:cs="TT200AO00"/>
          <w:sz w:val="28"/>
          <w:szCs w:val="28"/>
          <w:lang w:eastAsia="en-US"/>
        </w:rPr>
        <w:t>Mr.</w:t>
      </w:r>
      <w:proofErr w:type="spellEnd"/>
      <w:r w:rsidRPr="00A0012F">
        <w:rPr>
          <w:rFonts w:eastAsiaTheme="minorHAnsi" w:cs="TT200AO00"/>
          <w:sz w:val="28"/>
          <w:szCs w:val="28"/>
          <w:lang w:eastAsia="en-US"/>
        </w:rPr>
        <w:t xml:space="preserve"> Easton is a marshal and he the culprit. The readers just like the lady immediately accept this as the truth due to the appearances of the two men. O. Henry thus clearly brings out the fact that ‘appearances can be deceptive.</w:t>
      </w:r>
    </w:p>
    <w:p w:rsidR="000B1DE3" w:rsidRPr="000B1DE3" w:rsidRDefault="000B1DE3" w:rsidP="000B1DE3">
      <w:pPr>
        <w:pStyle w:val="ListParagraph"/>
        <w:rPr>
          <w:rFonts w:eastAsiaTheme="minorHAnsi" w:cs="TT200AO00"/>
          <w:sz w:val="28"/>
          <w:szCs w:val="28"/>
          <w:lang w:eastAsia="en-US"/>
        </w:rPr>
      </w:pPr>
    </w:p>
    <w:p w:rsidR="002C3987" w:rsidRPr="004B3E9E" w:rsidRDefault="002C3987" w:rsidP="004B3E9E">
      <w:pPr>
        <w:pStyle w:val="ListParagraph"/>
        <w:numPr>
          <w:ilvl w:val="0"/>
          <w:numId w:val="8"/>
        </w:numPr>
        <w:rPr>
          <w:rFonts w:eastAsiaTheme="minorHAnsi" w:cs="TT200AO00"/>
          <w:sz w:val="28"/>
          <w:szCs w:val="28"/>
          <w:lang w:eastAsia="en-US"/>
        </w:rPr>
      </w:pPr>
      <w:bookmarkStart w:id="0" w:name="_GoBack"/>
      <w:bookmarkEnd w:id="0"/>
      <w:r w:rsidRPr="004B3E9E">
        <w:rPr>
          <w:rFonts w:eastAsiaTheme="minorHAnsi" w:cs="TT200AO00"/>
          <w:sz w:val="28"/>
          <w:szCs w:val="28"/>
          <w:lang w:eastAsia="en-US"/>
        </w:rPr>
        <w:t>Easton was a prisoner. He had been arrested for counterfeiting and thus was sentenced to seven years of imprisonment at the Leavenworth prison.</w:t>
      </w:r>
    </w:p>
    <w:p w:rsidR="002C3987" w:rsidRDefault="002C3987" w:rsidP="0023583A">
      <w:pPr>
        <w:rPr>
          <w:rFonts w:eastAsiaTheme="minorHAnsi" w:cs="TT200AO00"/>
          <w:sz w:val="28"/>
          <w:szCs w:val="28"/>
          <w:lang w:eastAsia="en-US"/>
        </w:rPr>
      </w:pPr>
    </w:p>
    <w:p w:rsidR="00692716" w:rsidRDefault="00692716" w:rsidP="0023583A">
      <w:pPr>
        <w:rPr>
          <w:rFonts w:eastAsiaTheme="minorHAnsi" w:cs="TT200AO00"/>
          <w:sz w:val="28"/>
          <w:szCs w:val="28"/>
          <w:lang w:eastAsia="en-US"/>
        </w:rPr>
      </w:pPr>
    </w:p>
    <w:p w:rsidR="00601647" w:rsidRPr="00B24DC4" w:rsidRDefault="00601647" w:rsidP="00442B86">
      <w:pPr>
        <w:autoSpaceDE w:val="0"/>
        <w:autoSpaceDN w:val="0"/>
        <w:adjustRightInd w:val="0"/>
        <w:spacing w:after="0" w:line="240" w:lineRule="auto"/>
        <w:rPr>
          <w:rFonts w:eastAsiaTheme="minorHAnsi" w:cs="TT200AO00"/>
          <w:sz w:val="28"/>
          <w:szCs w:val="28"/>
          <w:lang w:eastAsia="en-US"/>
        </w:rPr>
      </w:pPr>
    </w:p>
    <w:sectPr w:rsidR="00601647" w:rsidRPr="00B24DC4" w:rsidSect="00A63470">
      <w:pgSz w:w="11906" w:h="16838"/>
      <w:pgMar w:top="630" w:right="1286" w:bottom="5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02AA0"/>
    <w:multiLevelType w:val="hybridMultilevel"/>
    <w:tmpl w:val="D612F3A0"/>
    <w:lvl w:ilvl="0" w:tplc="FA1E1A6E">
      <w:start w:val="1"/>
      <w:numFmt w:val="decimal"/>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80162"/>
    <w:multiLevelType w:val="hybridMultilevel"/>
    <w:tmpl w:val="7B8C259A"/>
    <w:lvl w:ilvl="0" w:tplc="FA1E1A6E">
      <w:start w:val="1"/>
      <w:numFmt w:val="decimal"/>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D7993"/>
    <w:multiLevelType w:val="hybridMultilevel"/>
    <w:tmpl w:val="D612F3A0"/>
    <w:lvl w:ilvl="0" w:tplc="FA1E1A6E">
      <w:start w:val="1"/>
      <w:numFmt w:val="decimal"/>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06E6185"/>
    <w:multiLevelType w:val="hybridMultilevel"/>
    <w:tmpl w:val="BF7C76D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60893E6D"/>
    <w:multiLevelType w:val="hybridMultilevel"/>
    <w:tmpl w:val="7B165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B5728A"/>
    <w:multiLevelType w:val="hybridMultilevel"/>
    <w:tmpl w:val="EAFE9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A452A8"/>
    <w:multiLevelType w:val="hybridMultilevel"/>
    <w:tmpl w:val="7B1657D4"/>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num w:numId="1">
    <w:abstractNumId w:val="3"/>
  </w:num>
  <w:num w:numId="2">
    <w:abstractNumId w:val="4"/>
  </w:num>
  <w:num w:numId="3">
    <w:abstractNumId w:val="7"/>
  </w:num>
  <w:num w:numId="4">
    <w:abstractNumId w:val="5"/>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451E2"/>
    <w:rsid w:val="00075BC0"/>
    <w:rsid w:val="000A21E9"/>
    <w:rsid w:val="000A38E2"/>
    <w:rsid w:val="000B1DE3"/>
    <w:rsid w:val="000E6D24"/>
    <w:rsid w:val="001D5DEC"/>
    <w:rsid w:val="001F34DC"/>
    <w:rsid w:val="0022412D"/>
    <w:rsid w:val="0023583A"/>
    <w:rsid w:val="00237E9C"/>
    <w:rsid w:val="002960F9"/>
    <w:rsid w:val="002C13EB"/>
    <w:rsid w:val="002C3987"/>
    <w:rsid w:val="002D1BD6"/>
    <w:rsid w:val="003A2D4B"/>
    <w:rsid w:val="003E21F3"/>
    <w:rsid w:val="00442B86"/>
    <w:rsid w:val="00463705"/>
    <w:rsid w:val="004813BC"/>
    <w:rsid w:val="004B3E9E"/>
    <w:rsid w:val="004F0497"/>
    <w:rsid w:val="00522E9B"/>
    <w:rsid w:val="005D0D67"/>
    <w:rsid w:val="005E20FA"/>
    <w:rsid w:val="00601647"/>
    <w:rsid w:val="0061563B"/>
    <w:rsid w:val="00684971"/>
    <w:rsid w:val="00692716"/>
    <w:rsid w:val="00747B14"/>
    <w:rsid w:val="0077111E"/>
    <w:rsid w:val="0078644D"/>
    <w:rsid w:val="00793338"/>
    <w:rsid w:val="0080293B"/>
    <w:rsid w:val="00812E12"/>
    <w:rsid w:val="008D7191"/>
    <w:rsid w:val="008E7D17"/>
    <w:rsid w:val="00941415"/>
    <w:rsid w:val="009E78A2"/>
    <w:rsid w:val="00A0012F"/>
    <w:rsid w:val="00A25598"/>
    <w:rsid w:val="00A33903"/>
    <w:rsid w:val="00A63470"/>
    <w:rsid w:val="00AD77EB"/>
    <w:rsid w:val="00AE31FD"/>
    <w:rsid w:val="00AE39B4"/>
    <w:rsid w:val="00B24DC4"/>
    <w:rsid w:val="00B3232F"/>
    <w:rsid w:val="00B33249"/>
    <w:rsid w:val="00BC3988"/>
    <w:rsid w:val="00BC6F8A"/>
    <w:rsid w:val="00CB688F"/>
    <w:rsid w:val="00CC7839"/>
    <w:rsid w:val="00D75A04"/>
    <w:rsid w:val="00DE11D9"/>
    <w:rsid w:val="00EC4E15"/>
    <w:rsid w:val="00F050AF"/>
    <w:rsid w:val="00F82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6</cp:revision>
  <dcterms:created xsi:type="dcterms:W3CDTF">2017-11-23T14:39:00Z</dcterms:created>
  <dcterms:modified xsi:type="dcterms:W3CDTF">2017-11-23T14:47:00Z</dcterms:modified>
</cp:coreProperties>
</file>