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18449C">
        <w:rPr>
          <w:rFonts w:eastAsia="Arial Rounded MT Bold"/>
          <w:b/>
          <w:sz w:val="36"/>
        </w:rPr>
        <w:t>Sonnet XIV, God lives in the Panch</w:t>
      </w:r>
    </w:p>
    <w:p w:rsidR="008E7D17" w:rsidRDefault="001E69B6" w:rsidP="008E7D17">
      <w:pPr>
        <w:pStyle w:val="NoSpacing"/>
        <w:rPr>
          <w:rFonts w:eastAsia="Arial Rounded MT Bold"/>
          <w:b/>
          <w:sz w:val="36"/>
        </w:rPr>
      </w:pPr>
      <w:r>
        <w:rPr>
          <w:rFonts w:eastAsia="Arial Rounded MT Bold"/>
          <w:b/>
          <w:sz w:val="36"/>
        </w:rPr>
        <w:t>Std X-BB</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Pr>
          <w:rFonts w:eastAsia="Arial Rounded MT Bold"/>
          <w:b/>
          <w:sz w:val="36"/>
        </w:rPr>
        <w:t xml:space="preserve">    </w:t>
      </w:r>
      <w:r w:rsidR="00522E9B">
        <w:rPr>
          <w:rFonts w:eastAsia="Arial Rounded MT Bold"/>
          <w:b/>
          <w:sz w:val="36"/>
        </w:rPr>
        <w:t>Duration: 30</w:t>
      </w:r>
      <w:r>
        <w:rPr>
          <w:rFonts w:eastAsia="Arial Rounded MT Bold"/>
          <w:b/>
          <w:sz w:val="36"/>
        </w:rPr>
        <w:t xml:space="preserve">min  </w:t>
      </w:r>
      <w:r>
        <w:rPr>
          <w:rFonts w:eastAsia="Arial Rounded MT Bold"/>
          <w:b/>
          <w:sz w:val="36"/>
        </w:rPr>
        <w:tab/>
      </w:r>
      <w:r>
        <w:rPr>
          <w:rFonts w:eastAsia="Arial Rounded MT Bold"/>
          <w:b/>
          <w:sz w:val="36"/>
        </w:rPr>
        <w:tab/>
      </w:r>
      <w:r w:rsidR="008E7D17" w:rsidRPr="008E7D17">
        <w:rPr>
          <w:rFonts w:eastAsia="Arial Rounded MT Bold"/>
          <w:b/>
          <w:sz w:val="36"/>
        </w:rPr>
        <w:t>Marks 20</w:t>
      </w:r>
    </w:p>
    <w:p w:rsidR="008E7D17" w:rsidRDefault="008E7D17" w:rsidP="008E7D17">
      <w:pPr>
        <w:pStyle w:val="NoSpacing"/>
        <w:rPr>
          <w:rFonts w:eastAsia="Arial Rounded MT Bold"/>
          <w:b/>
          <w:sz w:val="36"/>
        </w:rPr>
      </w:pPr>
    </w:p>
    <w:p w:rsidR="00CB5904" w:rsidRDefault="00075BC0" w:rsidP="008E7D17">
      <w:pPr>
        <w:pStyle w:val="NoSpacing"/>
        <w:rPr>
          <w:rFonts w:eastAsia="Arial Rounded MT Bold"/>
          <w:b/>
          <w:sz w:val="32"/>
        </w:rPr>
      </w:pPr>
      <w:r w:rsidRPr="00075BC0">
        <w:rPr>
          <w:rFonts w:eastAsia="Arial Rounded MT Bold"/>
          <w:b/>
          <w:sz w:val="32"/>
        </w:rPr>
        <w:t>Answer the following questions according to their weightage:</w:t>
      </w:r>
    </w:p>
    <w:p w:rsidR="00E81726" w:rsidRDefault="00E81726" w:rsidP="00895279">
      <w:pPr>
        <w:pStyle w:val="NoSpacing"/>
        <w:rPr>
          <w:rFonts w:eastAsia="Arial Rounded MT Bold"/>
          <w:b/>
          <w:sz w:val="28"/>
        </w:rPr>
      </w:pPr>
    </w:p>
    <w:p w:rsidR="00CB5904" w:rsidRPr="00895279" w:rsidRDefault="00CB5904" w:rsidP="00895279">
      <w:pPr>
        <w:pStyle w:val="NoSpacing"/>
        <w:numPr>
          <w:ilvl w:val="0"/>
          <w:numId w:val="2"/>
        </w:numPr>
        <w:ind w:left="360"/>
        <w:jc w:val="both"/>
        <w:rPr>
          <w:rFonts w:eastAsia="Arial Rounded MT Bold"/>
          <w:sz w:val="24"/>
        </w:rPr>
      </w:pPr>
      <w:r w:rsidRPr="00895279">
        <w:rPr>
          <w:rFonts w:eastAsia="Arial Rounded MT Bold"/>
          <w:sz w:val="24"/>
        </w:rPr>
        <w:t>The statements that usually people make about their reason of love are like ‘I love her for her smile, her looks, her way of speaking gently and for a trick of thought’. These statements show that the love is not a permanent one. It would surely be ephemeral and would vanish easily.</w:t>
      </w:r>
    </w:p>
    <w:p w:rsidR="00CB5904" w:rsidRPr="00895279" w:rsidRDefault="00CB5904" w:rsidP="00895279">
      <w:pPr>
        <w:pStyle w:val="NoSpacing"/>
        <w:ind w:left="360" w:hanging="360"/>
        <w:jc w:val="both"/>
        <w:rPr>
          <w:rFonts w:eastAsia="Arial Rounded MT Bold"/>
          <w:sz w:val="24"/>
        </w:rPr>
      </w:pPr>
    </w:p>
    <w:p w:rsidR="00CB5904" w:rsidRPr="00895279" w:rsidRDefault="00CB5904" w:rsidP="00895279">
      <w:pPr>
        <w:pStyle w:val="NoSpacing"/>
        <w:numPr>
          <w:ilvl w:val="0"/>
          <w:numId w:val="2"/>
        </w:numPr>
        <w:ind w:left="360"/>
        <w:jc w:val="both"/>
        <w:rPr>
          <w:rFonts w:eastAsia="Arial Rounded MT Bold"/>
          <w:sz w:val="24"/>
        </w:rPr>
      </w:pPr>
      <w:r w:rsidRPr="00895279">
        <w:rPr>
          <w:rFonts w:eastAsia="Arial Rounded MT Bold"/>
          <w:sz w:val="24"/>
        </w:rPr>
        <w:t>The last reason that the poet mentions that she does not want to be loved for is pity. This kind of love would cease to exist once the tears of a person dry away and pity has been drained. So, this too would only be a temporary kind of love.</w:t>
      </w:r>
    </w:p>
    <w:p w:rsidR="00194E12" w:rsidRPr="00895279" w:rsidRDefault="00194E12" w:rsidP="00895279">
      <w:pPr>
        <w:pStyle w:val="NoSpacing"/>
        <w:ind w:left="360" w:hanging="360"/>
        <w:jc w:val="both"/>
        <w:rPr>
          <w:rFonts w:eastAsia="Arial Rounded MT Bold"/>
          <w:sz w:val="24"/>
        </w:rPr>
      </w:pPr>
    </w:p>
    <w:p w:rsidR="008A14CF" w:rsidRDefault="008A14CF" w:rsidP="00895279">
      <w:pPr>
        <w:pStyle w:val="NoSpacing"/>
        <w:numPr>
          <w:ilvl w:val="0"/>
          <w:numId w:val="2"/>
        </w:numPr>
        <w:ind w:left="360"/>
        <w:jc w:val="both"/>
        <w:rPr>
          <w:rFonts w:eastAsia="Arial Rounded MT Bold"/>
          <w:sz w:val="24"/>
        </w:rPr>
      </w:pPr>
      <w:r w:rsidRPr="00895279">
        <w:rPr>
          <w:rFonts w:eastAsia="Arial Rounded MT Bold"/>
          <w:sz w:val="24"/>
        </w:rPr>
        <w:t xml:space="preserve">People normally fall in love for the external attributes of a person. They include the looks, smile and way of gentle speaking. If the lover’s thoughts fall well with your thoughts, it brings a sense of ease to the poet. </w:t>
      </w:r>
    </w:p>
    <w:p w:rsidR="0033349F" w:rsidRPr="00895279" w:rsidRDefault="0033349F" w:rsidP="0033349F">
      <w:pPr>
        <w:pStyle w:val="NoSpacing"/>
        <w:jc w:val="both"/>
        <w:rPr>
          <w:rFonts w:eastAsia="Arial Rounded MT Bold"/>
          <w:sz w:val="24"/>
        </w:rPr>
      </w:pPr>
      <w:bookmarkStart w:id="0" w:name="_GoBack"/>
      <w:bookmarkEnd w:id="0"/>
    </w:p>
    <w:p w:rsidR="008A14CF" w:rsidRDefault="00CB5904" w:rsidP="00895279">
      <w:pPr>
        <w:pStyle w:val="NoSpacing"/>
        <w:numPr>
          <w:ilvl w:val="0"/>
          <w:numId w:val="2"/>
        </w:numPr>
        <w:ind w:left="360"/>
        <w:jc w:val="both"/>
        <w:rPr>
          <w:rFonts w:eastAsia="Arial Rounded MT Bold"/>
          <w:sz w:val="24"/>
        </w:rPr>
      </w:pPr>
      <w:r w:rsidRPr="00895279">
        <w:rPr>
          <w:rFonts w:eastAsia="Arial Rounded MT Bold"/>
          <w:sz w:val="24"/>
        </w:rPr>
        <w:t>The poet uses the word ‘creature’ to show herself as a worthless and humble creation of God.  Here it appeals because we perceive her as a pitiable human being in some dire straits.</w:t>
      </w:r>
    </w:p>
    <w:p w:rsidR="00493DA7" w:rsidRPr="00895279" w:rsidRDefault="00493DA7" w:rsidP="00493DA7">
      <w:pPr>
        <w:pStyle w:val="NoSpacing"/>
        <w:ind w:left="360"/>
        <w:jc w:val="both"/>
        <w:rPr>
          <w:rFonts w:eastAsia="Arial Rounded MT Bold"/>
          <w:sz w:val="24"/>
        </w:rPr>
      </w:pPr>
    </w:p>
    <w:p w:rsidR="00493DA7" w:rsidRDefault="00B6694F" w:rsidP="00493DA7">
      <w:pPr>
        <w:pStyle w:val="NoSpacing"/>
        <w:numPr>
          <w:ilvl w:val="0"/>
          <w:numId w:val="2"/>
        </w:numPr>
        <w:ind w:left="360"/>
        <w:jc w:val="both"/>
        <w:rPr>
          <w:rFonts w:eastAsia="Arial Rounded MT Bold"/>
          <w:sz w:val="24"/>
        </w:rPr>
      </w:pPr>
      <w:r w:rsidRPr="00895279">
        <w:rPr>
          <w:rFonts w:eastAsia="Arial Rounded MT Bold"/>
          <w:sz w:val="24"/>
        </w:rPr>
        <w:t>Jumman confessed to Alagu that since the previous panchayat he had been Alagu’s sworn enemy. But, now he realised that the panch could not have private feelings of his own and knew neither friend nor foe. All that matters to him is to administer justice and his voice is the voice of God.</w:t>
      </w:r>
    </w:p>
    <w:p w:rsidR="00493DA7" w:rsidRPr="00493DA7" w:rsidRDefault="00493DA7" w:rsidP="00493DA7">
      <w:pPr>
        <w:pStyle w:val="NoSpacing"/>
        <w:jc w:val="both"/>
        <w:rPr>
          <w:rFonts w:eastAsia="Arial Rounded MT Bold"/>
          <w:sz w:val="24"/>
        </w:rPr>
      </w:pPr>
    </w:p>
    <w:p w:rsidR="008B5405" w:rsidRDefault="008B5405" w:rsidP="00895279">
      <w:pPr>
        <w:pStyle w:val="NoSpacing"/>
        <w:numPr>
          <w:ilvl w:val="0"/>
          <w:numId w:val="2"/>
        </w:numPr>
        <w:ind w:left="360"/>
        <w:jc w:val="both"/>
        <w:rPr>
          <w:rFonts w:eastAsia="Arial Rounded MT Bold"/>
          <w:sz w:val="24"/>
        </w:rPr>
      </w:pPr>
      <w:r w:rsidRPr="00895279">
        <w:rPr>
          <w:rFonts w:eastAsia="Arial Rounded MT Bold"/>
          <w:sz w:val="24"/>
        </w:rPr>
        <w:t>Alagu decided to see the bullock to Samjhu Sahu, a cart driver who made his living out of trading of commodities between the town and village. Samjhu overworked the bullock and was hardly allowed for rest or take its full feed. On the other hand, Alagu used the bullock occasionally. A servant constantly looked after it and its body was rubbed vigorously twice a day. It grew fat and</w:t>
      </w:r>
      <w:r w:rsidR="00493DA7">
        <w:rPr>
          <w:rFonts w:eastAsia="Arial Rounded MT Bold"/>
          <w:sz w:val="24"/>
        </w:rPr>
        <w:t xml:space="preserve"> strong and always looked fresh.</w:t>
      </w:r>
    </w:p>
    <w:p w:rsidR="00493DA7" w:rsidRPr="00895279" w:rsidRDefault="00493DA7" w:rsidP="00493DA7">
      <w:pPr>
        <w:pStyle w:val="NoSpacing"/>
        <w:jc w:val="both"/>
        <w:rPr>
          <w:rFonts w:eastAsia="Arial Rounded MT Bold"/>
          <w:sz w:val="24"/>
        </w:rPr>
      </w:pPr>
    </w:p>
    <w:p w:rsidR="009353BE" w:rsidRPr="00895279" w:rsidRDefault="009353BE" w:rsidP="00895279">
      <w:pPr>
        <w:pStyle w:val="NoSpacing"/>
        <w:numPr>
          <w:ilvl w:val="0"/>
          <w:numId w:val="2"/>
        </w:numPr>
        <w:ind w:left="360"/>
        <w:jc w:val="both"/>
        <w:rPr>
          <w:rFonts w:eastAsia="Arial Rounded MT Bold"/>
          <w:sz w:val="24"/>
        </w:rPr>
      </w:pPr>
      <w:r w:rsidRPr="00895279">
        <w:rPr>
          <w:rFonts w:eastAsia="Arial Rounded MT Bold"/>
          <w:sz w:val="24"/>
        </w:rPr>
        <w:t>Jumman considered Alagu as his sworn enemy after the first panchayat</w:t>
      </w:r>
      <w:r w:rsidR="00E01DE0" w:rsidRPr="00895279">
        <w:rPr>
          <w:rFonts w:eastAsia="Arial Rounded MT Bold"/>
          <w:sz w:val="24"/>
        </w:rPr>
        <w:t xml:space="preserve"> as Alagu took a decision that was not in favour of his friend</w:t>
      </w:r>
      <w:r w:rsidRPr="00895279">
        <w:rPr>
          <w:rFonts w:eastAsia="Arial Rounded MT Bold"/>
          <w:sz w:val="24"/>
        </w:rPr>
        <w:t xml:space="preserve">. But after </w:t>
      </w:r>
      <w:r w:rsidR="004E2D12" w:rsidRPr="00895279">
        <w:rPr>
          <w:rFonts w:eastAsia="Arial Rounded MT Bold"/>
          <w:sz w:val="24"/>
        </w:rPr>
        <w:t>Jumman</w:t>
      </w:r>
      <w:r w:rsidRPr="00895279">
        <w:rPr>
          <w:rFonts w:eastAsia="Arial Rounded MT Bold"/>
          <w:sz w:val="24"/>
        </w:rPr>
        <w:t xml:space="preserve"> became the head panch, he realised that the panch could not have private feelings of his own and knew neither friend nor foe. All that matters to him is to administer justice and his voice is the voice of God.</w:t>
      </w:r>
    </w:p>
    <w:p w:rsidR="001E69B6" w:rsidRPr="00075BC0" w:rsidRDefault="001E69B6" w:rsidP="008E7D17">
      <w:pPr>
        <w:pStyle w:val="NoSpacing"/>
        <w:rPr>
          <w:rFonts w:eastAsia="Arial Rounded MT Bold"/>
          <w:b/>
          <w:sz w:val="32"/>
        </w:rPr>
      </w:pPr>
    </w:p>
    <w:p w:rsidR="003552E4" w:rsidRDefault="003552E4" w:rsidP="00FE2BBA">
      <w:pPr>
        <w:autoSpaceDE w:val="0"/>
        <w:autoSpaceDN w:val="0"/>
        <w:adjustRightInd w:val="0"/>
        <w:spacing w:after="0" w:line="240" w:lineRule="auto"/>
        <w:rPr>
          <w:rFonts w:eastAsiaTheme="minorHAnsi" w:cs="TT2008O00"/>
          <w:sz w:val="28"/>
          <w:szCs w:val="24"/>
          <w:lang w:eastAsia="en-US"/>
        </w:rPr>
      </w:pPr>
    </w:p>
    <w:p w:rsidR="003552E4" w:rsidRPr="003552E4" w:rsidRDefault="003552E4" w:rsidP="003552E4">
      <w:pPr>
        <w:autoSpaceDE w:val="0"/>
        <w:autoSpaceDN w:val="0"/>
        <w:adjustRightInd w:val="0"/>
        <w:spacing w:after="0" w:line="240" w:lineRule="auto"/>
        <w:rPr>
          <w:rFonts w:ascii="TT200AO00" w:eastAsiaTheme="minorHAnsi" w:hAnsi="TT200AO00" w:cs="TT200AO00"/>
          <w:sz w:val="26"/>
          <w:szCs w:val="26"/>
          <w:lang w:eastAsia="en-US"/>
        </w:rPr>
      </w:pPr>
    </w:p>
    <w:sectPr w:rsidR="003552E4" w:rsidRPr="0035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E78CA"/>
    <w:multiLevelType w:val="hybridMultilevel"/>
    <w:tmpl w:val="A1607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D5482"/>
    <w:multiLevelType w:val="hybridMultilevel"/>
    <w:tmpl w:val="6D5A96C4"/>
    <w:lvl w:ilvl="0" w:tplc="FB5A4E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75BC0"/>
    <w:rsid w:val="0018449C"/>
    <w:rsid w:val="00194E12"/>
    <w:rsid w:val="001E69B6"/>
    <w:rsid w:val="001F34DC"/>
    <w:rsid w:val="00237E9C"/>
    <w:rsid w:val="002D1BD6"/>
    <w:rsid w:val="0033349F"/>
    <w:rsid w:val="003552E4"/>
    <w:rsid w:val="00463705"/>
    <w:rsid w:val="00493DA7"/>
    <w:rsid w:val="004D1262"/>
    <w:rsid w:val="004E2D12"/>
    <w:rsid w:val="00522E9B"/>
    <w:rsid w:val="006D05F5"/>
    <w:rsid w:val="00895279"/>
    <w:rsid w:val="008A14CF"/>
    <w:rsid w:val="008B3756"/>
    <w:rsid w:val="008B5405"/>
    <w:rsid w:val="008E7D17"/>
    <w:rsid w:val="009353BE"/>
    <w:rsid w:val="00941415"/>
    <w:rsid w:val="00A04938"/>
    <w:rsid w:val="00A1192E"/>
    <w:rsid w:val="00B6694F"/>
    <w:rsid w:val="00B853FC"/>
    <w:rsid w:val="00CB5904"/>
    <w:rsid w:val="00CC5FF1"/>
    <w:rsid w:val="00E01DE0"/>
    <w:rsid w:val="00E81726"/>
    <w:rsid w:val="00EA5D9E"/>
    <w:rsid w:val="00F302B1"/>
    <w:rsid w:val="00FE2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B88B"/>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19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VIKRAM'S ENGLISH ACADEMY</cp:lastModifiedBy>
  <cp:revision>30</cp:revision>
  <dcterms:created xsi:type="dcterms:W3CDTF">2016-04-16T08:11:00Z</dcterms:created>
  <dcterms:modified xsi:type="dcterms:W3CDTF">2017-05-09T13:32:00Z</dcterms:modified>
</cp:coreProperties>
</file>