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392" w:rsidRDefault="00913392" w:rsidP="00913392">
      <w:pPr>
        <w:tabs>
          <w:tab w:val="left" w:pos="1026"/>
          <w:tab w:val="center" w:pos="4513"/>
        </w:tabs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B119B" w:rsidRDefault="00913392" w:rsidP="00C70F3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Test:  </w:t>
      </w:r>
      <w:r w:rsidR="00C70F3E">
        <w:rPr>
          <w:rFonts w:eastAsia="Arial Rounded MT Bold"/>
          <w:b/>
          <w:sz w:val="36"/>
        </w:rPr>
        <w:t>Merchant of Venice (Act 1 Scene 2</w:t>
      </w:r>
      <w:r w:rsidR="007566F4">
        <w:rPr>
          <w:rFonts w:eastAsia="Arial Rounded MT Bold"/>
          <w:b/>
          <w:sz w:val="36"/>
        </w:rPr>
        <w:t xml:space="preserve"> Scene 3</w:t>
      </w:r>
      <w:r w:rsidR="002E77A5">
        <w:rPr>
          <w:rFonts w:eastAsia="Arial Rounded MT Bold"/>
          <w:b/>
          <w:sz w:val="36"/>
        </w:rPr>
        <w:t>)</w:t>
      </w:r>
      <w:r w:rsidR="00AB119B">
        <w:rPr>
          <w:rFonts w:eastAsia="Arial Rounded MT Bold"/>
          <w:b/>
          <w:sz w:val="36"/>
        </w:rPr>
        <w:t xml:space="preserve">, </w:t>
      </w:r>
    </w:p>
    <w:p w:rsidR="002E77A5" w:rsidRDefault="00AB119B" w:rsidP="00C70F3E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The Patriot, Chief Seattle’s Speech</w:t>
      </w:r>
    </w:p>
    <w:p w:rsidR="00913392" w:rsidRDefault="00913392" w:rsidP="00843D42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Std IX-PPS </w:t>
      </w:r>
      <w:r w:rsidR="002E77A5">
        <w:rPr>
          <w:rFonts w:eastAsia="Arial Rounded MT Bold"/>
          <w:b/>
          <w:sz w:val="36"/>
        </w:rPr>
        <w:t xml:space="preserve">          </w:t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</w:r>
      <w:r w:rsidR="002E77A5">
        <w:rPr>
          <w:rFonts w:eastAsia="Arial Rounded MT Bold"/>
          <w:b/>
          <w:sz w:val="36"/>
        </w:rPr>
        <w:tab/>
        <w:t xml:space="preserve">          </w:t>
      </w:r>
      <w:r w:rsidR="0009186D">
        <w:rPr>
          <w:rFonts w:eastAsia="Arial Rounded MT Bold"/>
          <w:b/>
          <w:sz w:val="36"/>
        </w:rPr>
        <w:t xml:space="preserve">    </w:t>
      </w:r>
      <w:r w:rsidR="00816AAE">
        <w:rPr>
          <w:rFonts w:eastAsia="Arial Rounded MT Bold"/>
          <w:b/>
          <w:sz w:val="36"/>
        </w:rPr>
        <w:t>Set B</w:t>
      </w:r>
      <w:r>
        <w:rPr>
          <w:rFonts w:eastAsia="Arial Rounded MT Bold"/>
          <w:b/>
          <w:sz w:val="36"/>
        </w:rPr>
        <w:t xml:space="preserve"> </w:t>
      </w:r>
    </w:p>
    <w:p w:rsidR="00913392" w:rsidRDefault="00913392" w:rsidP="00913392">
      <w:pPr>
        <w:pStyle w:val="NoSpacing"/>
        <w:jc w:val="both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09186D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AB119B" w:rsidRPr="00162AC1" w:rsidRDefault="00913392" w:rsidP="00A60CEA">
      <w:pPr>
        <w:pStyle w:val="NoSpacing"/>
        <w:rPr>
          <w:b/>
          <w:sz w:val="32"/>
        </w:rPr>
      </w:pPr>
      <w:r w:rsidRPr="00365A9E">
        <w:rPr>
          <w:b/>
          <w:sz w:val="32"/>
        </w:rPr>
        <w:t>Answer the following questions according to their weightage:</w:t>
      </w:r>
    </w:p>
    <w:p w:rsidR="003313E9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What news does the servant bring in at the end of the scene?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162AC1">
        <w:rPr>
          <w:sz w:val="28"/>
        </w:rPr>
        <w:t>(3)</w:t>
      </w:r>
    </w:p>
    <w:p w:rsidR="00162AC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What analogy does Shylock give Antonio to justify charging of interest? </w:t>
      </w:r>
      <w:r>
        <w:rPr>
          <w:sz w:val="28"/>
        </w:rPr>
        <w:t xml:space="preserve">       </w:t>
      </w:r>
      <w:r w:rsidR="00CB0441">
        <w:rPr>
          <w:sz w:val="28"/>
        </w:rPr>
        <w:t xml:space="preserve">     </w:t>
      </w:r>
      <w:r w:rsidRPr="00162AC1">
        <w:rPr>
          <w:sz w:val="28"/>
        </w:rPr>
        <w:t>(4</w:t>
      </w:r>
      <w:r>
        <w:rPr>
          <w:sz w:val="28"/>
        </w:rPr>
        <w:t>)</w:t>
      </w:r>
    </w:p>
    <w:p w:rsidR="00162AC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How does Antonio comfort Bassanio about this insecurity? </w:t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="00CB0441">
        <w:rPr>
          <w:sz w:val="28"/>
        </w:rPr>
        <w:t xml:space="preserve">           </w:t>
      </w:r>
      <w:r w:rsidRPr="00162AC1">
        <w:rPr>
          <w:sz w:val="28"/>
        </w:rPr>
        <w:t>(2)</w:t>
      </w:r>
    </w:p>
    <w:p w:rsidR="00162AC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The patriot says ‘Alack’. What emotion does it signify? Why does the patriot express this emotion?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162AC1">
        <w:rPr>
          <w:sz w:val="28"/>
        </w:rPr>
        <w:t>(4)</w:t>
      </w:r>
    </w:p>
    <w:p w:rsidR="00162AC1" w:rsidRPr="00CB044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>The patriot speaks about reaping a ‘harvest’. What harv</w:t>
      </w:r>
      <w:r>
        <w:rPr>
          <w:sz w:val="28"/>
        </w:rPr>
        <w:t>est does he speak of</w:t>
      </w:r>
      <w:r w:rsidRPr="00162AC1">
        <w:rPr>
          <w:sz w:val="28"/>
        </w:rPr>
        <w:t xml:space="preserve">? </w:t>
      </w:r>
      <w:r w:rsidR="00CB0441">
        <w:rPr>
          <w:sz w:val="28"/>
        </w:rPr>
        <w:t xml:space="preserve"> </w:t>
      </w:r>
      <w:r w:rsidRPr="00CB0441">
        <w:rPr>
          <w:sz w:val="28"/>
        </w:rPr>
        <w:t>(2)</w:t>
      </w:r>
    </w:p>
    <w:p w:rsidR="00162AC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The orator says ‘The Indian’s night promises to be dark’. What does ‘night’ refer to here? Why does he say it will be dark?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="00CB0441">
        <w:rPr>
          <w:sz w:val="28"/>
        </w:rPr>
        <w:t xml:space="preserve">           </w:t>
      </w:r>
      <w:r w:rsidRPr="00162AC1">
        <w:rPr>
          <w:sz w:val="28"/>
        </w:rPr>
        <w:t>(3</w:t>
      </w:r>
      <w:r>
        <w:rPr>
          <w:sz w:val="28"/>
        </w:rPr>
        <w:t>)</w:t>
      </w:r>
    </w:p>
    <w:p w:rsidR="00162AC1" w:rsidRDefault="00162AC1" w:rsidP="00CB0441">
      <w:pPr>
        <w:pStyle w:val="NoSpacing"/>
        <w:numPr>
          <w:ilvl w:val="0"/>
          <w:numId w:val="6"/>
        </w:numPr>
        <w:ind w:left="360"/>
        <w:rPr>
          <w:sz w:val="28"/>
        </w:rPr>
      </w:pPr>
      <w:r w:rsidRPr="00162AC1">
        <w:rPr>
          <w:sz w:val="28"/>
        </w:rPr>
        <w:t xml:space="preserve">What is the order of nature?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</w:t>
      </w:r>
      <w:r w:rsidRPr="00162AC1">
        <w:rPr>
          <w:sz w:val="28"/>
        </w:rPr>
        <w:t>(2)</w:t>
      </w:r>
    </w:p>
    <w:p w:rsidR="00162AC1" w:rsidRPr="003D13E9" w:rsidRDefault="00162AC1" w:rsidP="00B7159B">
      <w:pPr>
        <w:pStyle w:val="NoSpacing"/>
        <w:rPr>
          <w:sz w:val="28"/>
        </w:rPr>
      </w:pPr>
      <w:bookmarkStart w:id="0" w:name="_GoBack"/>
      <w:bookmarkEnd w:id="0"/>
    </w:p>
    <w:sectPr w:rsidR="00162AC1" w:rsidRPr="003D13E9" w:rsidSect="003D13E9">
      <w:pgSz w:w="11906" w:h="16838"/>
      <w:pgMar w:top="540" w:right="1196" w:bottom="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7930"/>
    <w:multiLevelType w:val="hybridMultilevel"/>
    <w:tmpl w:val="4124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E1B45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515CD"/>
    <w:multiLevelType w:val="hybridMultilevel"/>
    <w:tmpl w:val="1E9E1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22C79"/>
    <w:multiLevelType w:val="hybridMultilevel"/>
    <w:tmpl w:val="98CC7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55AF4"/>
    <w:multiLevelType w:val="hybridMultilevel"/>
    <w:tmpl w:val="D5584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52A08"/>
    <w:multiLevelType w:val="hybridMultilevel"/>
    <w:tmpl w:val="894E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2D1DB3"/>
    <w:multiLevelType w:val="hybridMultilevel"/>
    <w:tmpl w:val="251C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52"/>
    <w:rsid w:val="0009186D"/>
    <w:rsid w:val="00162AC1"/>
    <w:rsid w:val="00233A8C"/>
    <w:rsid w:val="00246548"/>
    <w:rsid w:val="002E77A5"/>
    <w:rsid w:val="003049CA"/>
    <w:rsid w:val="003313E9"/>
    <w:rsid w:val="00365A9E"/>
    <w:rsid w:val="003D13E9"/>
    <w:rsid w:val="005D7CE7"/>
    <w:rsid w:val="0071468F"/>
    <w:rsid w:val="007566F4"/>
    <w:rsid w:val="007C6C95"/>
    <w:rsid w:val="00816AAE"/>
    <w:rsid w:val="00843D42"/>
    <w:rsid w:val="008D7055"/>
    <w:rsid w:val="00913392"/>
    <w:rsid w:val="009515D7"/>
    <w:rsid w:val="00993017"/>
    <w:rsid w:val="00A60CEA"/>
    <w:rsid w:val="00AB119B"/>
    <w:rsid w:val="00B7159B"/>
    <w:rsid w:val="00BF2ED6"/>
    <w:rsid w:val="00C70F3E"/>
    <w:rsid w:val="00CB0441"/>
    <w:rsid w:val="00D84DA6"/>
    <w:rsid w:val="00FE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9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3392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91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25</cp:revision>
  <dcterms:created xsi:type="dcterms:W3CDTF">2017-07-06T09:09:00Z</dcterms:created>
  <dcterms:modified xsi:type="dcterms:W3CDTF">2017-08-12T10:19:00Z</dcterms:modified>
</cp:coreProperties>
</file>