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A5" w:rsidRDefault="00AD2BA5" w:rsidP="00AD2BA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D2BA5" w:rsidRDefault="00933632" w:rsidP="00AD2B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 Daffodils, Merchant of Venice (Act 1 Scene 1)</w:t>
      </w: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</w:t>
      </w:r>
      <w:r w:rsidR="00BC1FBE">
        <w:rPr>
          <w:rFonts w:eastAsia="Arial Rounded MT Bold"/>
          <w:b/>
          <w:sz w:val="36"/>
        </w:rPr>
        <w:t xml:space="preserve"> </w:t>
      </w:r>
      <w:r w:rsidR="00CD35FF">
        <w:rPr>
          <w:rFonts w:eastAsia="Arial Rounded MT Bold"/>
          <w:b/>
          <w:sz w:val="36"/>
        </w:rPr>
        <w:t>I</w:t>
      </w:r>
      <w:r w:rsidR="00BC1FBE">
        <w:rPr>
          <w:rFonts w:eastAsia="Arial Rounded MT Bold"/>
          <w:b/>
          <w:sz w:val="36"/>
        </w:rPr>
        <w:t>X</w:t>
      </w:r>
      <w:r w:rsidR="00933632">
        <w:rPr>
          <w:rFonts w:eastAsia="Arial Rounded MT Bold"/>
          <w:b/>
          <w:sz w:val="36"/>
        </w:rPr>
        <w:t>- JK</w:t>
      </w:r>
      <w:r w:rsidR="00CD35FF">
        <w:rPr>
          <w:rFonts w:eastAsia="Arial Rounded MT Bold"/>
          <w:b/>
          <w:sz w:val="36"/>
        </w:rPr>
        <w:t xml:space="preserve">      </w:t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  <w:t xml:space="preserve">     </w:t>
      </w:r>
      <w:r w:rsidR="00B71805">
        <w:rPr>
          <w:rFonts w:eastAsia="Arial Rounded MT Bold"/>
          <w:b/>
          <w:sz w:val="36"/>
        </w:rPr>
        <w:tab/>
      </w:r>
      <w:r w:rsidR="00B71805">
        <w:rPr>
          <w:rFonts w:eastAsia="Arial Rounded MT Bold"/>
          <w:b/>
          <w:sz w:val="36"/>
        </w:rPr>
        <w:tab/>
        <w:t xml:space="preserve"> </w:t>
      </w:r>
      <w:r w:rsidR="00A15939">
        <w:rPr>
          <w:rFonts w:eastAsia="Arial Rounded MT Bold"/>
          <w:b/>
          <w:sz w:val="36"/>
        </w:rPr>
        <w:t>Set B</w:t>
      </w:r>
      <w:r w:rsidR="00BC1FBE">
        <w:rPr>
          <w:rFonts w:eastAsia="Arial Rounded MT Bold"/>
          <w:b/>
          <w:sz w:val="36"/>
        </w:rPr>
        <w:t xml:space="preserve"> </w:t>
      </w:r>
    </w:p>
    <w:p w:rsidR="00AD2BA5" w:rsidRDefault="00A61ED2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30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bookmarkStart w:id="0" w:name="_GoBack"/>
      <w:bookmarkEnd w:id="0"/>
      <w:r>
        <w:rPr>
          <w:rFonts w:eastAsia="Arial Rounded MT Bold"/>
          <w:b/>
          <w:sz w:val="36"/>
        </w:rPr>
        <w:t>45 min</w:t>
      </w:r>
      <w:r w:rsidR="00AD2BA5">
        <w:rPr>
          <w:rFonts w:eastAsia="Arial Rounded MT Bold"/>
          <w:b/>
          <w:sz w:val="36"/>
        </w:rPr>
        <w:t xml:space="preserve">  </w:t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  <w:t xml:space="preserve">     </w:t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</w:r>
      <w:r w:rsidR="00AD2BA5">
        <w:rPr>
          <w:rFonts w:eastAsia="Arial Rounded MT Bold"/>
          <w:b/>
          <w:sz w:val="36"/>
        </w:rPr>
        <w:tab/>
        <w:t xml:space="preserve">   </w:t>
      </w:r>
    </w:p>
    <w:p w:rsidR="00AD2BA5" w:rsidRDefault="00AD2BA5" w:rsidP="00AD2BA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5540B4" w:rsidRPr="000C204F" w:rsidRDefault="00F500D3" w:rsidP="003B05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0C204F">
        <w:rPr>
          <w:rFonts w:ascii="TT136T00" w:hAnsi="TT136T00" w:cs="TT136T00"/>
          <w:sz w:val="24"/>
          <w:szCs w:val="24"/>
        </w:rPr>
        <w:t xml:space="preserve">What were the daffodils doing in the breeze? Who were the daffodils competing with? </w:t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</w:r>
      <w:r w:rsidRPr="000C204F">
        <w:rPr>
          <w:rFonts w:ascii="TT136T00" w:hAnsi="TT136T00" w:cs="TT136T00"/>
          <w:sz w:val="24"/>
          <w:szCs w:val="24"/>
        </w:rPr>
        <w:tab/>
        <w:t>(3)</w:t>
      </w:r>
    </w:p>
    <w:p w:rsidR="000C204F" w:rsidRDefault="000C204F" w:rsidP="000C2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0C204F">
        <w:rPr>
          <w:rFonts w:ascii="TT134T00" w:hAnsi="TT134T00" w:cs="TT134T00"/>
          <w:sz w:val="24"/>
          <w:szCs w:val="24"/>
        </w:rPr>
        <w:t xml:space="preserve">The poet says ‘a poet could not but be gay’. When according to him will a poet not fail to be happy? </w:t>
      </w:r>
      <w:r w:rsidRPr="000C204F">
        <w:rPr>
          <w:rFonts w:ascii="TT134T00" w:hAnsi="TT134T00" w:cs="TT134T00"/>
          <w:sz w:val="24"/>
          <w:szCs w:val="24"/>
        </w:rPr>
        <w:tab/>
      </w:r>
      <w:r w:rsidRPr="000C204F">
        <w:rPr>
          <w:rFonts w:ascii="TT134T00" w:hAnsi="TT134T00" w:cs="TT134T00"/>
          <w:sz w:val="24"/>
          <w:szCs w:val="24"/>
        </w:rPr>
        <w:tab/>
      </w:r>
      <w:r w:rsidRPr="000C204F">
        <w:rPr>
          <w:rFonts w:ascii="TT134T00" w:hAnsi="TT134T00" w:cs="TT134T00"/>
          <w:sz w:val="24"/>
          <w:szCs w:val="24"/>
        </w:rPr>
        <w:tab/>
      </w:r>
      <w:r w:rsidRPr="000C204F">
        <w:rPr>
          <w:rFonts w:ascii="TT134T00" w:hAnsi="TT134T00" w:cs="TT134T00"/>
          <w:sz w:val="24"/>
          <w:szCs w:val="24"/>
        </w:rPr>
        <w:tab/>
      </w:r>
      <w:r w:rsidRPr="000C204F">
        <w:rPr>
          <w:rFonts w:ascii="TT134T00" w:hAnsi="TT134T00" w:cs="TT134T00"/>
          <w:sz w:val="24"/>
          <w:szCs w:val="24"/>
        </w:rPr>
        <w:tab/>
      </w:r>
      <w:r w:rsidRPr="000C204F">
        <w:rPr>
          <w:rFonts w:ascii="TT134T00" w:hAnsi="TT134T00" w:cs="TT134T00"/>
          <w:sz w:val="24"/>
          <w:szCs w:val="24"/>
        </w:rPr>
        <w:tab/>
      </w:r>
      <w:r w:rsidRPr="000C204F">
        <w:rPr>
          <w:rFonts w:ascii="TT134T00" w:hAnsi="TT134T00" w:cs="TT134T00"/>
          <w:sz w:val="24"/>
          <w:szCs w:val="24"/>
        </w:rPr>
        <w:tab/>
      </w:r>
      <w:r w:rsidRPr="000C204F">
        <w:rPr>
          <w:rFonts w:ascii="TT134T00" w:hAnsi="TT134T00" w:cs="TT134T00"/>
          <w:sz w:val="24"/>
          <w:szCs w:val="24"/>
        </w:rPr>
        <w:tab/>
      </w:r>
      <w:r w:rsidRPr="000C204F">
        <w:rPr>
          <w:rFonts w:ascii="TT134T00" w:hAnsi="TT134T00" w:cs="TT134T00"/>
          <w:sz w:val="24"/>
          <w:szCs w:val="24"/>
        </w:rPr>
        <w:tab/>
        <w:t>(4)</w:t>
      </w:r>
    </w:p>
    <w:p w:rsidR="000C204F" w:rsidRDefault="000C204F" w:rsidP="000C2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>
        <w:rPr>
          <w:rFonts w:ascii="TT134T00" w:hAnsi="TT134T00" w:cs="TT134T00"/>
          <w:sz w:val="24"/>
          <w:szCs w:val="24"/>
        </w:rPr>
        <w:t xml:space="preserve">Explain the meaning and the significance of ‘inward eye’ in the poem.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  <w:t>(3)</w:t>
      </w:r>
    </w:p>
    <w:p w:rsidR="00790794" w:rsidRDefault="00790794" w:rsidP="000C2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>
        <w:rPr>
          <w:rFonts w:ascii="TT134T00" w:hAnsi="TT134T00" w:cs="TT134T00"/>
          <w:sz w:val="24"/>
          <w:szCs w:val="24"/>
        </w:rPr>
        <w:t>What happens when the poet’</w:t>
      </w:r>
      <w:r w:rsidR="007D4FC2">
        <w:rPr>
          <w:rFonts w:ascii="TT134T00" w:hAnsi="TT134T00" w:cs="TT134T00"/>
          <w:sz w:val="24"/>
          <w:szCs w:val="24"/>
        </w:rPr>
        <w:t>s mind is vacant</w:t>
      </w:r>
      <w:r>
        <w:rPr>
          <w:rFonts w:ascii="TT134T00" w:hAnsi="TT134T00" w:cs="TT134T00"/>
          <w:sz w:val="24"/>
          <w:szCs w:val="24"/>
        </w:rPr>
        <w:t xml:space="preserve"> or in pensive mood?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  <w:t>(3)</w:t>
      </w:r>
    </w:p>
    <w:p w:rsidR="0054392C" w:rsidRPr="00192C6C" w:rsidRDefault="0054392C" w:rsidP="005439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192C6C">
        <w:rPr>
          <w:rFonts w:ascii="TT134T00" w:hAnsi="TT134T00" w:cs="TT134T00"/>
          <w:sz w:val="24"/>
          <w:szCs w:val="24"/>
        </w:rPr>
        <w:t xml:space="preserve">What was the Elizabethan belief about jaundice? In what way did Gratiano connect this belief with Antonio?  </w:t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  <w:t>(3)</w:t>
      </w:r>
    </w:p>
    <w:p w:rsidR="00C06D25" w:rsidRPr="00192C6C" w:rsidRDefault="00C06D25" w:rsidP="00C06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192C6C">
        <w:rPr>
          <w:rFonts w:ascii="TT134T00" w:hAnsi="TT134T00" w:cs="TT134T00"/>
          <w:sz w:val="24"/>
          <w:szCs w:val="24"/>
        </w:rPr>
        <w:t xml:space="preserve">In what way do Solanio, Salerio and Antonio show sophistication while parting from each other? </w:t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ab/>
        <w:t>(3)</w:t>
      </w:r>
    </w:p>
    <w:p w:rsidR="00192C6C" w:rsidRDefault="00192C6C" w:rsidP="00192C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>
        <w:rPr>
          <w:rFonts w:ascii="TT134T00" w:hAnsi="TT134T00" w:cs="TT134T00"/>
          <w:sz w:val="24"/>
          <w:szCs w:val="24"/>
        </w:rPr>
        <w:t xml:space="preserve">Explain the comparison between melancholy and standing pond. Name the figure of speech mentioned.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  <w:t>(4)</w:t>
      </w:r>
    </w:p>
    <w:p w:rsidR="00192C6C" w:rsidRDefault="00192C6C" w:rsidP="00192C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192C6C">
        <w:rPr>
          <w:rFonts w:ascii="TT134T00" w:hAnsi="TT134T00" w:cs="TT134T00"/>
          <w:sz w:val="24"/>
          <w:szCs w:val="24"/>
        </w:rPr>
        <w:t xml:space="preserve">What does Gratiano tell Antonio about not using melancholy as?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 w:rsidRPr="00192C6C">
        <w:rPr>
          <w:rFonts w:ascii="TT134T00" w:hAnsi="TT134T00" w:cs="TT134T00"/>
          <w:sz w:val="24"/>
          <w:szCs w:val="24"/>
        </w:rPr>
        <w:t>(3)</w:t>
      </w:r>
    </w:p>
    <w:p w:rsidR="00192C6C" w:rsidRDefault="00192C6C" w:rsidP="00192C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>
        <w:rPr>
          <w:rFonts w:ascii="TT134T00" w:hAnsi="TT134T00" w:cs="TT134T00"/>
          <w:sz w:val="24"/>
          <w:szCs w:val="24"/>
        </w:rPr>
        <w:t xml:space="preserve">Mention the name of the Greek general who fought in Trojan War and his significance in Salerio’s speech.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  <w:t>(2)</w:t>
      </w:r>
    </w:p>
    <w:p w:rsidR="00192C6C" w:rsidRDefault="00192C6C" w:rsidP="00192C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  <w:r w:rsidRPr="00192C6C">
        <w:rPr>
          <w:rFonts w:ascii="TT134T00" w:hAnsi="TT134T00" w:cs="TT134T00"/>
          <w:sz w:val="24"/>
          <w:szCs w:val="24"/>
        </w:rPr>
        <w:t>What does Antonio claim has sadness made of him</w:t>
      </w:r>
      <w:r>
        <w:rPr>
          <w:rFonts w:ascii="TT134T00" w:hAnsi="TT134T00" w:cs="TT134T00"/>
          <w:sz w:val="24"/>
          <w:szCs w:val="24"/>
        </w:rPr>
        <w:t xml:space="preserve">? Why? </w:t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</w:r>
      <w:r>
        <w:rPr>
          <w:rFonts w:ascii="TT134T00" w:hAnsi="TT134T00" w:cs="TT134T00"/>
          <w:sz w:val="24"/>
          <w:szCs w:val="24"/>
        </w:rPr>
        <w:tab/>
        <w:t>(2)</w:t>
      </w:r>
    </w:p>
    <w:p w:rsidR="00192C6C" w:rsidRPr="00192C6C" w:rsidRDefault="00192C6C" w:rsidP="00192C6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T134T00" w:hAnsi="TT134T00" w:cs="TT134T00"/>
          <w:sz w:val="24"/>
          <w:szCs w:val="24"/>
        </w:rPr>
      </w:pPr>
    </w:p>
    <w:p w:rsidR="00933632" w:rsidRDefault="00933632"/>
    <w:p w:rsidR="004B1335" w:rsidRPr="00933632" w:rsidRDefault="004B1335" w:rsidP="00933632">
      <w:pPr>
        <w:tabs>
          <w:tab w:val="left" w:pos="7350"/>
        </w:tabs>
      </w:pPr>
    </w:p>
    <w:sectPr w:rsidR="004B1335" w:rsidRPr="00933632" w:rsidSect="00F43231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13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34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13E46"/>
    <w:multiLevelType w:val="hybridMultilevel"/>
    <w:tmpl w:val="E462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172E9"/>
    <w:multiLevelType w:val="hybridMultilevel"/>
    <w:tmpl w:val="3C14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C"/>
    <w:rsid w:val="000C204F"/>
    <w:rsid w:val="001548C9"/>
    <w:rsid w:val="00192C6C"/>
    <w:rsid w:val="00296F0C"/>
    <w:rsid w:val="00315DBB"/>
    <w:rsid w:val="003B05F0"/>
    <w:rsid w:val="0042727D"/>
    <w:rsid w:val="0049166E"/>
    <w:rsid w:val="004B1335"/>
    <w:rsid w:val="004F5D20"/>
    <w:rsid w:val="00513527"/>
    <w:rsid w:val="0054392C"/>
    <w:rsid w:val="005540B4"/>
    <w:rsid w:val="006C4599"/>
    <w:rsid w:val="006F31F1"/>
    <w:rsid w:val="00716A4E"/>
    <w:rsid w:val="00790794"/>
    <w:rsid w:val="007D4FC2"/>
    <w:rsid w:val="00847387"/>
    <w:rsid w:val="008A1EC7"/>
    <w:rsid w:val="00917B5F"/>
    <w:rsid w:val="00933632"/>
    <w:rsid w:val="00A15939"/>
    <w:rsid w:val="00A2234E"/>
    <w:rsid w:val="00A2517B"/>
    <w:rsid w:val="00A61ED2"/>
    <w:rsid w:val="00A705CA"/>
    <w:rsid w:val="00AD2BA5"/>
    <w:rsid w:val="00B45923"/>
    <w:rsid w:val="00B71805"/>
    <w:rsid w:val="00B83CCC"/>
    <w:rsid w:val="00BC1EEF"/>
    <w:rsid w:val="00BC1FBE"/>
    <w:rsid w:val="00BD1CC7"/>
    <w:rsid w:val="00C06D25"/>
    <w:rsid w:val="00C501CD"/>
    <w:rsid w:val="00C50BB6"/>
    <w:rsid w:val="00C864E5"/>
    <w:rsid w:val="00CC0E2D"/>
    <w:rsid w:val="00CD35FF"/>
    <w:rsid w:val="00D7465D"/>
    <w:rsid w:val="00E52EF5"/>
    <w:rsid w:val="00EE3620"/>
    <w:rsid w:val="00EF58FD"/>
    <w:rsid w:val="00F43231"/>
    <w:rsid w:val="00F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16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1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45</cp:revision>
  <cp:lastPrinted>2017-06-30T16:18:00Z</cp:lastPrinted>
  <dcterms:created xsi:type="dcterms:W3CDTF">2017-06-12T07:32:00Z</dcterms:created>
  <dcterms:modified xsi:type="dcterms:W3CDTF">2017-07-07T07:49:00Z</dcterms:modified>
</cp:coreProperties>
</file>