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23DCC" w14:textId="77777777" w:rsidR="003A3BF5" w:rsidRDefault="003A3BF5" w:rsidP="003A3BF5">
      <w:pPr>
        <w:pStyle w:val="Title"/>
        <w:jc w:val="center"/>
        <w:rPr>
          <w:b/>
        </w:rPr>
      </w:pPr>
      <w:r w:rsidRPr="003A3BF5">
        <w:rPr>
          <w:b/>
        </w:rPr>
        <w:t>THE FOREST FIRE DATSET</w:t>
      </w:r>
    </w:p>
    <w:p w14:paraId="3269BDDC" w14:textId="77777777" w:rsidR="003A3BF5" w:rsidRDefault="00237CF9" w:rsidP="00237CF9">
      <w:pPr>
        <w:pStyle w:val="Heading2"/>
        <w:rPr>
          <w:rFonts w:ascii="Times New Roman" w:hAnsi="Times New Roman" w:cs="Times New Roman"/>
          <w:sz w:val="32"/>
          <w:szCs w:val="32"/>
        </w:rPr>
      </w:pPr>
      <w:r w:rsidRPr="00237CF9">
        <w:rPr>
          <w:rFonts w:ascii="Times New Roman" w:hAnsi="Times New Roman" w:cs="Times New Roman"/>
          <w:sz w:val="32"/>
          <w:szCs w:val="32"/>
        </w:rPr>
        <w:t>Introduction</w:t>
      </w:r>
    </w:p>
    <w:p w14:paraId="1DA5796A" w14:textId="77777777" w:rsidR="00237CF9" w:rsidRDefault="00237CF9" w:rsidP="005722FC">
      <w:pPr>
        <w:pStyle w:val="ListParagraph"/>
        <w:ind w:left="360"/>
        <w:jc w:val="both"/>
        <w:rPr>
          <w:rFonts w:ascii="Times New Roman" w:hAnsi="Times New Roman" w:cs="Times New Roman"/>
          <w:sz w:val="24"/>
          <w:szCs w:val="24"/>
        </w:rPr>
      </w:pPr>
      <w:r w:rsidRPr="005722FC">
        <w:rPr>
          <w:rFonts w:ascii="Times New Roman" w:hAnsi="Times New Roman" w:cs="Times New Roman"/>
          <w:sz w:val="24"/>
          <w:szCs w:val="24"/>
        </w:rPr>
        <w:t>The main purpose of this project</w:t>
      </w:r>
      <w:r w:rsidR="00235EC8">
        <w:rPr>
          <w:rFonts w:ascii="Times New Roman" w:hAnsi="Times New Roman" w:cs="Times New Roman"/>
          <w:sz w:val="24"/>
          <w:szCs w:val="24"/>
        </w:rPr>
        <w:t xml:space="preserve"> report</w:t>
      </w:r>
      <w:r w:rsidRPr="005722FC">
        <w:rPr>
          <w:rFonts w:ascii="Times New Roman" w:hAnsi="Times New Roman" w:cs="Times New Roman"/>
          <w:sz w:val="24"/>
          <w:szCs w:val="24"/>
        </w:rPr>
        <w:t xml:space="preserve"> is to </w:t>
      </w:r>
      <w:r w:rsidR="00235EC8">
        <w:rPr>
          <w:rFonts w:ascii="Times New Roman" w:hAnsi="Times New Roman" w:cs="Times New Roman"/>
          <w:sz w:val="24"/>
          <w:szCs w:val="24"/>
        </w:rPr>
        <w:t>analyse</w:t>
      </w:r>
      <w:r w:rsidRPr="005722FC">
        <w:rPr>
          <w:rFonts w:ascii="Times New Roman" w:hAnsi="Times New Roman" w:cs="Times New Roman"/>
          <w:sz w:val="24"/>
          <w:szCs w:val="24"/>
        </w:rPr>
        <w:t xml:space="preserve"> and understand the concepts, basic theory and different algorithms and put in SAS Enterprise Miner and Guide to solve given data set by Identify the business problems. Th</w:t>
      </w:r>
      <w:r w:rsidR="00235EC8">
        <w:rPr>
          <w:rFonts w:ascii="Times New Roman" w:hAnsi="Times New Roman" w:cs="Times New Roman"/>
          <w:sz w:val="24"/>
          <w:szCs w:val="24"/>
        </w:rPr>
        <w:t>is</w:t>
      </w:r>
      <w:r w:rsidRPr="005722FC">
        <w:rPr>
          <w:rFonts w:ascii="Times New Roman" w:hAnsi="Times New Roman" w:cs="Times New Roman"/>
          <w:sz w:val="24"/>
          <w:szCs w:val="24"/>
        </w:rPr>
        <w:t xml:space="preserve"> report will include analysis of various algorithms to given data.</w:t>
      </w:r>
      <w:r w:rsidR="00235EC8">
        <w:rPr>
          <w:rFonts w:ascii="Times New Roman" w:hAnsi="Times New Roman" w:cs="Times New Roman"/>
          <w:sz w:val="24"/>
          <w:szCs w:val="24"/>
        </w:rPr>
        <w:t xml:space="preserve"> Here we be using dataset from the region of Portugal</w:t>
      </w:r>
      <w:r w:rsidRPr="005722FC">
        <w:rPr>
          <w:rFonts w:ascii="Times New Roman" w:hAnsi="Times New Roman" w:cs="Times New Roman"/>
          <w:sz w:val="24"/>
          <w:szCs w:val="24"/>
        </w:rPr>
        <w:t xml:space="preserve"> </w:t>
      </w:r>
      <w:r w:rsidR="00235EC8">
        <w:rPr>
          <w:rFonts w:ascii="Times New Roman" w:hAnsi="Times New Roman" w:cs="Times New Roman"/>
          <w:sz w:val="24"/>
          <w:szCs w:val="24"/>
        </w:rPr>
        <w:t xml:space="preserve">to analyse the predicted area that gets affected by the various precipitation factors defined in the report </w:t>
      </w:r>
      <w:r w:rsidRPr="005722FC">
        <w:rPr>
          <w:rFonts w:ascii="Times New Roman" w:hAnsi="Times New Roman" w:cs="Times New Roman"/>
          <w:sz w:val="24"/>
          <w:szCs w:val="24"/>
        </w:rPr>
        <w:t xml:space="preserve">will use recent real-world data, collected from the northeast region of Portugal, with the aim of predicting the burned area (or size) of forest fires. Several experiments were carried out by considering five DM techniques (i.e. multiple regression, DT, RF, NN and SVM) and four feature selection setups (i.e. using spatial, temporal, the FWI system and meteorological data). The proposed solution includes only four weather variables (i.e. rain, wind, temperature and humidity) </w:t>
      </w:r>
      <w:r w:rsidR="00235EC8">
        <w:rPr>
          <w:rFonts w:ascii="Times New Roman" w:hAnsi="Times New Roman" w:cs="Times New Roman"/>
          <w:sz w:val="24"/>
          <w:szCs w:val="24"/>
        </w:rPr>
        <w:t xml:space="preserve">along with the predictive and descriptive analysis of dataset to predict the major factors and outliers in data. </w:t>
      </w:r>
      <w:r w:rsidRPr="005722FC">
        <w:rPr>
          <w:rFonts w:ascii="Times New Roman" w:hAnsi="Times New Roman" w:cs="Times New Roman"/>
          <w:sz w:val="24"/>
          <w:szCs w:val="24"/>
        </w:rPr>
        <w:t>Such knowledge is particularly useful for fire management decision support (e.g. resource planning).</w:t>
      </w:r>
    </w:p>
    <w:p w14:paraId="702F9ED6" w14:textId="77777777" w:rsidR="005722FC" w:rsidRDefault="005722FC" w:rsidP="005722FC">
      <w:pPr>
        <w:pStyle w:val="ListParagraph"/>
        <w:ind w:left="360"/>
        <w:jc w:val="both"/>
        <w:rPr>
          <w:rFonts w:ascii="Times New Roman" w:hAnsi="Times New Roman" w:cs="Times New Roman"/>
          <w:sz w:val="24"/>
          <w:szCs w:val="24"/>
        </w:rPr>
      </w:pPr>
    </w:p>
    <w:p w14:paraId="6DED74F2" w14:textId="77777777" w:rsidR="005722FC" w:rsidRPr="00277B00" w:rsidRDefault="004D709B" w:rsidP="00277B00">
      <w:pPr>
        <w:pStyle w:val="Heading2"/>
        <w:rPr>
          <w:rFonts w:ascii="Times New Roman" w:hAnsi="Times New Roman" w:cs="Times New Roman"/>
          <w:sz w:val="32"/>
          <w:szCs w:val="32"/>
        </w:rPr>
      </w:pPr>
      <w:r w:rsidRPr="00277B00">
        <w:rPr>
          <w:rFonts w:ascii="Times New Roman" w:hAnsi="Times New Roman" w:cs="Times New Roman"/>
          <w:sz w:val="32"/>
          <w:szCs w:val="32"/>
        </w:rPr>
        <w:t xml:space="preserve">Business Problems </w:t>
      </w:r>
      <w:r w:rsidR="00263F59">
        <w:rPr>
          <w:rFonts w:ascii="Times New Roman" w:hAnsi="Times New Roman" w:cs="Times New Roman"/>
          <w:sz w:val="32"/>
          <w:szCs w:val="32"/>
        </w:rPr>
        <w:t>Addressed</w:t>
      </w:r>
    </w:p>
    <w:p w14:paraId="49AC55D5" w14:textId="77777777" w:rsidR="004D709B" w:rsidRPr="005722FC" w:rsidRDefault="004F3C04" w:rsidP="005722FC">
      <w:pPr>
        <w:pStyle w:val="ListParagraph"/>
        <w:ind w:left="360"/>
        <w:jc w:val="both"/>
        <w:rPr>
          <w:rFonts w:ascii="Times New Roman" w:hAnsi="Times New Roman" w:cs="Times New Roman"/>
          <w:sz w:val="24"/>
          <w:szCs w:val="24"/>
        </w:rPr>
      </w:pPr>
      <w:r w:rsidRPr="00277B00">
        <w:rPr>
          <w:rFonts w:ascii="Times New Roman" w:hAnsi="Times New Roman" w:cs="Times New Roman"/>
          <w:sz w:val="24"/>
          <w:szCs w:val="24"/>
        </w:rPr>
        <w:t xml:space="preserve">The SAS approach to AI is to augment human efforts through algorithms and automation. </w:t>
      </w:r>
      <w:r w:rsidR="00277B00" w:rsidRPr="00277B00">
        <w:rPr>
          <w:rFonts w:ascii="Times New Roman" w:hAnsi="Times New Roman" w:cs="Times New Roman"/>
          <w:sz w:val="24"/>
          <w:szCs w:val="24"/>
        </w:rPr>
        <w:t xml:space="preserve"> The problem statement here is to formulate the factors affecting the burning area.</w:t>
      </w:r>
      <w:r w:rsidR="00277B00">
        <w:rPr>
          <w:rFonts w:ascii="Times New Roman" w:hAnsi="Times New Roman" w:cs="Times New Roman"/>
          <w:sz w:val="24"/>
          <w:szCs w:val="24"/>
        </w:rPr>
        <w:t xml:space="preserve"> </w:t>
      </w:r>
    </w:p>
    <w:p w14:paraId="7365B833" w14:textId="77777777" w:rsidR="00237CF9" w:rsidRDefault="00237CF9" w:rsidP="00237CF9">
      <w:pPr>
        <w:pStyle w:val="Heading2"/>
        <w:rPr>
          <w:rFonts w:asciiTheme="minorHAnsi" w:hAnsiTheme="minorHAnsi" w:cstheme="minorHAnsi"/>
          <w:sz w:val="32"/>
        </w:rPr>
      </w:pPr>
      <w:r w:rsidRPr="00237CF9">
        <w:rPr>
          <w:rFonts w:asciiTheme="minorHAnsi" w:hAnsiTheme="minorHAnsi" w:cstheme="minorHAnsi"/>
          <w:sz w:val="32"/>
        </w:rPr>
        <w:t xml:space="preserve">Data </w:t>
      </w:r>
    </w:p>
    <w:p w14:paraId="205864FB" w14:textId="77777777" w:rsidR="00477E99" w:rsidRPr="005722FC" w:rsidRDefault="00477E99" w:rsidP="00850F4A">
      <w:pPr>
        <w:jc w:val="both"/>
        <w:rPr>
          <w:rFonts w:ascii="Times New Roman" w:hAnsi="Times New Roman" w:cs="Times New Roman"/>
          <w:sz w:val="24"/>
          <w:szCs w:val="24"/>
        </w:rPr>
      </w:pPr>
      <w:r w:rsidRPr="005722FC">
        <w:rPr>
          <w:rFonts w:ascii="Times New Roman" w:hAnsi="Times New Roman" w:cs="Times New Roman"/>
          <w:sz w:val="24"/>
          <w:szCs w:val="24"/>
        </w:rPr>
        <w:t>The forest Fire Weather Index (FWI) is the Canadian system for rating fire danger and it includes six components (Figure 1) : Fine Fuel Moisture Code (FFMC), Duff Moisture Code (DMC), Drought Code (DC), Initial Spread Index (ISI), Buildup Index (BUI) and FWI. The first three are related to fuel codes: the FFMC denotes the moisture content surface litter and influences ignition and fire spread, while the DMC and DC represent the moisture content of shallow and deep organic layers, which affect fire intensity. The ISI is a score that correlates 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14:paraId="7A26ACC0" w14:textId="77777777" w:rsidR="003A3BF5" w:rsidRPr="005722FC" w:rsidRDefault="003A3BF5" w:rsidP="003A3BF5">
      <w:pPr>
        <w:pStyle w:val="ListParagraph"/>
        <w:ind w:left="360"/>
        <w:rPr>
          <w:rFonts w:ascii="Times New Roman" w:hAnsi="Times New Roman" w:cs="Times New Roman"/>
          <w:b/>
          <w:sz w:val="24"/>
          <w:szCs w:val="24"/>
        </w:rPr>
      </w:pPr>
      <w:r w:rsidRPr="005722FC">
        <w:rPr>
          <w:rFonts w:ascii="Times New Roman" w:hAnsi="Times New Roman" w:cs="Times New Roman"/>
          <w:sz w:val="24"/>
          <w:szCs w:val="24"/>
        </w:rPr>
        <w:t xml:space="preserve">The data set is about forest fires, the total number of samples are 512 and it has 13 attributes which Interval variables are: </w:t>
      </w:r>
    </w:p>
    <w:p w14:paraId="38BE2B1A"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X-axis spatial coordinate (range: 1 to 9)</w:t>
      </w:r>
    </w:p>
    <w:p w14:paraId="728846E7"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Y-axis spatial coordinate (range: 2 to 9)</w:t>
      </w:r>
    </w:p>
    <w:p w14:paraId="7115108A"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FFMC (range: 18.7 to 96.20)</w:t>
      </w:r>
    </w:p>
    <w:p w14:paraId="50286B74"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DMC (range: 1.1 to 291.3)</w:t>
      </w:r>
    </w:p>
    <w:p w14:paraId="39AF1B94"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lastRenderedPageBreak/>
        <w:t>DC (range: 7.9 to 860.6)</w:t>
      </w:r>
    </w:p>
    <w:p w14:paraId="0DC1DFD3"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ISI (range: 0.0 to 56.10)</w:t>
      </w:r>
    </w:p>
    <w:p w14:paraId="61B45A12"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Temperature (range: 2.2 to 33.30)</w:t>
      </w:r>
    </w:p>
    <w:p w14:paraId="5EF05C20"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Relative Humidity (range: 15.0 to 100)</w:t>
      </w:r>
    </w:p>
    <w:p w14:paraId="460B0D91"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Rain   in mm/m2 (range: 0.0/6.4)</w:t>
      </w:r>
    </w:p>
    <w:p w14:paraId="31145AA1"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Wind km/h (range: 0.40 to 9.40)</w:t>
      </w:r>
    </w:p>
    <w:p w14:paraId="74E59BFD" w14:textId="77777777" w:rsidR="003A3BF5" w:rsidRPr="005722FC" w:rsidRDefault="003A3BF5" w:rsidP="003A3BF5">
      <w:pPr>
        <w:pStyle w:val="ListParagraph"/>
        <w:numPr>
          <w:ilvl w:val="0"/>
          <w:numId w:val="1"/>
        </w:numPr>
        <w:rPr>
          <w:rFonts w:ascii="Times New Roman" w:hAnsi="Times New Roman" w:cs="Times New Roman"/>
          <w:sz w:val="24"/>
          <w:szCs w:val="24"/>
        </w:rPr>
      </w:pPr>
      <w:r w:rsidRPr="005722FC">
        <w:rPr>
          <w:rFonts w:ascii="Times New Roman" w:hAnsi="Times New Roman" w:cs="Times New Roman"/>
          <w:sz w:val="24"/>
          <w:szCs w:val="24"/>
        </w:rPr>
        <w:t>Area in ha (range: 0.00 to 1090.84)</w:t>
      </w:r>
    </w:p>
    <w:p w14:paraId="279E4062" w14:textId="77777777" w:rsidR="003A3BF5" w:rsidRPr="005722FC" w:rsidRDefault="003A3BF5" w:rsidP="003A3BF5">
      <w:pPr>
        <w:ind w:left="360"/>
        <w:rPr>
          <w:rFonts w:ascii="Times New Roman" w:hAnsi="Times New Roman" w:cs="Times New Roman"/>
          <w:sz w:val="24"/>
          <w:szCs w:val="24"/>
        </w:rPr>
      </w:pPr>
      <w:r w:rsidRPr="005722FC">
        <w:rPr>
          <w:rFonts w:ascii="Times New Roman" w:hAnsi="Times New Roman" w:cs="Times New Roman"/>
          <w:sz w:val="24"/>
          <w:szCs w:val="24"/>
        </w:rPr>
        <w:t xml:space="preserve">Nominal variables are: </w:t>
      </w:r>
    </w:p>
    <w:p w14:paraId="7D18B2A9" w14:textId="77777777" w:rsidR="003A3BF5" w:rsidRPr="005722FC" w:rsidRDefault="003A3BF5" w:rsidP="003A3BF5">
      <w:pPr>
        <w:pStyle w:val="ListParagraph"/>
        <w:numPr>
          <w:ilvl w:val="0"/>
          <w:numId w:val="2"/>
        </w:numPr>
        <w:rPr>
          <w:rFonts w:ascii="Times New Roman" w:hAnsi="Times New Roman" w:cs="Times New Roman"/>
          <w:sz w:val="24"/>
          <w:szCs w:val="24"/>
        </w:rPr>
      </w:pPr>
      <w:r w:rsidRPr="005722FC">
        <w:rPr>
          <w:rFonts w:ascii="Times New Roman" w:hAnsi="Times New Roman" w:cs="Times New Roman"/>
          <w:sz w:val="24"/>
          <w:szCs w:val="24"/>
        </w:rPr>
        <w:t>Month (January to December)</w:t>
      </w:r>
    </w:p>
    <w:p w14:paraId="378AED0A" w14:textId="77777777" w:rsidR="003A3BF5" w:rsidRPr="005722FC" w:rsidRDefault="003A3BF5" w:rsidP="003A3BF5">
      <w:pPr>
        <w:pStyle w:val="ListParagraph"/>
        <w:numPr>
          <w:ilvl w:val="0"/>
          <w:numId w:val="2"/>
        </w:numPr>
        <w:rPr>
          <w:rFonts w:ascii="Times New Roman" w:hAnsi="Times New Roman" w:cs="Times New Roman"/>
          <w:sz w:val="24"/>
          <w:szCs w:val="24"/>
        </w:rPr>
      </w:pPr>
      <w:r w:rsidRPr="005722FC">
        <w:rPr>
          <w:rFonts w:ascii="Times New Roman" w:hAnsi="Times New Roman" w:cs="Times New Roman"/>
          <w:sz w:val="24"/>
          <w:szCs w:val="24"/>
        </w:rPr>
        <w:t>Day (Monday to Sunday)</w:t>
      </w:r>
    </w:p>
    <w:p w14:paraId="67B464FC" w14:textId="77777777" w:rsidR="003A3BF5" w:rsidRPr="005722FC" w:rsidRDefault="003A3BF5" w:rsidP="003A3BF5">
      <w:pPr>
        <w:rPr>
          <w:rFonts w:ascii="Times New Roman" w:hAnsi="Times New Roman" w:cs="Times New Roman"/>
          <w:sz w:val="24"/>
          <w:szCs w:val="24"/>
        </w:rPr>
      </w:pPr>
    </w:p>
    <w:p w14:paraId="0E92F4E9" w14:textId="77777777" w:rsidR="003A3BF5" w:rsidRPr="003A3BF5" w:rsidRDefault="003A3BF5" w:rsidP="003A3BF5">
      <w:pPr>
        <w:pStyle w:val="Heading2"/>
        <w:rPr>
          <w:sz w:val="32"/>
        </w:rPr>
      </w:pPr>
      <w:r w:rsidRPr="003A3BF5">
        <w:rPr>
          <w:sz w:val="32"/>
        </w:rPr>
        <w:t>Data Understanding</w:t>
      </w:r>
    </w:p>
    <w:p w14:paraId="36CA4E8F" w14:textId="77777777" w:rsidR="003A3BF5" w:rsidRDefault="003A3BF5" w:rsidP="003A3BF5"/>
    <w:p w14:paraId="0A349B78" w14:textId="77777777" w:rsidR="003A3BF5" w:rsidRPr="005722FC" w:rsidRDefault="003A3BF5" w:rsidP="003A3BF5">
      <w:pPr>
        <w:rPr>
          <w:rFonts w:ascii="Times New Roman" w:hAnsi="Times New Roman" w:cs="Times New Roman"/>
          <w:sz w:val="24"/>
          <w:szCs w:val="24"/>
        </w:rPr>
      </w:pPr>
      <w:r w:rsidRPr="005722FC">
        <w:rPr>
          <w:rFonts w:ascii="Times New Roman" w:hAnsi="Times New Roman" w:cs="Times New Roman"/>
          <w:sz w:val="24"/>
          <w:szCs w:val="24"/>
        </w:rPr>
        <w:t xml:space="preserve">While I was going through the data set, I understand that among these attributes area is target or dependent variable according to this data. Based on remaining variable we should easily identify which factor is affecting mostly an “area” to burn. </w:t>
      </w:r>
    </w:p>
    <w:p w14:paraId="1F3D0411" w14:textId="77777777" w:rsidR="00353B35" w:rsidRPr="005722FC" w:rsidRDefault="003A3BF5" w:rsidP="00353B35">
      <w:pPr>
        <w:keepNext/>
        <w:rPr>
          <w:rFonts w:ascii="Times New Roman" w:hAnsi="Times New Roman" w:cs="Times New Roman"/>
          <w:sz w:val="24"/>
          <w:szCs w:val="24"/>
        </w:rPr>
      </w:pPr>
      <w:r w:rsidRPr="005722FC">
        <w:rPr>
          <w:rFonts w:ascii="Times New Roman" w:hAnsi="Times New Roman" w:cs="Times New Roman"/>
          <w:noProof/>
          <w:sz w:val="24"/>
          <w:szCs w:val="24"/>
        </w:rPr>
        <w:drawing>
          <wp:inline distT="0" distB="0" distL="0" distR="0" wp14:anchorId="375A8FF4" wp14:editId="28515AB6">
            <wp:extent cx="2260600" cy="1535734"/>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6517" cy="1587308"/>
                    </a:xfrm>
                    <a:prstGeom prst="rect">
                      <a:avLst/>
                    </a:prstGeom>
                  </pic:spPr>
                </pic:pic>
              </a:graphicData>
            </a:graphic>
          </wp:inline>
        </w:drawing>
      </w:r>
    </w:p>
    <w:p w14:paraId="02D1BFDE" w14:textId="77777777" w:rsidR="003A3BF5" w:rsidRPr="005722FC" w:rsidRDefault="00353B35" w:rsidP="00353B35">
      <w:pPr>
        <w:pStyle w:val="Caption"/>
        <w:rPr>
          <w:rFonts w:ascii="Times New Roman" w:hAnsi="Times New Roman" w:cs="Times New Roman"/>
          <w:b w:val="0"/>
          <w:sz w:val="24"/>
          <w:szCs w:val="24"/>
        </w:rPr>
      </w:pPr>
      <w:r w:rsidRPr="005722FC">
        <w:rPr>
          <w:rFonts w:ascii="Times New Roman" w:hAnsi="Times New Roman" w:cs="Times New Roman"/>
          <w:sz w:val="24"/>
          <w:szCs w:val="24"/>
        </w:rPr>
        <w:t xml:space="preserve">Figure </w:t>
      </w:r>
      <w:r w:rsidR="0086538D" w:rsidRPr="005722FC">
        <w:rPr>
          <w:rFonts w:ascii="Times New Roman" w:hAnsi="Times New Roman" w:cs="Times New Roman"/>
          <w:sz w:val="24"/>
          <w:szCs w:val="24"/>
        </w:rPr>
        <w:fldChar w:fldCharType="begin"/>
      </w:r>
      <w:r w:rsidR="005B1CC2" w:rsidRPr="005722FC">
        <w:rPr>
          <w:rFonts w:ascii="Times New Roman" w:hAnsi="Times New Roman" w:cs="Times New Roman"/>
          <w:sz w:val="24"/>
          <w:szCs w:val="24"/>
        </w:rPr>
        <w:instrText xml:space="preserve"> SEQ Figure \* ARABIC </w:instrText>
      </w:r>
      <w:r w:rsidR="0086538D" w:rsidRPr="005722FC">
        <w:rPr>
          <w:rFonts w:ascii="Times New Roman" w:hAnsi="Times New Roman" w:cs="Times New Roman"/>
          <w:sz w:val="24"/>
          <w:szCs w:val="24"/>
        </w:rPr>
        <w:fldChar w:fldCharType="separate"/>
      </w:r>
      <w:r w:rsidR="00746C19" w:rsidRPr="005722FC">
        <w:rPr>
          <w:rFonts w:ascii="Times New Roman" w:hAnsi="Times New Roman" w:cs="Times New Roman"/>
          <w:noProof/>
          <w:sz w:val="24"/>
          <w:szCs w:val="24"/>
        </w:rPr>
        <w:t>1</w:t>
      </w:r>
      <w:r w:rsidR="0086538D" w:rsidRPr="005722FC">
        <w:rPr>
          <w:rFonts w:ascii="Times New Roman" w:hAnsi="Times New Roman" w:cs="Times New Roman"/>
          <w:sz w:val="24"/>
          <w:szCs w:val="24"/>
        </w:rPr>
        <w:fldChar w:fldCharType="end"/>
      </w:r>
    </w:p>
    <w:p w14:paraId="43BA6A43" w14:textId="77777777" w:rsidR="003A3BF5" w:rsidRPr="005722FC" w:rsidRDefault="003A3BF5" w:rsidP="003A3BF5">
      <w:pPr>
        <w:pStyle w:val="Heading2"/>
        <w:rPr>
          <w:rFonts w:ascii="Times New Roman" w:hAnsi="Times New Roman" w:cs="Times New Roman"/>
          <w:sz w:val="24"/>
          <w:szCs w:val="24"/>
        </w:rPr>
      </w:pPr>
      <w:r w:rsidRPr="005722FC">
        <w:rPr>
          <w:rFonts w:ascii="Times New Roman" w:hAnsi="Times New Roman" w:cs="Times New Roman"/>
          <w:sz w:val="24"/>
          <w:szCs w:val="24"/>
        </w:rPr>
        <w:t xml:space="preserve">Scatter plot to understand the data </w:t>
      </w:r>
    </w:p>
    <w:p w14:paraId="618B522C" w14:textId="77777777" w:rsidR="003A3BF5" w:rsidRPr="005722FC" w:rsidRDefault="00631227" w:rsidP="003A3BF5">
      <w:pPr>
        <w:rPr>
          <w:rFonts w:ascii="Times New Roman" w:hAnsi="Times New Roman" w:cs="Times New Roman"/>
          <w:sz w:val="24"/>
          <w:szCs w:val="24"/>
        </w:rPr>
      </w:pPr>
      <w:r w:rsidRPr="005722FC">
        <w:rPr>
          <w:rFonts w:ascii="Times New Roman" w:hAnsi="Times New Roman" w:cs="Times New Roman"/>
          <w:sz w:val="24"/>
          <w:szCs w:val="24"/>
        </w:rPr>
        <w:t>Log area</w:t>
      </w:r>
      <w:r w:rsidR="003A3BF5" w:rsidRPr="005722FC">
        <w:rPr>
          <w:rFonts w:ascii="Times New Roman" w:hAnsi="Times New Roman" w:cs="Times New Roman"/>
          <w:sz w:val="24"/>
          <w:szCs w:val="24"/>
        </w:rPr>
        <w:t xml:space="preserve"> over temperature                            </w:t>
      </w:r>
      <w:r w:rsidRPr="005722FC">
        <w:rPr>
          <w:rFonts w:ascii="Times New Roman" w:hAnsi="Times New Roman" w:cs="Times New Roman"/>
          <w:sz w:val="24"/>
          <w:szCs w:val="24"/>
        </w:rPr>
        <w:t>Log area</w:t>
      </w:r>
      <w:r w:rsidR="003A3BF5" w:rsidRPr="005722FC">
        <w:rPr>
          <w:rFonts w:ascii="Times New Roman" w:hAnsi="Times New Roman" w:cs="Times New Roman"/>
          <w:sz w:val="24"/>
          <w:szCs w:val="24"/>
        </w:rPr>
        <w:t xml:space="preserve"> over RH</w:t>
      </w:r>
    </w:p>
    <w:p w14:paraId="38DC5DEB" w14:textId="77777777" w:rsidR="003A3BF5" w:rsidRPr="005722FC" w:rsidRDefault="00001F1B" w:rsidP="003A3BF5">
      <w:pPr>
        <w:rPr>
          <w:rFonts w:ascii="Times New Roman" w:hAnsi="Times New Roman" w:cs="Times New Roman"/>
          <w:sz w:val="24"/>
          <w:szCs w:val="24"/>
        </w:rPr>
      </w:pPr>
      <w:r>
        <w:rPr>
          <w:rFonts w:ascii="Times New Roman" w:hAnsi="Times New Roman" w:cs="Times New Roman"/>
          <w:noProof/>
          <w:sz w:val="24"/>
          <w:szCs w:val="24"/>
        </w:rPr>
        <w:pict w14:anchorId="5411AE24">
          <v:shapetype id="_x0000_t202" coordsize="21600,21600" o:spt="202" path="m,l,21600r21600,l21600,xe">
            <v:stroke joinstyle="miter"/>
            <v:path gradientshapeok="t" o:connecttype="rect"/>
          </v:shapetype>
          <v:shape id="_x0000_s1031" type="#_x0000_t202" style="position:absolute;margin-left:3.9pt;margin-top:88pt;width:155.6pt;height:.05pt;z-index:251666432" wrapcoords="-104 0 -104 20965 21600 20965 21600 0 -104 0" stroked="f">
            <v:textbox style="mso-fit-shape-to-text:t" inset="0,0,0,0">
              <w:txbxContent>
                <w:p w14:paraId="3C9CFFE7" w14:textId="77777777" w:rsidR="004D709B" w:rsidRPr="00047935" w:rsidRDefault="004D709B" w:rsidP="00353B35">
                  <w:pPr>
                    <w:pStyle w:val="Caption"/>
                    <w:rPr>
                      <w:noProof/>
                    </w:rPr>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Pr>
                      <w:noProof/>
                    </w:rPr>
                    <w:t>2</w:t>
                  </w:r>
                  <w:r w:rsidR="00001F1B">
                    <w:rPr>
                      <w:noProof/>
                    </w:rPr>
                    <w:fldChar w:fldCharType="end"/>
                  </w:r>
                </w:p>
              </w:txbxContent>
            </v:textbox>
            <w10:wrap type="tight"/>
          </v:shape>
        </w:pict>
      </w:r>
      <w:r w:rsidR="003A3BF5" w:rsidRPr="005722FC">
        <w:rPr>
          <w:rFonts w:ascii="Times New Roman" w:hAnsi="Times New Roman" w:cs="Times New Roman"/>
          <w:noProof/>
          <w:sz w:val="24"/>
          <w:szCs w:val="24"/>
        </w:rPr>
        <w:drawing>
          <wp:anchor distT="0" distB="0" distL="114300" distR="114300" simplePos="0" relativeHeight="251660288" behindDoc="1" locked="0" layoutInCell="1" allowOverlap="1" wp14:anchorId="4552737E" wp14:editId="07258F81">
            <wp:simplePos x="0" y="0"/>
            <wp:positionH relativeFrom="margin">
              <wp:posOffset>49530</wp:posOffset>
            </wp:positionH>
            <wp:positionV relativeFrom="paragraph">
              <wp:posOffset>3810</wp:posOffset>
            </wp:positionV>
            <wp:extent cx="1976120" cy="1056640"/>
            <wp:effectExtent l="0" t="0" r="5080" b="0"/>
            <wp:wrapTight wrapText="bothSides">
              <wp:wrapPolygon edited="0">
                <wp:start x="0" y="0"/>
                <wp:lineTo x="0" y="21029"/>
                <wp:lineTo x="21447" y="21029"/>
                <wp:lineTo x="2144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6120" cy="1056640"/>
                    </a:xfrm>
                    <a:prstGeom prst="rect">
                      <a:avLst/>
                    </a:prstGeom>
                  </pic:spPr>
                </pic:pic>
              </a:graphicData>
            </a:graphic>
          </wp:anchor>
        </w:drawing>
      </w:r>
      <w:r w:rsidR="003A3BF5" w:rsidRPr="005722FC">
        <w:rPr>
          <w:rFonts w:ascii="Times New Roman" w:hAnsi="Times New Roman" w:cs="Times New Roman"/>
          <w:noProof/>
          <w:sz w:val="24"/>
          <w:szCs w:val="24"/>
        </w:rPr>
        <w:drawing>
          <wp:anchor distT="0" distB="0" distL="114300" distR="114300" simplePos="0" relativeHeight="251659264" behindDoc="1" locked="0" layoutInCell="1" allowOverlap="1" wp14:anchorId="46FEFC76" wp14:editId="3F282856">
            <wp:simplePos x="0" y="0"/>
            <wp:positionH relativeFrom="column">
              <wp:posOffset>2209489</wp:posOffset>
            </wp:positionH>
            <wp:positionV relativeFrom="paragraph">
              <wp:posOffset>1037</wp:posOffset>
            </wp:positionV>
            <wp:extent cx="1985492" cy="1051038"/>
            <wp:effectExtent l="0" t="0" r="0" b="0"/>
            <wp:wrapTight wrapText="bothSides">
              <wp:wrapPolygon edited="0">
                <wp:start x="0" y="0"/>
                <wp:lineTo x="0" y="21143"/>
                <wp:lineTo x="21351" y="21143"/>
                <wp:lineTo x="2135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5492" cy="1051038"/>
                    </a:xfrm>
                    <a:prstGeom prst="rect">
                      <a:avLst/>
                    </a:prstGeom>
                  </pic:spPr>
                </pic:pic>
              </a:graphicData>
            </a:graphic>
          </wp:anchor>
        </w:drawing>
      </w:r>
      <w:r w:rsidR="003A3BF5" w:rsidRPr="005722FC">
        <w:rPr>
          <w:rFonts w:ascii="Times New Roman" w:hAnsi="Times New Roman" w:cs="Times New Roman"/>
          <w:b/>
          <w:sz w:val="24"/>
          <w:szCs w:val="24"/>
        </w:rPr>
        <w:br w:type="textWrapping" w:clear="all"/>
      </w:r>
      <w:r w:rsidR="003A3BF5" w:rsidRPr="005722FC">
        <w:rPr>
          <w:rFonts w:ascii="Times New Roman" w:hAnsi="Times New Roman" w:cs="Times New Roman"/>
          <w:sz w:val="24"/>
          <w:szCs w:val="24"/>
        </w:rPr>
        <w:t xml:space="preserve">from the above figures we can see that data distributed outlier and cluster groups, the one circle with red </w:t>
      </w:r>
      <w:r w:rsidR="00631227" w:rsidRPr="005722FC">
        <w:rPr>
          <w:rFonts w:ascii="Times New Roman" w:hAnsi="Times New Roman" w:cs="Times New Roman"/>
          <w:sz w:val="24"/>
          <w:szCs w:val="24"/>
        </w:rPr>
        <w:t>color</w:t>
      </w:r>
      <w:r w:rsidR="003A3BF5" w:rsidRPr="005722FC">
        <w:rPr>
          <w:rFonts w:ascii="Times New Roman" w:hAnsi="Times New Roman" w:cs="Times New Roman"/>
          <w:sz w:val="24"/>
          <w:szCs w:val="24"/>
        </w:rPr>
        <w:t xml:space="preserve"> consider has outliers and with blue </w:t>
      </w:r>
      <w:r w:rsidR="00631227" w:rsidRPr="005722FC">
        <w:rPr>
          <w:rFonts w:ascii="Times New Roman" w:hAnsi="Times New Roman" w:cs="Times New Roman"/>
          <w:sz w:val="24"/>
          <w:szCs w:val="24"/>
        </w:rPr>
        <w:t>color</w:t>
      </w:r>
      <w:r w:rsidR="003A3BF5" w:rsidRPr="005722FC">
        <w:rPr>
          <w:rFonts w:ascii="Times New Roman" w:hAnsi="Times New Roman" w:cs="Times New Roman"/>
          <w:sz w:val="24"/>
          <w:szCs w:val="24"/>
        </w:rPr>
        <w:t xml:space="preserve"> are clusters.</w:t>
      </w:r>
    </w:p>
    <w:p w14:paraId="790BC47A" w14:textId="77777777" w:rsidR="003A3BF5" w:rsidRPr="005722FC" w:rsidRDefault="003A3BF5" w:rsidP="003A3BF5">
      <w:pPr>
        <w:rPr>
          <w:rFonts w:ascii="Times New Roman" w:hAnsi="Times New Roman" w:cs="Times New Roman"/>
          <w:sz w:val="24"/>
          <w:szCs w:val="24"/>
        </w:rPr>
      </w:pPr>
    </w:p>
    <w:p w14:paraId="537D80CB" w14:textId="77777777" w:rsidR="003A3BF5" w:rsidRPr="005722FC" w:rsidRDefault="003A3BF5" w:rsidP="003A3BF5">
      <w:pPr>
        <w:pStyle w:val="Heading2"/>
        <w:rPr>
          <w:rFonts w:ascii="Times New Roman" w:hAnsi="Times New Roman" w:cs="Times New Roman"/>
          <w:sz w:val="24"/>
          <w:szCs w:val="24"/>
        </w:rPr>
      </w:pPr>
      <w:r w:rsidRPr="005722FC">
        <w:rPr>
          <w:rFonts w:ascii="Times New Roman" w:hAnsi="Times New Roman" w:cs="Times New Roman"/>
          <w:sz w:val="24"/>
          <w:szCs w:val="24"/>
        </w:rPr>
        <w:t>Exploratory data analysis</w:t>
      </w:r>
    </w:p>
    <w:p w14:paraId="10C2CAFC" w14:textId="77777777" w:rsidR="003A3BF5" w:rsidRPr="005722FC" w:rsidRDefault="003A3BF5" w:rsidP="003A3BF5">
      <w:pPr>
        <w:rPr>
          <w:rFonts w:ascii="Times New Roman" w:hAnsi="Times New Roman" w:cs="Times New Roman"/>
          <w:sz w:val="24"/>
          <w:szCs w:val="24"/>
        </w:rPr>
      </w:pPr>
    </w:p>
    <w:p w14:paraId="1BF1D3DB" w14:textId="77777777" w:rsidR="003A3BF5" w:rsidRPr="005722FC" w:rsidRDefault="003A3BF5" w:rsidP="003A3BF5">
      <w:pPr>
        <w:rPr>
          <w:rFonts w:ascii="Times New Roman" w:hAnsi="Times New Roman" w:cs="Times New Roman"/>
          <w:b/>
          <w:sz w:val="24"/>
          <w:szCs w:val="24"/>
        </w:rPr>
      </w:pPr>
    </w:p>
    <w:p w14:paraId="275935C7" w14:textId="77777777" w:rsidR="00353B35" w:rsidRPr="005722FC" w:rsidRDefault="003A3BF5" w:rsidP="00353B35">
      <w:pPr>
        <w:keepNext/>
        <w:tabs>
          <w:tab w:val="left" w:pos="954"/>
        </w:tabs>
        <w:rPr>
          <w:rFonts w:ascii="Times New Roman" w:hAnsi="Times New Roman" w:cs="Times New Roman"/>
          <w:sz w:val="24"/>
          <w:szCs w:val="24"/>
        </w:rPr>
      </w:pPr>
      <w:r w:rsidRPr="005722FC">
        <w:rPr>
          <w:rFonts w:ascii="Times New Roman" w:hAnsi="Times New Roman" w:cs="Times New Roman"/>
          <w:sz w:val="24"/>
          <w:szCs w:val="24"/>
        </w:rPr>
        <w:tab/>
      </w:r>
      <w:r w:rsidRPr="005722FC">
        <w:rPr>
          <w:rFonts w:ascii="Times New Roman" w:hAnsi="Times New Roman" w:cs="Times New Roman"/>
          <w:noProof/>
          <w:sz w:val="24"/>
          <w:szCs w:val="24"/>
        </w:rPr>
        <w:drawing>
          <wp:inline distT="0" distB="0" distL="0" distR="0" wp14:anchorId="02A0538C" wp14:editId="5BB1CF57">
            <wp:extent cx="5273424" cy="3572540"/>
            <wp:effectExtent l="19050" t="0" r="3426" b="0"/>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221" cy="3577145"/>
                    </a:xfrm>
                    <a:prstGeom prst="rect">
                      <a:avLst/>
                    </a:prstGeom>
                    <a:noFill/>
                  </pic:spPr>
                </pic:pic>
              </a:graphicData>
            </a:graphic>
          </wp:inline>
        </w:drawing>
      </w:r>
    </w:p>
    <w:p w14:paraId="2470D622" w14:textId="77777777" w:rsidR="005A6B8A" w:rsidRPr="005722FC" w:rsidRDefault="00353B35" w:rsidP="00353B35">
      <w:pPr>
        <w:pStyle w:val="Caption"/>
        <w:rPr>
          <w:rFonts w:ascii="Times New Roman" w:hAnsi="Times New Roman" w:cs="Times New Roman"/>
          <w:sz w:val="24"/>
          <w:szCs w:val="24"/>
        </w:rPr>
      </w:pPr>
      <w:r w:rsidRPr="005722FC">
        <w:rPr>
          <w:rFonts w:ascii="Times New Roman" w:hAnsi="Times New Roman" w:cs="Times New Roman"/>
          <w:sz w:val="24"/>
          <w:szCs w:val="24"/>
        </w:rPr>
        <w:t xml:space="preserve">Figure </w:t>
      </w:r>
      <w:r w:rsidR="0086538D" w:rsidRPr="005722FC">
        <w:rPr>
          <w:rFonts w:ascii="Times New Roman" w:hAnsi="Times New Roman" w:cs="Times New Roman"/>
          <w:sz w:val="24"/>
          <w:szCs w:val="24"/>
        </w:rPr>
        <w:fldChar w:fldCharType="begin"/>
      </w:r>
      <w:r w:rsidR="005B1CC2" w:rsidRPr="005722FC">
        <w:rPr>
          <w:rFonts w:ascii="Times New Roman" w:hAnsi="Times New Roman" w:cs="Times New Roman"/>
          <w:sz w:val="24"/>
          <w:szCs w:val="24"/>
        </w:rPr>
        <w:instrText xml:space="preserve"> SEQ Figure \* ARABIC </w:instrText>
      </w:r>
      <w:r w:rsidR="0086538D" w:rsidRPr="005722FC">
        <w:rPr>
          <w:rFonts w:ascii="Times New Roman" w:hAnsi="Times New Roman" w:cs="Times New Roman"/>
          <w:sz w:val="24"/>
          <w:szCs w:val="24"/>
        </w:rPr>
        <w:fldChar w:fldCharType="separate"/>
      </w:r>
      <w:r w:rsidR="00746C19" w:rsidRPr="005722FC">
        <w:rPr>
          <w:rFonts w:ascii="Times New Roman" w:hAnsi="Times New Roman" w:cs="Times New Roman"/>
          <w:noProof/>
          <w:sz w:val="24"/>
          <w:szCs w:val="24"/>
        </w:rPr>
        <w:t>3</w:t>
      </w:r>
      <w:r w:rsidR="0086538D" w:rsidRPr="005722FC">
        <w:rPr>
          <w:rFonts w:ascii="Times New Roman" w:hAnsi="Times New Roman" w:cs="Times New Roman"/>
          <w:sz w:val="24"/>
          <w:szCs w:val="24"/>
        </w:rPr>
        <w:fldChar w:fldCharType="end"/>
      </w:r>
    </w:p>
    <w:p w14:paraId="17D38ABB" w14:textId="77777777" w:rsidR="003A3BF5" w:rsidRPr="005722FC" w:rsidRDefault="003E050A" w:rsidP="003E050A">
      <w:pPr>
        <w:tabs>
          <w:tab w:val="left" w:pos="954"/>
        </w:tabs>
        <w:jc w:val="both"/>
        <w:rPr>
          <w:rFonts w:ascii="Times New Roman" w:hAnsi="Times New Roman" w:cs="Times New Roman"/>
          <w:sz w:val="24"/>
          <w:szCs w:val="24"/>
        </w:rPr>
      </w:pPr>
      <w:r w:rsidRPr="005722FC">
        <w:rPr>
          <w:rFonts w:ascii="Times New Roman" w:hAnsi="Times New Roman" w:cs="Times New Roman"/>
          <w:sz w:val="24"/>
          <w:szCs w:val="24"/>
        </w:rPr>
        <w:t xml:space="preserve">The data set </w:t>
      </w:r>
      <w:r w:rsidR="00850F4A">
        <w:rPr>
          <w:rFonts w:ascii="Times New Roman" w:hAnsi="Times New Roman" w:cs="Times New Roman"/>
          <w:sz w:val="24"/>
          <w:szCs w:val="24"/>
        </w:rPr>
        <w:t xml:space="preserve">here is divided into two groups the training data (70%) and validation data (30%) to predict the area accurately. There is no need to set probabilities in the dataset as already the target variable is same in both the datasets. The main objective is to predict the target variable and how independent variables effect the target variables using different classification </w:t>
      </w:r>
      <w:r w:rsidR="00631227">
        <w:rPr>
          <w:rFonts w:ascii="Times New Roman" w:hAnsi="Times New Roman" w:cs="Times New Roman"/>
          <w:sz w:val="24"/>
          <w:szCs w:val="24"/>
        </w:rPr>
        <w:t>models</w:t>
      </w:r>
      <w:r w:rsidRPr="005722FC">
        <w:rPr>
          <w:rFonts w:ascii="Times New Roman" w:hAnsi="Times New Roman" w:cs="Times New Roman"/>
          <w:sz w:val="24"/>
          <w:szCs w:val="24"/>
        </w:rPr>
        <w:t xml:space="preserve"> partitioned into train (</w:t>
      </w:r>
      <w:r w:rsidR="00850F4A">
        <w:rPr>
          <w:rFonts w:ascii="Times New Roman" w:hAnsi="Times New Roman" w:cs="Times New Roman"/>
          <w:sz w:val="24"/>
          <w:szCs w:val="24"/>
        </w:rPr>
        <w:t>7</w:t>
      </w:r>
      <w:r w:rsidRPr="005722FC">
        <w:rPr>
          <w:rFonts w:ascii="Times New Roman" w:hAnsi="Times New Roman" w:cs="Times New Roman"/>
          <w:sz w:val="24"/>
          <w:szCs w:val="24"/>
        </w:rPr>
        <w:t>0%) and validation (</w:t>
      </w:r>
      <w:r w:rsidR="00850F4A">
        <w:rPr>
          <w:rFonts w:ascii="Times New Roman" w:hAnsi="Times New Roman" w:cs="Times New Roman"/>
          <w:sz w:val="24"/>
          <w:szCs w:val="24"/>
        </w:rPr>
        <w:t>3</w:t>
      </w:r>
      <w:r w:rsidRPr="005722FC">
        <w:rPr>
          <w:rFonts w:ascii="Times New Roman" w:hAnsi="Times New Roman" w:cs="Times New Roman"/>
          <w:sz w:val="24"/>
          <w:szCs w:val="24"/>
        </w:rPr>
        <w:t xml:space="preserve">0%) subsets to provide more precise assessments. In this study, there is no need to set prior probabilities since the percentages of target events (fire =1 and fire =0) are pretty equal in both data sets. The high fluctuation between training and validation accuracy perhaps due to the small sample size of only about 512 observations,  selected variables in </w:t>
      </w:r>
      <w:r w:rsidR="00850F4A">
        <w:rPr>
          <w:rFonts w:ascii="Times New Roman" w:hAnsi="Times New Roman" w:cs="Times New Roman"/>
          <w:sz w:val="24"/>
          <w:szCs w:val="24"/>
        </w:rPr>
        <w:t>classification</w:t>
      </w:r>
      <w:r w:rsidRPr="005722FC">
        <w:rPr>
          <w:rFonts w:ascii="Times New Roman" w:hAnsi="Times New Roman" w:cs="Times New Roman"/>
          <w:sz w:val="24"/>
          <w:szCs w:val="24"/>
        </w:rPr>
        <w:t xml:space="preserve"> models include: x and y coordinate, month of year, drought code index, relative humidity percentage, fine fuel moisture code index and outside rain. Of these variables, rain and x-y coordinates are also used to create treatment variables for incremental response analyses. </w:t>
      </w:r>
      <w:r w:rsidR="003A3BF5" w:rsidRPr="005722FC">
        <w:rPr>
          <w:rFonts w:ascii="Times New Roman" w:hAnsi="Times New Roman" w:cs="Times New Roman"/>
          <w:sz w:val="24"/>
          <w:szCs w:val="24"/>
        </w:rPr>
        <w:t xml:space="preserve">While performing the initial exploration from the picture we can see that this data contains more than 20% “Zero Values” in Area and rain variable. </w:t>
      </w:r>
      <w:r w:rsidR="00850F4A">
        <w:rPr>
          <w:rFonts w:ascii="Times New Roman" w:hAnsi="Times New Roman" w:cs="Times New Roman"/>
          <w:sz w:val="24"/>
          <w:szCs w:val="24"/>
        </w:rPr>
        <w:t>The columns with zeros and missing values are ignored , but area cannot be ignored as it is the target variable.</w:t>
      </w:r>
    </w:p>
    <w:p w14:paraId="297DDA23" w14:textId="77777777" w:rsidR="00353B35" w:rsidRDefault="003A3BF5" w:rsidP="00353B35">
      <w:pPr>
        <w:keepNext/>
        <w:tabs>
          <w:tab w:val="left" w:pos="954"/>
        </w:tabs>
      </w:pPr>
      <w:r w:rsidRPr="003A3BF5">
        <w:rPr>
          <w:rFonts w:ascii="Times New Roman" w:hAnsi="Times New Roman" w:cs="Times New Roman"/>
          <w:noProof/>
          <w:sz w:val="24"/>
          <w:szCs w:val="24"/>
        </w:rPr>
        <w:lastRenderedPageBreak/>
        <w:drawing>
          <wp:inline distT="0" distB="0" distL="0" distR="0" wp14:anchorId="4F6C2043" wp14:editId="021E8B27">
            <wp:extent cx="5514798" cy="4635795"/>
            <wp:effectExtent l="19050" t="0" r="0" b="0"/>
            <wp:docPr id="1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956" cy="4747729"/>
                    </a:xfrm>
                    <a:prstGeom prst="rect">
                      <a:avLst/>
                    </a:prstGeom>
                  </pic:spPr>
                </pic:pic>
              </a:graphicData>
            </a:graphic>
          </wp:inline>
        </w:drawing>
      </w:r>
    </w:p>
    <w:p w14:paraId="5C263F03" w14:textId="77777777" w:rsidR="003A3BF5" w:rsidRDefault="00353B35" w:rsidP="00353B35">
      <w:pPr>
        <w:pStyle w:val="Caption"/>
        <w:rPr>
          <w:rFonts w:ascii="Times New Roman" w:hAnsi="Times New Roman" w:cs="Times New Roman"/>
          <w:sz w:val="24"/>
          <w:szCs w:val="24"/>
        </w:rPr>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sidR="00746C19">
        <w:rPr>
          <w:noProof/>
        </w:rPr>
        <w:t>4</w:t>
      </w:r>
      <w:r w:rsidR="00001F1B">
        <w:rPr>
          <w:noProof/>
        </w:rPr>
        <w:fldChar w:fldCharType="end"/>
      </w:r>
    </w:p>
    <w:p w14:paraId="424C4F2D" w14:textId="77777777" w:rsidR="00B43B08" w:rsidRDefault="00B43B08" w:rsidP="003A3BF5">
      <w:pPr>
        <w:tabs>
          <w:tab w:val="left" w:pos="954"/>
        </w:tabs>
        <w:rPr>
          <w:rFonts w:ascii="Times New Roman" w:hAnsi="Times New Roman" w:cs="Times New Roman"/>
          <w:sz w:val="24"/>
          <w:szCs w:val="24"/>
        </w:rPr>
      </w:pPr>
    </w:p>
    <w:p w14:paraId="04863935" w14:textId="77777777" w:rsidR="00B43B08" w:rsidRDefault="00B43B08" w:rsidP="00B43B08">
      <w:pPr>
        <w:pStyle w:val="Heading2"/>
        <w:rPr>
          <w:sz w:val="32"/>
        </w:rPr>
      </w:pPr>
    </w:p>
    <w:p w14:paraId="2C4D6126" w14:textId="77777777" w:rsidR="00B43B08" w:rsidRDefault="00B43B08" w:rsidP="00B43B08">
      <w:pPr>
        <w:pStyle w:val="Heading2"/>
        <w:rPr>
          <w:sz w:val="32"/>
        </w:rPr>
      </w:pPr>
    </w:p>
    <w:p w14:paraId="2F94BFCE" w14:textId="77777777" w:rsidR="0002650F" w:rsidRDefault="0002650F" w:rsidP="00B43B08">
      <w:pPr>
        <w:pStyle w:val="Heading2"/>
        <w:rPr>
          <w:sz w:val="32"/>
        </w:rPr>
      </w:pPr>
    </w:p>
    <w:p w14:paraId="788F02DF" w14:textId="77777777" w:rsidR="0002650F" w:rsidRPr="0002650F" w:rsidRDefault="0002650F" w:rsidP="0002650F"/>
    <w:p w14:paraId="216E1854" w14:textId="77777777" w:rsidR="0002650F" w:rsidRDefault="0002650F" w:rsidP="00B43B08">
      <w:pPr>
        <w:pStyle w:val="Heading2"/>
        <w:rPr>
          <w:sz w:val="32"/>
        </w:rPr>
      </w:pPr>
    </w:p>
    <w:p w14:paraId="17A816F9" w14:textId="77777777" w:rsidR="0002650F" w:rsidRDefault="0002650F" w:rsidP="00B43B08">
      <w:pPr>
        <w:pStyle w:val="Heading2"/>
        <w:rPr>
          <w:sz w:val="32"/>
        </w:rPr>
      </w:pPr>
    </w:p>
    <w:p w14:paraId="26861ABC" w14:textId="77777777" w:rsidR="005722FC" w:rsidRPr="005722FC" w:rsidRDefault="005722FC" w:rsidP="005722FC"/>
    <w:p w14:paraId="01BC74B1" w14:textId="77777777" w:rsidR="00B43B08" w:rsidRDefault="00B43B08" w:rsidP="00B43B08">
      <w:pPr>
        <w:pStyle w:val="Heading2"/>
        <w:rPr>
          <w:sz w:val="32"/>
        </w:rPr>
      </w:pPr>
      <w:r w:rsidRPr="00B43B08">
        <w:rPr>
          <w:sz w:val="32"/>
        </w:rPr>
        <w:t xml:space="preserve">Descriptive </w:t>
      </w:r>
      <w:r>
        <w:rPr>
          <w:sz w:val="32"/>
        </w:rPr>
        <w:t>M</w:t>
      </w:r>
      <w:r w:rsidRPr="00B43B08">
        <w:rPr>
          <w:sz w:val="32"/>
        </w:rPr>
        <w:t>odeling</w:t>
      </w:r>
      <w:r w:rsidR="0002650F">
        <w:rPr>
          <w:sz w:val="32"/>
        </w:rPr>
        <w:t xml:space="preserve"> (Cluster analysis)</w:t>
      </w:r>
    </w:p>
    <w:p w14:paraId="35D56E56" w14:textId="77777777" w:rsidR="00B43B08" w:rsidRDefault="00B43B08" w:rsidP="00B43B08"/>
    <w:p w14:paraId="57F6B063" w14:textId="77777777" w:rsidR="00353B35" w:rsidRDefault="00B43B08" w:rsidP="00353B35">
      <w:pPr>
        <w:keepNext/>
      </w:pPr>
      <w:r w:rsidRPr="00B43B08">
        <w:rPr>
          <w:noProof/>
        </w:rPr>
        <w:lastRenderedPageBreak/>
        <w:drawing>
          <wp:inline distT="0" distB="0" distL="0" distR="0" wp14:anchorId="68CCFE5A" wp14:editId="1B46C2D4">
            <wp:extent cx="2887440" cy="2621934"/>
            <wp:effectExtent l="0" t="0" r="8255" b="698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272" cy="2644482"/>
                    </a:xfrm>
                    <a:prstGeom prst="rect">
                      <a:avLst/>
                    </a:prstGeom>
                  </pic:spPr>
                </pic:pic>
              </a:graphicData>
            </a:graphic>
          </wp:inline>
        </w:drawing>
      </w:r>
    </w:p>
    <w:p w14:paraId="2DD999F6" w14:textId="77777777" w:rsidR="00B43B08" w:rsidRDefault="00353B35" w:rsidP="00353B35">
      <w:pPr>
        <w:pStyle w:val="Caption"/>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sidR="00746C19">
        <w:rPr>
          <w:noProof/>
        </w:rPr>
        <w:t>5</w:t>
      </w:r>
      <w:r w:rsidR="00001F1B">
        <w:rPr>
          <w:noProof/>
        </w:rPr>
        <w:fldChar w:fldCharType="end"/>
      </w:r>
    </w:p>
    <w:p w14:paraId="0FF43D99" w14:textId="77777777" w:rsidR="0002650F" w:rsidRDefault="0002650F" w:rsidP="00B43B08"/>
    <w:p w14:paraId="27EBD825" w14:textId="77777777" w:rsidR="00353B35" w:rsidRDefault="0002650F" w:rsidP="00353B35">
      <w:pPr>
        <w:keepNext/>
      </w:pPr>
      <w:r w:rsidRPr="0002650F">
        <w:rPr>
          <w:noProof/>
        </w:rPr>
        <w:drawing>
          <wp:inline distT="0" distB="0" distL="0" distR="0" wp14:anchorId="04ACFA5D" wp14:editId="7B0D6FDD">
            <wp:extent cx="6114666" cy="3530009"/>
            <wp:effectExtent l="19050" t="0" r="384"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7031" cy="3531374"/>
                    </a:xfrm>
                    <a:prstGeom prst="rect">
                      <a:avLst/>
                    </a:prstGeom>
                  </pic:spPr>
                </pic:pic>
              </a:graphicData>
            </a:graphic>
          </wp:inline>
        </w:drawing>
      </w:r>
    </w:p>
    <w:p w14:paraId="1DCFDACF" w14:textId="77777777" w:rsidR="0002650F" w:rsidRDefault="00353B35" w:rsidP="00353B35">
      <w:pPr>
        <w:pStyle w:val="Caption"/>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sidR="00746C19">
        <w:rPr>
          <w:noProof/>
        </w:rPr>
        <w:t>6</w:t>
      </w:r>
      <w:r w:rsidR="00001F1B">
        <w:rPr>
          <w:noProof/>
        </w:rPr>
        <w:fldChar w:fldCharType="end"/>
      </w:r>
    </w:p>
    <w:p w14:paraId="4A0A0918" w14:textId="77777777" w:rsidR="003E050A" w:rsidRPr="00206CC0" w:rsidRDefault="00001F1B" w:rsidP="00B43B08">
      <w:pPr>
        <w:rPr>
          <w:rFonts w:ascii="Times New Roman" w:hAnsi="Times New Roman" w:cs="Times New Roman"/>
          <w:sz w:val="24"/>
          <w:szCs w:val="24"/>
        </w:rPr>
      </w:pPr>
      <w:r>
        <w:rPr>
          <w:rFonts w:ascii="Times New Roman" w:hAnsi="Times New Roman" w:cs="Times New Roman"/>
          <w:noProof/>
          <w:sz w:val="24"/>
          <w:szCs w:val="24"/>
        </w:rPr>
        <w:lastRenderedPageBreak/>
        <w:pict w14:anchorId="4D896653">
          <v:shape id="_x0000_s1032" type="#_x0000_t202" style="position:absolute;margin-left:17.4pt;margin-top:205.9pt;width:422.95pt;height:.05pt;z-index:251668480" wrapcoords="-38 0 -38 20965 21600 20965 21600 0 -38 0" stroked="f">
            <v:textbox style="mso-fit-shape-to-text:t" inset="0,0,0,0">
              <w:txbxContent>
                <w:p w14:paraId="4803B15D" w14:textId="77777777" w:rsidR="004D709B" w:rsidRPr="00B37504" w:rsidRDefault="004D709B" w:rsidP="00353B35">
                  <w:pPr>
                    <w:pStyle w:val="Caption"/>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Pr>
                      <w:noProof/>
                    </w:rPr>
                    <w:t>7</w:t>
                  </w:r>
                  <w:r w:rsidR="00001F1B">
                    <w:rPr>
                      <w:noProof/>
                    </w:rPr>
                    <w:fldChar w:fldCharType="end"/>
                  </w:r>
                </w:p>
              </w:txbxContent>
            </v:textbox>
            <w10:wrap type="tight"/>
          </v:shape>
        </w:pict>
      </w:r>
      <w:r w:rsidR="003E050A" w:rsidRPr="003E050A">
        <w:rPr>
          <w:rFonts w:ascii="Times New Roman" w:hAnsi="Times New Roman" w:cs="Times New Roman"/>
          <w:noProof/>
          <w:sz w:val="24"/>
          <w:szCs w:val="24"/>
        </w:rPr>
        <w:drawing>
          <wp:anchor distT="0" distB="0" distL="114300" distR="114300" simplePos="0" relativeHeight="251662336" behindDoc="1" locked="0" layoutInCell="1" allowOverlap="1" wp14:anchorId="2B274D81" wp14:editId="1DD50F0E">
            <wp:simplePos x="0" y="0"/>
            <wp:positionH relativeFrom="margin">
              <wp:posOffset>220980</wp:posOffset>
            </wp:positionH>
            <wp:positionV relativeFrom="paragraph">
              <wp:posOffset>474345</wp:posOffset>
            </wp:positionV>
            <wp:extent cx="5371465" cy="2083435"/>
            <wp:effectExtent l="19050" t="0" r="635" b="0"/>
            <wp:wrapTight wrapText="bothSides">
              <wp:wrapPolygon edited="0">
                <wp:start x="-77" y="0"/>
                <wp:lineTo x="-77" y="21330"/>
                <wp:lineTo x="21603" y="21330"/>
                <wp:lineTo x="21603" y="0"/>
                <wp:lineTo x="-77" y="0"/>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1465" cy="2083435"/>
                    </a:xfrm>
                    <a:prstGeom prst="rect">
                      <a:avLst/>
                    </a:prstGeom>
                  </pic:spPr>
                </pic:pic>
              </a:graphicData>
            </a:graphic>
          </wp:anchor>
        </w:drawing>
      </w:r>
      <w:r w:rsidR="00206CC0" w:rsidRPr="00206CC0">
        <w:rPr>
          <w:rFonts w:ascii="Times New Roman" w:hAnsi="Times New Roman" w:cs="Times New Roman"/>
          <w:sz w:val="24"/>
          <w:szCs w:val="24"/>
        </w:rPr>
        <w:t xml:space="preserve">In the above figure we can see that our dataset forms </w:t>
      </w:r>
      <w:r w:rsidR="00875174">
        <w:rPr>
          <w:rFonts w:ascii="Times New Roman" w:hAnsi="Times New Roman" w:cs="Times New Roman"/>
          <w:sz w:val="24"/>
          <w:szCs w:val="24"/>
        </w:rPr>
        <w:t>5</w:t>
      </w:r>
      <w:r w:rsidR="00206CC0" w:rsidRPr="00206CC0">
        <w:rPr>
          <w:rFonts w:ascii="Times New Roman" w:hAnsi="Times New Roman" w:cs="Times New Roman"/>
          <w:sz w:val="24"/>
          <w:szCs w:val="24"/>
        </w:rPr>
        <w:t xml:space="preserve"> clusters.</w:t>
      </w:r>
    </w:p>
    <w:p w14:paraId="7E0BCC02" w14:textId="77777777" w:rsidR="003E050A" w:rsidRDefault="003E050A" w:rsidP="0002650F">
      <w:pPr>
        <w:pStyle w:val="Heading2"/>
        <w:rPr>
          <w:rFonts w:ascii="Times New Roman" w:hAnsi="Times New Roman" w:cs="Times New Roman"/>
          <w:sz w:val="32"/>
          <w:szCs w:val="32"/>
        </w:rPr>
      </w:pPr>
    </w:p>
    <w:p w14:paraId="259E7751" w14:textId="77777777" w:rsidR="003E050A" w:rsidRDefault="003E050A" w:rsidP="00353B35">
      <w:pPr>
        <w:pStyle w:val="Heading2"/>
        <w:spacing w:line="240" w:lineRule="auto"/>
        <w:rPr>
          <w:rFonts w:ascii="Times New Roman" w:hAnsi="Times New Roman" w:cs="Times New Roman"/>
          <w:sz w:val="32"/>
          <w:szCs w:val="32"/>
        </w:rPr>
      </w:pPr>
    </w:p>
    <w:p w14:paraId="4B542B60" w14:textId="77777777" w:rsidR="001C333E" w:rsidRDefault="001C333E" w:rsidP="001C333E">
      <w:pPr>
        <w:pStyle w:val="Heading2"/>
        <w:rPr>
          <w:rFonts w:ascii="Times New Roman" w:hAnsi="Times New Roman" w:cs="Times New Roman"/>
          <w:sz w:val="32"/>
          <w:szCs w:val="32"/>
        </w:rPr>
      </w:pPr>
    </w:p>
    <w:p w14:paraId="7710F09E" w14:textId="77777777" w:rsidR="001C333E" w:rsidRDefault="001C333E" w:rsidP="001C333E">
      <w:pPr>
        <w:pStyle w:val="Heading2"/>
        <w:rPr>
          <w:rFonts w:ascii="Times New Roman" w:hAnsi="Times New Roman" w:cs="Times New Roman"/>
          <w:sz w:val="32"/>
          <w:szCs w:val="32"/>
        </w:rPr>
      </w:pPr>
    </w:p>
    <w:p w14:paraId="5FEBC912" w14:textId="77777777" w:rsidR="001C333E" w:rsidRDefault="005722FC" w:rsidP="001C333E">
      <w:pPr>
        <w:pStyle w:val="Heading2"/>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2576" behindDoc="0" locked="0" layoutInCell="1" allowOverlap="1" wp14:anchorId="11AF409D" wp14:editId="0B4E872D">
            <wp:simplePos x="0" y="0"/>
            <wp:positionH relativeFrom="column">
              <wp:posOffset>-5709920</wp:posOffset>
            </wp:positionH>
            <wp:positionV relativeFrom="paragraph">
              <wp:posOffset>1017905</wp:posOffset>
            </wp:positionV>
            <wp:extent cx="6306185" cy="4029710"/>
            <wp:effectExtent l="19050" t="0" r="0" b="0"/>
            <wp:wrapSquare wrapText="bothSides"/>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6185" cy="4029710"/>
                    </a:xfrm>
                    <a:prstGeom prst="rect">
                      <a:avLst/>
                    </a:prstGeom>
                  </pic:spPr>
                </pic:pic>
              </a:graphicData>
            </a:graphic>
          </wp:anchor>
        </w:drawing>
      </w:r>
    </w:p>
    <w:p w14:paraId="738D9220" w14:textId="77777777" w:rsidR="00353B35" w:rsidRDefault="00353B35" w:rsidP="001C333E">
      <w:pPr>
        <w:pStyle w:val="Heading2"/>
        <w:rPr>
          <w:rFonts w:ascii="Times New Roman" w:hAnsi="Times New Roman" w:cs="Times New Roman"/>
          <w:sz w:val="32"/>
          <w:szCs w:val="32"/>
        </w:rPr>
      </w:pPr>
    </w:p>
    <w:p w14:paraId="192BC69F" w14:textId="77777777" w:rsidR="005722FC" w:rsidRDefault="005722FC" w:rsidP="005722FC"/>
    <w:p w14:paraId="3F6F71F1" w14:textId="77777777" w:rsidR="005722FC" w:rsidRDefault="005722FC" w:rsidP="005722FC"/>
    <w:p w14:paraId="3172FC86" w14:textId="77777777" w:rsidR="005722FC" w:rsidRPr="005722FC" w:rsidRDefault="00C30C3B" w:rsidP="00EB7E60">
      <w:pPr>
        <w:pStyle w:val="NormalWeb"/>
        <w:shd w:val="clear" w:color="auto" w:fill="FFFFFF"/>
        <w:spacing w:before="84" w:beforeAutospacing="0" w:after="251" w:afterAutospacing="0"/>
        <w:jc w:val="both"/>
      </w:pPr>
      <w:r>
        <w:lastRenderedPageBreak/>
        <w:t xml:space="preserve">Cluster analysis creates a </w:t>
      </w:r>
      <w:r w:rsidR="00EB7E60">
        <w:t>centroid</w:t>
      </w:r>
      <w:r>
        <w:t xml:space="preserve"> around our dataset. The value of rh is highest in cluster one.  And less is the similarity stronger is the link in clustering </w:t>
      </w:r>
      <w:r w:rsidR="00EB7E60">
        <w:t>analysis. All</w:t>
      </w:r>
      <w:r>
        <w:t xml:space="preserve"> the attributes are grouped according to similarity. </w:t>
      </w:r>
      <w:r w:rsidR="00206CC0" w:rsidRPr="00206CC0">
        <w:t>In the above figure it shows how data is normalized to remove outliers in cluster analysis module.</w:t>
      </w:r>
      <w:r w:rsidR="005722FC">
        <w:t xml:space="preserve"> </w:t>
      </w:r>
      <w:r w:rsidR="005722FC" w:rsidRPr="005722FC">
        <w:t>The R-squared value for the model is 0.89444 (&gt;0.70). Hence, this a good fit model. The distance between the seed and observation of the first cluster distance is 18750, and the last cluster is the maximum value.</w:t>
      </w:r>
      <w:r w:rsidR="005722FC">
        <w:t xml:space="preserve"> </w:t>
      </w:r>
    </w:p>
    <w:p w14:paraId="234E6F95" w14:textId="77777777" w:rsidR="00353B35" w:rsidRPr="00206CC0" w:rsidRDefault="00353B35" w:rsidP="00353B35">
      <w:pPr>
        <w:rPr>
          <w:rFonts w:ascii="Times New Roman" w:hAnsi="Times New Roman" w:cs="Times New Roman"/>
          <w:sz w:val="24"/>
          <w:szCs w:val="24"/>
        </w:rPr>
      </w:pPr>
    </w:p>
    <w:p w14:paraId="131B64DF" w14:textId="77777777" w:rsidR="00353B35" w:rsidRDefault="00353B35" w:rsidP="001C333E">
      <w:pPr>
        <w:pStyle w:val="Heading2"/>
        <w:rPr>
          <w:rFonts w:ascii="Times New Roman" w:hAnsi="Times New Roman" w:cs="Times New Roman"/>
          <w:sz w:val="32"/>
          <w:szCs w:val="32"/>
        </w:rPr>
      </w:pPr>
    </w:p>
    <w:p w14:paraId="1CF98C44" w14:textId="77777777" w:rsidR="001C333E" w:rsidRDefault="001C333E" w:rsidP="001C333E">
      <w:pPr>
        <w:pStyle w:val="Heading2"/>
        <w:rPr>
          <w:rFonts w:ascii="Times New Roman" w:hAnsi="Times New Roman" w:cs="Times New Roman"/>
          <w:sz w:val="32"/>
          <w:szCs w:val="32"/>
        </w:rPr>
      </w:pPr>
      <w:r w:rsidRPr="003E050A">
        <w:rPr>
          <w:rFonts w:ascii="Times New Roman" w:hAnsi="Times New Roman" w:cs="Times New Roman"/>
          <w:sz w:val="32"/>
          <w:szCs w:val="32"/>
        </w:rPr>
        <w:t>Predictive Analysis</w:t>
      </w:r>
    </w:p>
    <w:p w14:paraId="2C86CA98" w14:textId="77777777" w:rsidR="001C333E" w:rsidRPr="00746C19" w:rsidRDefault="001C333E" w:rsidP="001C333E">
      <w:pPr>
        <w:rPr>
          <w:rFonts w:ascii="Times New Roman" w:hAnsi="Times New Roman" w:cs="Times New Roman"/>
          <w:sz w:val="24"/>
          <w:szCs w:val="24"/>
        </w:rPr>
      </w:pPr>
    </w:p>
    <w:p w14:paraId="4A170468" w14:textId="77777777" w:rsidR="001C333E" w:rsidRPr="00746C19" w:rsidRDefault="001C333E" w:rsidP="001C333E">
      <w:pPr>
        <w:pStyle w:val="ListParagraph"/>
        <w:numPr>
          <w:ilvl w:val="0"/>
          <w:numId w:val="4"/>
        </w:numPr>
        <w:rPr>
          <w:rFonts w:ascii="Times New Roman" w:hAnsi="Times New Roman" w:cs="Times New Roman"/>
          <w:sz w:val="24"/>
          <w:szCs w:val="24"/>
        </w:rPr>
      </w:pPr>
      <w:r w:rsidRPr="00746C19">
        <w:rPr>
          <w:rFonts w:ascii="Times New Roman" w:hAnsi="Times New Roman" w:cs="Times New Roman"/>
          <w:sz w:val="24"/>
          <w:szCs w:val="24"/>
        </w:rPr>
        <w:t>Decision Trees</w:t>
      </w:r>
    </w:p>
    <w:p w14:paraId="7010E5CA" w14:textId="77777777" w:rsidR="003E050A" w:rsidRDefault="003E050A" w:rsidP="0002650F">
      <w:pPr>
        <w:pStyle w:val="Heading2"/>
        <w:rPr>
          <w:rFonts w:ascii="Times New Roman" w:hAnsi="Times New Roman" w:cs="Times New Roman"/>
          <w:sz w:val="32"/>
          <w:szCs w:val="32"/>
        </w:rPr>
      </w:pPr>
    </w:p>
    <w:p w14:paraId="534C78AF" w14:textId="77777777" w:rsidR="003E050A" w:rsidRDefault="003E050A" w:rsidP="0002650F">
      <w:pPr>
        <w:pStyle w:val="Heading2"/>
        <w:rPr>
          <w:rFonts w:ascii="Times New Roman" w:hAnsi="Times New Roman" w:cs="Times New Roman"/>
          <w:sz w:val="32"/>
          <w:szCs w:val="32"/>
        </w:rPr>
      </w:pPr>
    </w:p>
    <w:p w14:paraId="37BEA69E" w14:textId="77777777" w:rsidR="00746C19" w:rsidRDefault="00353B35" w:rsidP="00746C19">
      <w:pPr>
        <w:pStyle w:val="Heading2"/>
      </w:pPr>
      <w:r w:rsidRPr="003E050A">
        <w:rPr>
          <w:noProof/>
        </w:rPr>
        <w:drawing>
          <wp:inline distT="0" distB="0" distL="0" distR="0" wp14:anchorId="5EA48F67" wp14:editId="6A1E5C40">
            <wp:extent cx="5943600" cy="4667250"/>
            <wp:effectExtent l="19050" t="0" r="0" b="0"/>
            <wp:docPr id="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67250"/>
                    </a:xfrm>
                    <a:prstGeom prst="rect">
                      <a:avLst/>
                    </a:prstGeom>
                  </pic:spPr>
                </pic:pic>
              </a:graphicData>
            </a:graphic>
          </wp:inline>
        </w:drawing>
      </w:r>
    </w:p>
    <w:p w14:paraId="280ADB75" w14:textId="77777777" w:rsidR="003E050A" w:rsidRDefault="00746C19" w:rsidP="00746C19">
      <w:pPr>
        <w:pStyle w:val="Caption"/>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Pr>
          <w:noProof/>
        </w:rPr>
        <w:t>8</w:t>
      </w:r>
      <w:r w:rsidR="00001F1B">
        <w:rPr>
          <w:noProof/>
        </w:rPr>
        <w:fldChar w:fldCharType="end"/>
      </w:r>
    </w:p>
    <w:p w14:paraId="4391EC19" w14:textId="77777777" w:rsidR="00DF0E73" w:rsidRPr="005837EE" w:rsidRDefault="00DF0E73" w:rsidP="005837EE">
      <w:pPr>
        <w:jc w:val="both"/>
        <w:rPr>
          <w:rFonts w:ascii="Times New Roman" w:hAnsi="Times New Roman" w:cs="Times New Roman"/>
          <w:sz w:val="24"/>
          <w:szCs w:val="24"/>
        </w:rPr>
      </w:pPr>
      <w:r w:rsidRPr="005837EE">
        <w:rPr>
          <w:rFonts w:ascii="Times New Roman" w:hAnsi="Times New Roman" w:cs="Times New Roman"/>
          <w:sz w:val="24"/>
          <w:szCs w:val="24"/>
        </w:rPr>
        <w:t xml:space="preserve">In the above analysis here decision tree reflects both categorical and continuous variables. At the top we have the root node. The root node predicts the leaf nodes using the defined rules. It finds relationship between our root and target variables. </w:t>
      </w:r>
      <w:r w:rsidR="005837EE" w:rsidRPr="005837EE">
        <w:rPr>
          <w:rFonts w:ascii="Times New Roman" w:hAnsi="Times New Roman" w:cs="Times New Roman"/>
          <w:sz w:val="24"/>
          <w:szCs w:val="24"/>
        </w:rPr>
        <w:t xml:space="preserve"> The DT is a branching structure that represents a set of rules, distinguishing values in a hierarchical form. This representation can </w:t>
      </w:r>
      <w:r w:rsidR="00631227">
        <w:rPr>
          <w:rFonts w:ascii="Times New Roman" w:hAnsi="Times New Roman" w:cs="Times New Roman"/>
          <w:sz w:val="24"/>
          <w:szCs w:val="24"/>
        </w:rPr>
        <w:t>interpret</w:t>
      </w:r>
      <w:r w:rsidR="005837EE" w:rsidRPr="005837EE">
        <w:rPr>
          <w:rFonts w:ascii="Times New Roman" w:hAnsi="Times New Roman" w:cs="Times New Roman"/>
          <w:sz w:val="24"/>
          <w:szCs w:val="24"/>
        </w:rPr>
        <w:t xml:space="preserve"> into a set of IF-THEN rules, which are easy to understand by humans. </w:t>
      </w:r>
      <w:bookmarkStart w:id="0" w:name="_GoBack"/>
      <w:bookmarkEnd w:id="0"/>
      <w:r w:rsidR="005837EE" w:rsidRPr="005837EE">
        <w:rPr>
          <w:rFonts w:ascii="Times New Roman" w:hAnsi="Times New Roman" w:cs="Times New Roman"/>
          <w:sz w:val="24"/>
          <w:szCs w:val="24"/>
        </w:rPr>
        <w:t>The RF is an ensemble of T unpruned DT, using random feature selection from bootstrap training samples. The RF predictor is built by averaging the outputs of the T trees. In general, RF exhibits a substantial improvement over a single DT.</w:t>
      </w:r>
    </w:p>
    <w:p w14:paraId="501B57B1" w14:textId="77777777" w:rsidR="003E050A" w:rsidRDefault="003E050A" w:rsidP="0002650F">
      <w:pPr>
        <w:pStyle w:val="Heading2"/>
        <w:rPr>
          <w:rFonts w:ascii="Times New Roman" w:hAnsi="Times New Roman" w:cs="Times New Roman"/>
          <w:sz w:val="32"/>
          <w:szCs w:val="32"/>
        </w:rPr>
      </w:pPr>
    </w:p>
    <w:p w14:paraId="44000E9F" w14:textId="77777777" w:rsidR="003E050A" w:rsidRDefault="003E050A" w:rsidP="0002650F">
      <w:pPr>
        <w:pStyle w:val="Heading2"/>
        <w:rPr>
          <w:rFonts w:ascii="Times New Roman" w:hAnsi="Times New Roman" w:cs="Times New Roman"/>
          <w:sz w:val="32"/>
          <w:szCs w:val="32"/>
        </w:rPr>
      </w:pPr>
    </w:p>
    <w:p w14:paraId="513DC420" w14:textId="77777777" w:rsidR="001C333E" w:rsidRPr="00746C19" w:rsidRDefault="00353B35" w:rsidP="00353B35">
      <w:pPr>
        <w:pStyle w:val="Heading2"/>
        <w:numPr>
          <w:ilvl w:val="0"/>
          <w:numId w:val="4"/>
        </w:numPr>
        <w:rPr>
          <w:rFonts w:ascii="Times New Roman" w:hAnsi="Times New Roman" w:cs="Times New Roman"/>
          <w:b w:val="0"/>
          <w:color w:val="000000" w:themeColor="text1"/>
          <w:sz w:val="24"/>
          <w:szCs w:val="24"/>
        </w:rPr>
      </w:pPr>
      <w:r w:rsidRPr="00746C19">
        <w:rPr>
          <w:rFonts w:ascii="Times New Roman" w:hAnsi="Times New Roman" w:cs="Times New Roman"/>
          <w:b w:val="0"/>
          <w:color w:val="000000" w:themeColor="text1"/>
          <w:sz w:val="24"/>
          <w:szCs w:val="24"/>
        </w:rPr>
        <w:t>Linear Regression</w:t>
      </w:r>
    </w:p>
    <w:p w14:paraId="4999DBB6" w14:textId="77777777" w:rsidR="00353B35" w:rsidRPr="00353B35" w:rsidRDefault="00850F4A" w:rsidP="00353B35">
      <w:pPr>
        <w:pStyle w:val="Heading2"/>
        <w:ind w:left="720"/>
        <w:jc w:val="both"/>
        <w:rPr>
          <w:rFonts w:ascii="Times New Roman" w:hAnsi="Times New Roman" w:cs="Times New Roman"/>
          <w:b w:val="0"/>
          <w:color w:val="000000" w:themeColor="text1"/>
          <w:sz w:val="24"/>
          <w:szCs w:val="32"/>
        </w:rPr>
      </w:pPr>
      <w:r>
        <w:rPr>
          <w:rFonts w:ascii="Times New Roman" w:hAnsi="Times New Roman" w:cs="Times New Roman"/>
          <w:b w:val="0"/>
          <w:color w:val="000000" w:themeColor="text1"/>
          <w:sz w:val="24"/>
          <w:szCs w:val="32"/>
        </w:rPr>
        <w:t xml:space="preserve">After finalizing the </w:t>
      </w:r>
      <w:r w:rsidR="00631227">
        <w:rPr>
          <w:rFonts w:ascii="Times New Roman" w:hAnsi="Times New Roman" w:cs="Times New Roman"/>
          <w:b w:val="0"/>
          <w:color w:val="000000" w:themeColor="text1"/>
          <w:sz w:val="24"/>
          <w:szCs w:val="32"/>
        </w:rPr>
        <w:t>variables,</w:t>
      </w:r>
      <w:r>
        <w:rPr>
          <w:rFonts w:ascii="Times New Roman" w:hAnsi="Times New Roman" w:cs="Times New Roman"/>
          <w:b w:val="0"/>
          <w:color w:val="000000" w:themeColor="text1"/>
          <w:sz w:val="24"/>
          <w:szCs w:val="32"/>
        </w:rPr>
        <w:t xml:space="preserve"> </w:t>
      </w:r>
      <w:r w:rsidR="00D361C0">
        <w:rPr>
          <w:rFonts w:ascii="Times New Roman" w:hAnsi="Times New Roman" w:cs="Times New Roman"/>
          <w:b w:val="0"/>
          <w:color w:val="000000" w:themeColor="text1"/>
          <w:sz w:val="24"/>
          <w:szCs w:val="32"/>
        </w:rPr>
        <w:t xml:space="preserve">we either perform linear or logistic </w:t>
      </w:r>
      <w:r w:rsidR="00631227">
        <w:rPr>
          <w:rFonts w:ascii="Times New Roman" w:hAnsi="Times New Roman" w:cs="Times New Roman"/>
          <w:b w:val="0"/>
          <w:color w:val="000000" w:themeColor="text1"/>
          <w:sz w:val="24"/>
          <w:szCs w:val="32"/>
        </w:rPr>
        <w:t>regression</w:t>
      </w:r>
      <w:r w:rsidR="00D361C0">
        <w:rPr>
          <w:rFonts w:ascii="Times New Roman" w:hAnsi="Times New Roman" w:cs="Times New Roman"/>
          <w:b w:val="0"/>
          <w:color w:val="000000" w:themeColor="text1"/>
          <w:sz w:val="24"/>
          <w:szCs w:val="32"/>
        </w:rPr>
        <w:t xml:space="preserve"> depending upon our target variable. The fit statistics window tells us </w:t>
      </w:r>
      <w:r w:rsidR="00631227">
        <w:rPr>
          <w:rFonts w:ascii="Times New Roman" w:hAnsi="Times New Roman" w:cs="Times New Roman"/>
          <w:b w:val="0"/>
          <w:color w:val="000000" w:themeColor="text1"/>
          <w:sz w:val="24"/>
          <w:szCs w:val="32"/>
        </w:rPr>
        <w:t>that</w:t>
      </w:r>
      <w:r w:rsidR="00D361C0">
        <w:rPr>
          <w:rFonts w:ascii="Times New Roman" w:hAnsi="Times New Roman" w:cs="Times New Roman"/>
          <w:b w:val="0"/>
          <w:color w:val="000000" w:themeColor="text1"/>
          <w:sz w:val="24"/>
          <w:szCs w:val="32"/>
        </w:rPr>
        <w:t xml:space="preserve"> which model would be selected ahead for prediction. </w:t>
      </w:r>
      <w:r w:rsidR="00353B35" w:rsidRPr="00353B35">
        <w:rPr>
          <w:rFonts w:ascii="Times New Roman" w:hAnsi="Times New Roman" w:cs="Times New Roman"/>
          <w:b w:val="0"/>
          <w:color w:val="000000" w:themeColor="text1"/>
          <w:sz w:val="24"/>
          <w:szCs w:val="32"/>
        </w:rPr>
        <w:t xml:space="preserve">We first want to run a cross-validation to assess the </w:t>
      </w:r>
      <w:r w:rsidR="00631227" w:rsidRPr="00353B35">
        <w:rPr>
          <w:rFonts w:ascii="Times New Roman" w:hAnsi="Times New Roman" w:cs="Times New Roman"/>
          <w:b w:val="0"/>
          <w:color w:val="000000" w:themeColor="text1"/>
          <w:sz w:val="24"/>
          <w:szCs w:val="32"/>
        </w:rPr>
        <w:t>accuracy</w:t>
      </w:r>
      <w:r w:rsidR="00353B35" w:rsidRPr="00353B35">
        <w:rPr>
          <w:rFonts w:ascii="Times New Roman" w:hAnsi="Times New Roman" w:cs="Times New Roman"/>
          <w:b w:val="0"/>
          <w:color w:val="000000" w:themeColor="text1"/>
          <w:sz w:val="24"/>
          <w:szCs w:val="32"/>
        </w:rPr>
        <w:t xml:space="preserve"> of the model with all the variables in using k-means techniques. This will split the dataset into train and test chunks in 89 different ways and evaluate the model error for each.</w:t>
      </w:r>
    </w:p>
    <w:p w14:paraId="2E8EB806" w14:textId="77777777" w:rsidR="00353B35" w:rsidRPr="00353B35" w:rsidRDefault="00353B35" w:rsidP="00353B35"/>
    <w:p w14:paraId="34368F07" w14:textId="77777777" w:rsidR="001C333E" w:rsidRDefault="00001F1B" w:rsidP="0002650F">
      <w:pPr>
        <w:pStyle w:val="Heading2"/>
        <w:rPr>
          <w:rFonts w:ascii="Times New Roman" w:hAnsi="Times New Roman" w:cs="Times New Roman"/>
          <w:sz w:val="32"/>
          <w:szCs w:val="32"/>
        </w:rPr>
      </w:pPr>
      <w:r>
        <w:rPr>
          <w:noProof/>
        </w:rPr>
        <w:pict w14:anchorId="29C5EA6E">
          <v:shape id="_x0000_s1033" type="#_x0000_t202" style="position:absolute;margin-left:1.65pt;margin-top:188.65pt;width:431.95pt;height:.05pt;z-index:251670528" wrapcoords="-38 0 -38 21086 21600 21086 21600 0 -38 0" stroked="f">
            <v:textbox style="mso-fit-shape-to-text:t" inset="0,0,0,0">
              <w:txbxContent>
                <w:p w14:paraId="415FC8C3" w14:textId="77777777" w:rsidR="004D709B" w:rsidRPr="00E310FD" w:rsidRDefault="004D709B" w:rsidP="00746C19">
                  <w:pPr>
                    <w:pStyle w:val="Caption"/>
                    <w:rPr>
                      <w:rFonts w:ascii="Times New Roman" w:hAnsi="Times New Roman" w:cs="Times New Roman"/>
                      <w:noProof/>
                      <w:sz w:val="32"/>
                      <w:szCs w:val="32"/>
                    </w:rPr>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Pr>
                      <w:noProof/>
                    </w:rPr>
                    <w:t>9</w:t>
                  </w:r>
                  <w:r w:rsidR="00001F1B">
                    <w:rPr>
                      <w:noProof/>
                    </w:rPr>
                    <w:fldChar w:fldCharType="end"/>
                  </w:r>
                </w:p>
              </w:txbxContent>
            </v:textbox>
            <w10:wrap type="tight"/>
          </v:shape>
        </w:pict>
      </w:r>
      <w:r w:rsidR="00353B35">
        <w:rPr>
          <w:rFonts w:ascii="Times New Roman" w:hAnsi="Times New Roman" w:cs="Times New Roman"/>
          <w:noProof/>
          <w:sz w:val="32"/>
          <w:szCs w:val="32"/>
        </w:rPr>
        <w:drawing>
          <wp:anchor distT="0" distB="0" distL="114300" distR="114300" simplePos="0" relativeHeight="251664384" behindDoc="1" locked="0" layoutInCell="1" allowOverlap="1" wp14:anchorId="28BF3602" wp14:editId="4A87BF78">
            <wp:simplePos x="0" y="0"/>
            <wp:positionH relativeFrom="margin">
              <wp:posOffset>20955</wp:posOffset>
            </wp:positionH>
            <wp:positionV relativeFrom="paragraph">
              <wp:posOffset>-382905</wp:posOffset>
            </wp:positionV>
            <wp:extent cx="5485765" cy="2721610"/>
            <wp:effectExtent l="19050" t="0" r="635" b="0"/>
            <wp:wrapTight wrapText="bothSides">
              <wp:wrapPolygon edited="0">
                <wp:start x="-75" y="0"/>
                <wp:lineTo x="-75" y="21469"/>
                <wp:lineTo x="21603" y="21469"/>
                <wp:lineTo x="21603" y="0"/>
                <wp:lineTo x="-75"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988" t="14182" r="399"/>
                    <a:stretch/>
                  </pic:blipFill>
                  <pic:spPr bwMode="auto">
                    <a:xfrm>
                      <a:off x="0" y="0"/>
                      <a:ext cx="5485765" cy="2721610"/>
                    </a:xfrm>
                    <a:prstGeom prst="rect">
                      <a:avLst/>
                    </a:prstGeom>
                    <a:ln>
                      <a:noFill/>
                    </a:ln>
                    <a:extLst>
                      <a:ext uri="{53640926-AAD7-44D8-BBD7-CCE9431645EC}">
                        <a14:shadowObscured xmlns:a14="http://schemas.microsoft.com/office/drawing/2010/main"/>
                      </a:ext>
                    </a:extLst>
                  </pic:spPr>
                </pic:pic>
              </a:graphicData>
            </a:graphic>
          </wp:anchor>
        </w:drawing>
      </w:r>
    </w:p>
    <w:p w14:paraId="2C19D902" w14:textId="77777777" w:rsidR="001C333E" w:rsidRDefault="001C333E" w:rsidP="0002650F">
      <w:pPr>
        <w:pStyle w:val="Heading2"/>
        <w:rPr>
          <w:rFonts w:ascii="Times New Roman" w:hAnsi="Times New Roman" w:cs="Times New Roman"/>
          <w:sz w:val="32"/>
          <w:szCs w:val="32"/>
        </w:rPr>
      </w:pPr>
    </w:p>
    <w:p w14:paraId="76A6F6EB" w14:textId="77777777" w:rsidR="001C333E" w:rsidRDefault="001C333E" w:rsidP="003E050A"/>
    <w:p w14:paraId="7E5B835D" w14:textId="77777777" w:rsidR="003E050A" w:rsidRDefault="003E050A" w:rsidP="003E050A"/>
    <w:p w14:paraId="17CB7981" w14:textId="77777777" w:rsidR="00AB71C5" w:rsidRDefault="00AB71C5" w:rsidP="003E050A"/>
    <w:p w14:paraId="740100EF" w14:textId="77777777" w:rsidR="00AB71C5" w:rsidRDefault="00AB71C5" w:rsidP="003E050A"/>
    <w:p w14:paraId="658DBE11" w14:textId="77777777" w:rsidR="00AB71C5" w:rsidRDefault="00AB71C5" w:rsidP="003E050A"/>
    <w:p w14:paraId="09C18C16" w14:textId="77777777" w:rsidR="00AB71C5" w:rsidRDefault="00AB71C5" w:rsidP="003E050A"/>
    <w:p w14:paraId="6127EFC6" w14:textId="77777777" w:rsidR="00AB71C5" w:rsidRDefault="00AB71C5" w:rsidP="003E050A"/>
    <w:p w14:paraId="54265938" w14:textId="77777777" w:rsidR="00AB71C5" w:rsidRDefault="00AB71C5" w:rsidP="003E050A"/>
    <w:p w14:paraId="5E398E76" w14:textId="77777777" w:rsidR="00AB71C5" w:rsidRDefault="00AB71C5" w:rsidP="00AB71C5">
      <w:pPr>
        <w:jc w:val="both"/>
        <w:rPr>
          <w:rFonts w:ascii="Times New Roman" w:hAnsi="Times New Roman" w:cs="Times New Roman"/>
          <w:sz w:val="24"/>
          <w:szCs w:val="24"/>
        </w:rPr>
      </w:pPr>
      <w:r w:rsidRPr="00AB71C5">
        <w:rPr>
          <w:rFonts w:ascii="Times New Roman" w:hAnsi="Times New Roman" w:cs="Times New Roman"/>
          <w:sz w:val="24"/>
          <w:szCs w:val="24"/>
        </w:rPr>
        <w:t>Before fitting the models, some preprocessing was required by the MR, NN and SVM models. The nominal variables (i.e. discrete with more than two non-ordered values), such as the month and day, were transformed into a 1-o</w:t>
      </w:r>
      <w:r>
        <w:rPr>
          <w:rFonts w:ascii="Times New Roman" w:hAnsi="Times New Roman" w:cs="Times New Roman"/>
          <w:sz w:val="24"/>
          <w:szCs w:val="24"/>
        </w:rPr>
        <w:t>f-C encoding</w:t>
      </w:r>
      <w:r w:rsidRPr="00AB71C5">
        <w:rPr>
          <w:rFonts w:ascii="Times New Roman" w:hAnsi="Times New Roman" w:cs="Times New Roman"/>
          <w:sz w:val="24"/>
          <w:szCs w:val="24"/>
        </w:rPr>
        <w:t>. Also, for the NN and SVM methods, all attributes were standardized to a zero mean</w:t>
      </w:r>
      <w:r>
        <w:rPr>
          <w:rFonts w:ascii="Times New Roman" w:hAnsi="Times New Roman" w:cs="Times New Roman"/>
          <w:sz w:val="24"/>
          <w:szCs w:val="24"/>
        </w:rPr>
        <w:t xml:space="preserve"> and one standard deviation</w:t>
      </w:r>
      <w:r w:rsidRPr="00AB71C5">
        <w:rPr>
          <w:rFonts w:ascii="Times New Roman" w:hAnsi="Times New Roman" w:cs="Times New Roman"/>
          <w:sz w:val="24"/>
          <w:szCs w:val="24"/>
        </w:rPr>
        <w:t>. Next, the regression models were fitted. The MR parameters were optimized using a least squares algorithm, while the DT node split was adjusted for the reduction of the sum of squares. Regarding the remaining methods, the default parameters were adopted for the RF (e.g. T = 500</w:t>
      </w:r>
      <w:r w:rsidR="004505E9">
        <w:rPr>
          <w:rFonts w:ascii="Times New Roman" w:hAnsi="Times New Roman" w:cs="Times New Roman"/>
          <w:sz w:val="24"/>
          <w:szCs w:val="24"/>
        </w:rPr>
        <w:t>).</w:t>
      </w:r>
    </w:p>
    <w:p w14:paraId="611B2BE4" w14:textId="77777777" w:rsidR="004505E9" w:rsidRDefault="004505E9" w:rsidP="00AB71C5">
      <w:pPr>
        <w:jc w:val="both"/>
        <w:rPr>
          <w:rFonts w:ascii="Times New Roman" w:hAnsi="Times New Roman" w:cs="Times New Roman"/>
          <w:sz w:val="24"/>
          <w:szCs w:val="24"/>
        </w:rPr>
      </w:pPr>
    </w:p>
    <w:p w14:paraId="6A6FC0AA" w14:textId="77777777" w:rsidR="004505E9" w:rsidRDefault="004505E9" w:rsidP="004505E9">
      <w:pPr>
        <w:pStyle w:val="Heading2"/>
        <w:rPr>
          <w:sz w:val="32"/>
        </w:rPr>
      </w:pPr>
      <w:r w:rsidRPr="004505E9">
        <w:rPr>
          <w:sz w:val="32"/>
        </w:rPr>
        <w:t xml:space="preserve">Methodology </w:t>
      </w:r>
      <w:r w:rsidR="00926971">
        <w:rPr>
          <w:sz w:val="32"/>
        </w:rPr>
        <w:t>Applied</w:t>
      </w:r>
    </w:p>
    <w:p w14:paraId="5C3F16BE" w14:textId="77777777" w:rsidR="009C116E" w:rsidRDefault="004505E9" w:rsidP="004505E9">
      <w:pPr>
        <w:jc w:val="both"/>
        <w:rPr>
          <w:rFonts w:ascii="Times New Roman" w:hAnsi="Times New Roman" w:cs="Times New Roman"/>
          <w:sz w:val="24"/>
          <w:szCs w:val="24"/>
        </w:rPr>
      </w:pPr>
      <w:r w:rsidRPr="004505E9">
        <w:rPr>
          <w:rFonts w:ascii="Times New Roman" w:hAnsi="Times New Roman" w:cs="Times New Roman"/>
          <w:sz w:val="24"/>
          <w:szCs w:val="24"/>
        </w:rPr>
        <w:t>A regression dataset D is made up of k ∈ {1, ..., N} examples, each mapping an input vector (x k 1 , . . . , xk A) to a given target yk. The error is given by: ek = yk − ybk, where ybk represents the predicted value for the k input pattern. The overall performance is computed by a global metric, namely the Mean Absolute Deviation (MAD) and Root Mean Squared (RMSE</w:t>
      </w:r>
      <w:r w:rsidR="00926971">
        <w:rPr>
          <w:rFonts w:ascii="Times New Roman" w:hAnsi="Times New Roman" w:cs="Times New Roman"/>
          <w:sz w:val="24"/>
          <w:szCs w:val="24"/>
        </w:rPr>
        <w:t xml:space="preserve">), which can be computed as </w:t>
      </w:r>
      <w:r w:rsidRPr="004505E9">
        <w:rPr>
          <w:rFonts w:ascii="Times New Roman" w:hAnsi="Times New Roman" w:cs="Times New Roman"/>
          <w:sz w:val="24"/>
          <w:szCs w:val="24"/>
        </w:rPr>
        <w:t xml:space="preserve">: MAD = 1/N × PN i=1 |yi − ybi | RMSE = qPN i=1 (yi − ybi) 2/N </w:t>
      </w:r>
      <w:r w:rsidR="009C116E">
        <w:rPr>
          <w:rFonts w:ascii="Times New Roman" w:hAnsi="Times New Roman" w:cs="Times New Roman"/>
          <w:sz w:val="24"/>
          <w:szCs w:val="24"/>
        </w:rPr>
        <w:t>.</w:t>
      </w:r>
    </w:p>
    <w:p w14:paraId="7B5860D2" w14:textId="77777777" w:rsidR="004505E9" w:rsidRPr="004505E9" w:rsidRDefault="009C116E" w:rsidP="004505E9">
      <w:pPr>
        <w:jc w:val="both"/>
        <w:rPr>
          <w:rFonts w:ascii="Times New Roman" w:hAnsi="Times New Roman" w:cs="Times New Roman"/>
          <w:sz w:val="24"/>
          <w:szCs w:val="24"/>
        </w:rPr>
      </w:pPr>
      <w:r>
        <w:rPr>
          <w:rFonts w:ascii="Times New Roman" w:hAnsi="Times New Roman" w:cs="Times New Roman"/>
          <w:sz w:val="24"/>
          <w:szCs w:val="24"/>
        </w:rPr>
        <w:t>The lower values of these two values results in better prediction of the forest area</w:t>
      </w:r>
      <w:r w:rsidR="004505E9" w:rsidRPr="004505E9">
        <w:rPr>
          <w:rFonts w:ascii="Times New Roman" w:hAnsi="Times New Roman" w:cs="Times New Roman"/>
          <w:sz w:val="24"/>
          <w:szCs w:val="24"/>
        </w:rPr>
        <w:t xml:space="preserve">. However, the RMSE is more sensitive to high errors. </w:t>
      </w:r>
      <w:r>
        <w:rPr>
          <w:rFonts w:ascii="Times New Roman" w:hAnsi="Times New Roman" w:cs="Times New Roman"/>
          <w:sz w:val="24"/>
          <w:szCs w:val="24"/>
        </w:rPr>
        <w:t>Another metric to compare our models is the regression error curve</w:t>
      </w:r>
      <w:r w:rsidR="004505E9" w:rsidRPr="004505E9">
        <w:rPr>
          <w:rFonts w:ascii="Times New Roman" w:hAnsi="Times New Roman" w:cs="Times New Roman"/>
          <w:sz w:val="24"/>
          <w:szCs w:val="24"/>
        </w:rPr>
        <w:t>, which plots the error tolerance (</w:t>
      </w:r>
      <w:r w:rsidR="00631227" w:rsidRPr="004505E9">
        <w:rPr>
          <w:rFonts w:ascii="Times New Roman" w:hAnsi="Times New Roman" w:cs="Times New Roman"/>
          <w:sz w:val="24"/>
          <w:szCs w:val="24"/>
        </w:rPr>
        <w:t>x-axis</w:t>
      </w:r>
      <w:r w:rsidR="004505E9" w:rsidRPr="004505E9">
        <w:rPr>
          <w:rFonts w:ascii="Times New Roman" w:hAnsi="Times New Roman" w:cs="Times New Roman"/>
          <w:sz w:val="24"/>
          <w:szCs w:val="24"/>
        </w:rPr>
        <w:t xml:space="preserve">), given in terms of the absolute deviation, versus the percentage of points predicted within the tolerance (y-axis). The ideal regressor should present a REC area close to 1.0. This </w:t>
      </w:r>
      <w:r>
        <w:rPr>
          <w:rFonts w:ascii="Times New Roman" w:hAnsi="Times New Roman" w:cs="Times New Roman"/>
          <w:sz w:val="24"/>
          <w:szCs w:val="24"/>
        </w:rPr>
        <w:t xml:space="preserve">report </w:t>
      </w:r>
      <w:r w:rsidR="004505E9" w:rsidRPr="004505E9">
        <w:rPr>
          <w:rFonts w:ascii="Times New Roman" w:hAnsi="Times New Roman" w:cs="Times New Roman"/>
          <w:sz w:val="24"/>
          <w:szCs w:val="24"/>
        </w:rPr>
        <w:t xml:space="preserve"> will consider five DM models. The Multiple Regression (MR) model is easy to interpret and this classical approa</w:t>
      </w:r>
      <w:r w:rsidR="00926971">
        <w:rPr>
          <w:rFonts w:ascii="Times New Roman" w:hAnsi="Times New Roman" w:cs="Times New Roman"/>
          <w:sz w:val="24"/>
          <w:szCs w:val="24"/>
        </w:rPr>
        <w:t xml:space="preserve">ch has been the widely used </w:t>
      </w:r>
      <w:r w:rsidR="004505E9" w:rsidRPr="004505E9">
        <w:rPr>
          <w:rFonts w:ascii="Times New Roman" w:hAnsi="Times New Roman" w:cs="Times New Roman"/>
          <w:sz w:val="24"/>
          <w:szCs w:val="24"/>
        </w:rPr>
        <w:t>.The DT is a branching structure that represents a set of rules, distinguishing v</w:t>
      </w:r>
      <w:r w:rsidR="00926971">
        <w:rPr>
          <w:rFonts w:ascii="Times New Roman" w:hAnsi="Times New Roman" w:cs="Times New Roman"/>
          <w:sz w:val="24"/>
          <w:szCs w:val="24"/>
        </w:rPr>
        <w:t>alues in a hierarchical form</w:t>
      </w:r>
      <w:r w:rsidR="004505E9" w:rsidRPr="004505E9">
        <w:rPr>
          <w:rFonts w:ascii="Times New Roman" w:hAnsi="Times New Roman" w:cs="Times New Roman"/>
          <w:sz w:val="24"/>
          <w:szCs w:val="24"/>
        </w:rPr>
        <w:t xml:space="preserve">. This representation can </w:t>
      </w:r>
      <w:r w:rsidR="00631227">
        <w:rPr>
          <w:rFonts w:ascii="Times New Roman" w:hAnsi="Times New Roman" w:cs="Times New Roman"/>
          <w:sz w:val="24"/>
          <w:szCs w:val="24"/>
        </w:rPr>
        <w:t>interpret</w:t>
      </w:r>
      <w:r w:rsidR="004505E9" w:rsidRPr="004505E9">
        <w:rPr>
          <w:rFonts w:ascii="Times New Roman" w:hAnsi="Times New Roman" w:cs="Times New Roman"/>
          <w:sz w:val="24"/>
          <w:szCs w:val="24"/>
        </w:rPr>
        <w:t xml:space="preserve"> into a set of IF-THEN rules, which are easy to </w:t>
      </w:r>
      <w:r w:rsidR="00926971">
        <w:rPr>
          <w:rFonts w:ascii="Times New Roman" w:hAnsi="Times New Roman" w:cs="Times New Roman"/>
          <w:sz w:val="24"/>
          <w:szCs w:val="24"/>
        </w:rPr>
        <w:t>understand by humans. The RF</w:t>
      </w:r>
      <w:r w:rsidR="004505E9" w:rsidRPr="004505E9">
        <w:rPr>
          <w:rFonts w:ascii="Times New Roman" w:hAnsi="Times New Roman" w:cs="Times New Roman"/>
          <w:sz w:val="24"/>
          <w:szCs w:val="24"/>
        </w:rPr>
        <w:t xml:space="preserve"> is an ensemble of T unpruned DT, using random feature selection from bootstrap training samples. The RF predictor is built by averaging the outputs of the T trees. In general, RF exhibits a substantial improvement over a single DT.</w:t>
      </w:r>
    </w:p>
    <w:p w14:paraId="0887446A" w14:textId="77777777" w:rsidR="00AB71C5" w:rsidRDefault="00D03455" w:rsidP="00D03455">
      <w:pPr>
        <w:pStyle w:val="Heading2"/>
        <w:rPr>
          <w:sz w:val="32"/>
        </w:rPr>
      </w:pPr>
      <w:r w:rsidRPr="00D03455">
        <w:rPr>
          <w:sz w:val="32"/>
        </w:rPr>
        <w:t>Comparison</w:t>
      </w:r>
      <w:r w:rsidR="00926971">
        <w:rPr>
          <w:sz w:val="32"/>
        </w:rPr>
        <w:t xml:space="preserve"> and Evaluation M</w:t>
      </w:r>
      <w:r w:rsidRPr="00D03455">
        <w:rPr>
          <w:sz w:val="32"/>
        </w:rPr>
        <w:t>odule</w:t>
      </w:r>
    </w:p>
    <w:p w14:paraId="48584E2E" w14:textId="77777777" w:rsidR="00D03455" w:rsidRPr="009B1727" w:rsidRDefault="00D03455" w:rsidP="00D03455">
      <w:pPr>
        <w:rPr>
          <w:rFonts w:ascii="Times New Roman" w:hAnsi="Times New Roman" w:cs="Times New Roman"/>
          <w:sz w:val="24"/>
          <w:szCs w:val="24"/>
        </w:rPr>
      </w:pPr>
      <w:r w:rsidRPr="009B1727">
        <w:rPr>
          <w:rFonts w:ascii="Times New Roman" w:hAnsi="Times New Roman" w:cs="Times New Roman"/>
          <w:sz w:val="24"/>
          <w:szCs w:val="24"/>
        </w:rPr>
        <w:t xml:space="preserve">In </w:t>
      </w:r>
      <w:r w:rsidR="009B1727" w:rsidRPr="009B1727">
        <w:rPr>
          <w:rFonts w:ascii="Times New Roman" w:hAnsi="Times New Roman" w:cs="Times New Roman"/>
          <w:sz w:val="24"/>
          <w:szCs w:val="24"/>
        </w:rPr>
        <w:t>this module t</w:t>
      </w:r>
      <w:r w:rsidRPr="009B1727">
        <w:rPr>
          <w:rFonts w:ascii="Times New Roman" w:hAnsi="Times New Roman" w:cs="Times New Roman"/>
          <w:sz w:val="24"/>
          <w:szCs w:val="24"/>
        </w:rPr>
        <w:t>he classification algorithms are compared to get the best goodness of fit</w:t>
      </w:r>
      <w:r w:rsidR="00926971">
        <w:rPr>
          <w:rFonts w:ascii="Times New Roman" w:hAnsi="Times New Roman" w:cs="Times New Roman"/>
          <w:sz w:val="24"/>
          <w:szCs w:val="24"/>
        </w:rPr>
        <w:t xml:space="preserve"> model</w:t>
      </w:r>
      <w:r w:rsidRPr="009B1727">
        <w:rPr>
          <w:rFonts w:ascii="Times New Roman" w:hAnsi="Times New Roman" w:cs="Times New Roman"/>
          <w:sz w:val="24"/>
          <w:szCs w:val="24"/>
        </w:rPr>
        <w:t>.</w:t>
      </w:r>
      <w:r w:rsidR="009B1727" w:rsidRPr="009B1727">
        <w:rPr>
          <w:rFonts w:ascii="Times New Roman" w:hAnsi="Times New Roman" w:cs="Times New Roman"/>
          <w:sz w:val="24"/>
          <w:szCs w:val="24"/>
        </w:rPr>
        <w:t xml:space="preserve"> </w:t>
      </w:r>
    </w:p>
    <w:p w14:paraId="7EBC12F9" w14:textId="77777777" w:rsidR="00746C19" w:rsidRDefault="009B1727" w:rsidP="00746C19">
      <w:pPr>
        <w:keepNext/>
      </w:pPr>
      <w:r w:rsidRPr="009B1727">
        <w:rPr>
          <w:noProof/>
        </w:rPr>
        <w:lastRenderedPageBreak/>
        <w:drawing>
          <wp:inline distT="0" distB="0" distL="0" distR="0" wp14:anchorId="54C94924" wp14:editId="4907CF28">
            <wp:extent cx="5731510" cy="155194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1940"/>
                    </a:xfrm>
                    <a:prstGeom prst="rect">
                      <a:avLst/>
                    </a:prstGeom>
                  </pic:spPr>
                </pic:pic>
              </a:graphicData>
            </a:graphic>
          </wp:inline>
        </w:drawing>
      </w:r>
    </w:p>
    <w:p w14:paraId="1030D99D" w14:textId="77777777" w:rsidR="009B1727" w:rsidRDefault="00746C19" w:rsidP="00746C19">
      <w:pPr>
        <w:pStyle w:val="Caption"/>
      </w:pPr>
      <w:r>
        <w:t xml:space="preserve">Figure </w:t>
      </w:r>
      <w:r w:rsidR="00001F1B">
        <w:rPr>
          <w:noProof/>
        </w:rPr>
        <w:fldChar w:fldCharType="begin"/>
      </w:r>
      <w:r w:rsidR="00001F1B">
        <w:rPr>
          <w:noProof/>
        </w:rPr>
        <w:instrText xml:space="preserve"> SEQ Figure \* ARABIC </w:instrText>
      </w:r>
      <w:r w:rsidR="00001F1B">
        <w:rPr>
          <w:noProof/>
        </w:rPr>
        <w:fldChar w:fldCharType="separate"/>
      </w:r>
      <w:r>
        <w:rPr>
          <w:noProof/>
        </w:rPr>
        <w:t>10</w:t>
      </w:r>
      <w:r w:rsidR="00001F1B">
        <w:rPr>
          <w:noProof/>
        </w:rPr>
        <w:fldChar w:fldCharType="end"/>
      </w:r>
    </w:p>
    <w:p w14:paraId="3D1918F4" w14:textId="77777777" w:rsidR="009B1727" w:rsidRDefault="009B1727" w:rsidP="00D03455"/>
    <w:p w14:paraId="06DF15F8" w14:textId="77777777" w:rsidR="009B1727" w:rsidRPr="009B1727" w:rsidRDefault="009B1727" w:rsidP="00926971">
      <w:pPr>
        <w:jc w:val="both"/>
        <w:rPr>
          <w:rFonts w:ascii="Times New Roman" w:hAnsi="Times New Roman" w:cs="Times New Roman"/>
          <w:sz w:val="24"/>
          <w:szCs w:val="24"/>
        </w:rPr>
      </w:pPr>
      <w:r w:rsidRPr="009B1727">
        <w:rPr>
          <w:rFonts w:ascii="Times New Roman" w:hAnsi="Times New Roman" w:cs="Times New Roman"/>
          <w:sz w:val="24"/>
          <w:szCs w:val="24"/>
        </w:rPr>
        <w:t>In this module we can see that root mean square value of the interactive decision tree algorithm is the least.</w:t>
      </w:r>
      <w:r w:rsidR="00926971">
        <w:rPr>
          <w:rFonts w:ascii="Times New Roman" w:hAnsi="Times New Roman" w:cs="Times New Roman"/>
          <w:sz w:val="24"/>
          <w:szCs w:val="24"/>
        </w:rPr>
        <w:t xml:space="preserve"> </w:t>
      </w:r>
      <w:r w:rsidR="00264DF0">
        <w:rPr>
          <w:rFonts w:ascii="Times New Roman" w:hAnsi="Times New Roman" w:cs="Times New Roman"/>
          <w:sz w:val="24"/>
          <w:szCs w:val="24"/>
        </w:rPr>
        <w:t xml:space="preserve">The lower the value of root mean square better is the model. From the statistics window we can interpret that </w:t>
      </w:r>
      <w:r w:rsidR="00BB3E3A">
        <w:rPr>
          <w:rFonts w:ascii="Times New Roman" w:hAnsi="Times New Roman" w:cs="Times New Roman"/>
          <w:sz w:val="24"/>
          <w:szCs w:val="24"/>
        </w:rPr>
        <w:t>our</w:t>
      </w:r>
      <w:r w:rsidR="00264DF0">
        <w:rPr>
          <w:rFonts w:ascii="Times New Roman" w:hAnsi="Times New Roman" w:cs="Times New Roman"/>
          <w:sz w:val="24"/>
          <w:szCs w:val="24"/>
        </w:rPr>
        <w:t xml:space="preserve"> interactive decision tree is the best model.</w:t>
      </w:r>
    </w:p>
    <w:sectPr w:rsidR="009B1727" w:rsidRPr="009B1727" w:rsidSect="005A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1657"/>
    <w:multiLevelType w:val="hybridMultilevel"/>
    <w:tmpl w:val="9EC8C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43F42"/>
    <w:multiLevelType w:val="hybridMultilevel"/>
    <w:tmpl w:val="6DE0C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E7A08"/>
    <w:multiLevelType w:val="hybridMultilevel"/>
    <w:tmpl w:val="A9DC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70AC8"/>
    <w:multiLevelType w:val="hybridMultilevel"/>
    <w:tmpl w:val="A9DC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BF5"/>
    <w:rsid w:val="0002650F"/>
    <w:rsid w:val="001C333E"/>
    <w:rsid w:val="00206CC0"/>
    <w:rsid w:val="00235EC8"/>
    <w:rsid w:val="00237CF9"/>
    <w:rsid w:val="00263F59"/>
    <w:rsid w:val="00264DF0"/>
    <w:rsid w:val="00277B00"/>
    <w:rsid w:val="00353B35"/>
    <w:rsid w:val="003A3BF5"/>
    <w:rsid w:val="003E050A"/>
    <w:rsid w:val="004505E9"/>
    <w:rsid w:val="00461A5D"/>
    <w:rsid w:val="00477E99"/>
    <w:rsid w:val="004D709B"/>
    <w:rsid w:val="004F3C04"/>
    <w:rsid w:val="005316DD"/>
    <w:rsid w:val="005722FC"/>
    <w:rsid w:val="005837EE"/>
    <w:rsid w:val="005A6B8A"/>
    <w:rsid w:val="005B1CC2"/>
    <w:rsid w:val="00631227"/>
    <w:rsid w:val="006F30C5"/>
    <w:rsid w:val="00746C19"/>
    <w:rsid w:val="007D2F89"/>
    <w:rsid w:val="008262A6"/>
    <w:rsid w:val="00850F4A"/>
    <w:rsid w:val="0086538D"/>
    <w:rsid w:val="00875174"/>
    <w:rsid w:val="00926971"/>
    <w:rsid w:val="009B1727"/>
    <w:rsid w:val="009C116E"/>
    <w:rsid w:val="00A26810"/>
    <w:rsid w:val="00AB71C5"/>
    <w:rsid w:val="00B22B5B"/>
    <w:rsid w:val="00B43B08"/>
    <w:rsid w:val="00BB3E3A"/>
    <w:rsid w:val="00BE3B53"/>
    <w:rsid w:val="00C07AFC"/>
    <w:rsid w:val="00C30C3B"/>
    <w:rsid w:val="00C8381F"/>
    <w:rsid w:val="00D03455"/>
    <w:rsid w:val="00D361C0"/>
    <w:rsid w:val="00DD3121"/>
    <w:rsid w:val="00DF0E73"/>
    <w:rsid w:val="00EB7E60"/>
    <w:rsid w:val="00F4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C587E76"/>
  <w15:docId w15:val="{C652CA4C-9547-4704-8701-52A0024D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B8A"/>
  </w:style>
  <w:style w:type="paragraph" w:styleId="Heading2">
    <w:name w:val="heading 2"/>
    <w:basedOn w:val="Normal"/>
    <w:next w:val="Normal"/>
    <w:link w:val="Heading2Char"/>
    <w:uiPriority w:val="9"/>
    <w:unhideWhenUsed/>
    <w:qFormat/>
    <w:rsid w:val="003A3B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B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BF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3BF5"/>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3A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BF5"/>
    <w:rPr>
      <w:rFonts w:ascii="Tahoma" w:hAnsi="Tahoma" w:cs="Tahoma"/>
      <w:sz w:val="16"/>
      <w:szCs w:val="16"/>
    </w:rPr>
  </w:style>
  <w:style w:type="character" w:customStyle="1" w:styleId="Heading2Char">
    <w:name w:val="Heading 2 Char"/>
    <w:basedOn w:val="DefaultParagraphFont"/>
    <w:link w:val="Heading2"/>
    <w:uiPriority w:val="9"/>
    <w:rsid w:val="003A3BF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53B35"/>
    <w:pPr>
      <w:spacing w:line="240" w:lineRule="auto"/>
    </w:pPr>
    <w:rPr>
      <w:b/>
      <w:bCs/>
      <w:color w:val="4F81BD" w:themeColor="accent1"/>
      <w:sz w:val="18"/>
      <w:szCs w:val="18"/>
    </w:rPr>
  </w:style>
  <w:style w:type="paragraph" w:styleId="NormalWeb">
    <w:name w:val="Normal (Web)"/>
    <w:basedOn w:val="Normal"/>
    <w:uiPriority w:val="99"/>
    <w:semiHidden/>
    <w:unhideWhenUsed/>
    <w:rsid w:val="00353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03942">
      <w:bodyDiv w:val="1"/>
      <w:marLeft w:val="0"/>
      <w:marRight w:val="0"/>
      <w:marTop w:val="0"/>
      <w:marBottom w:val="0"/>
      <w:divBdr>
        <w:top w:val="none" w:sz="0" w:space="0" w:color="auto"/>
        <w:left w:val="none" w:sz="0" w:space="0" w:color="auto"/>
        <w:bottom w:val="none" w:sz="0" w:space="0" w:color="auto"/>
        <w:right w:val="none" w:sz="0" w:space="0" w:color="auto"/>
      </w:divBdr>
    </w:div>
    <w:div w:id="7836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Prabhjot Maini</cp:lastModifiedBy>
  <cp:revision>2</cp:revision>
  <dcterms:created xsi:type="dcterms:W3CDTF">2019-12-02T01:03:00Z</dcterms:created>
  <dcterms:modified xsi:type="dcterms:W3CDTF">2019-12-02T01:03:00Z</dcterms:modified>
</cp:coreProperties>
</file>