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3FDD9476" w14:textId="1AD03D22" w:rsidR="00B65B9E" w:rsidRPr="00B65B9E" w:rsidRDefault="00B65B9E" w:rsidP="006E30BD">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 xml:space="preserve">re </w:t>
      </w:r>
      <w:proofErr w:type="spellStart"/>
      <w:r w:rsidR="00446240">
        <w:rPr>
          <w:rFonts w:ascii="Times New Roman" w:hAnsi="Times New Roman" w:cs="Times New Roman"/>
        </w:rPr>
        <w:t>GrLivArea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7AE550B5" w14:textId="77777777" w:rsidR="00446240" w:rsidRDefault="00446240" w:rsidP="00B65B9E">
      <w:pPr>
        <w:spacing w:line="480" w:lineRule="auto"/>
        <w:rPr>
          <w:rFonts w:ascii="Times New Roman" w:hAnsi="Times New Roman" w:cs="Times New Roman"/>
          <w:b/>
          <w:bCs/>
        </w:rPr>
      </w:pP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33F514B6" w14:textId="263D1E38" w:rsidR="00B65B9E" w:rsidRPr="00B65B9E" w:rsidRDefault="00B65B9E" w:rsidP="006E30BD">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658C31FE" w14:textId="77777777" w:rsidR="00446240" w:rsidRDefault="00446240" w:rsidP="00B65B9E">
      <w:pPr>
        <w:spacing w:line="480" w:lineRule="auto"/>
        <w:rPr>
          <w:rFonts w:ascii="Times New Roman" w:hAnsi="Times New Roman" w:cs="Times New Roman"/>
          <w:b/>
          <w:bCs/>
        </w:rPr>
      </w:pP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37C386D"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 identifying and 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 and were handled accordingly. Null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F8DA149" w14:textId="0636CC56" w:rsidR="002F2028" w:rsidRPr="00472830"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Once the dataset was sufficiently cleaned, the next step was to examine the distribution of the various features and ensure there were no anomalies. Since there </w:t>
      </w:r>
      <w:r w:rsidR="00F13991">
        <w:rPr>
          <w:rFonts w:ascii="Times New Roman" w:hAnsi="Times New Roman" w:cs="Times New Roman"/>
        </w:rPr>
        <w:t>we</w:t>
      </w:r>
      <w:r>
        <w:rPr>
          <w:rFonts w:ascii="Times New Roman" w:hAnsi="Times New Roman" w:cs="Times New Roman"/>
        </w:rPr>
        <w:t xml:space="preserve">re 69 features in the reduced dataset,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w:t>
      </w:r>
      <w:proofErr w:type="spellStart"/>
      <w:r w:rsidR="00F13991">
        <w:rPr>
          <w:rFonts w:ascii="Times New Roman" w:hAnsi="Times New Roman" w:cs="Times New Roman"/>
        </w:rPr>
        <w:t>SalePrice</w:t>
      </w:r>
      <w:proofErr w:type="spellEnd"/>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p>
    <w:p w14:paraId="59431A66" w14:textId="77777777" w:rsidR="00446240" w:rsidRDefault="00446240" w:rsidP="00B65B9E">
      <w:pPr>
        <w:spacing w:line="480" w:lineRule="auto"/>
        <w:rPr>
          <w:rFonts w:ascii="Times New Roman" w:hAnsi="Times New Roman" w:cs="Times New Roman"/>
          <w:b/>
          <w:bCs/>
        </w:rPr>
      </w:pP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36B1575D"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lastRenderedPageBreak/>
        <w:t>predictive tool</w:t>
      </w:r>
      <w:r>
        <w:rPr>
          <w:rFonts w:ascii="Times New Roman" w:hAnsi="Times New Roman" w:cs="Times New Roman"/>
        </w:rPr>
        <w:t xml:space="preserve">, including the fact that there is no preprocessing of data required or specific data requirements in order to use the </w:t>
      </w:r>
      <w:r w:rsidR="00534B34">
        <w:rPr>
          <w:rFonts w:ascii="Times New Roman" w:hAnsi="Times New Roman" w:cs="Times New Roman"/>
        </w:rPr>
        <w:t>method</w:t>
      </w:r>
      <w:r>
        <w:rPr>
          <w:rFonts w:ascii="Times New Roman" w:hAnsi="Times New Roman" w:cs="Times New Roman"/>
        </w:rPr>
        <w:t>. The random forest algorithm can be utilized for 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root mean square</w:t>
      </w:r>
      <w:r w:rsidR="00262198">
        <w:rPr>
          <w:rFonts w:ascii="Times New Roman" w:hAnsi="Times New Roman" w:cs="Times New Roman"/>
        </w:rPr>
        <w:t xml:space="preserve"> error</w:t>
      </w:r>
      <w:r w:rsidR="00FE72CC">
        <w:rPr>
          <w:rFonts w:ascii="Times New Roman" w:hAnsi="Times New Roman" w:cs="Times New Roman"/>
        </w:rPr>
        <w:t xml:space="preserve"> (RMSE)</w:t>
      </w:r>
      <w:r w:rsidR="00534B34">
        <w:rPr>
          <w:rFonts w:ascii="Times New Roman" w:hAnsi="Times New Roman" w:cs="Times New Roman"/>
        </w:rPr>
        <w:t xml:space="preserve"> estimate</w:t>
      </w:r>
      <w:r w:rsidR="00262198">
        <w:rPr>
          <w:rFonts w:ascii="Times New Roman" w:hAnsi="Times New Roman" w:cs="Times New Roman"/>
        </w:rPr>
        <w:t>.</w:t>
      </w:r>
    </w:p>
    <w:p w14:paraId="6E575B3B" w14:textId="7E6819C1"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a large number of decision trees, each of which performs a classification or regression task (depending upon the desired outcome of the random forest) by recursively asking simple true or false questions which split the data into subgroups. The random forest then makes a decision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29D02A49" w14:textId="6CA839B9"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0CBB69C4" w14:textId="77777777" w:rsidR="00A57712" w:rsidRPr="00A57712" w:rsidRDefault="00A57712" w:rsidP="00B65B9E">
      <w:pPr>
        <w:spacing w:line="480" w:lineRule="auto"/>
        <w:rPr>
          <w:rFonts w:ascii="Times New Roman" w:hAnsi="Times New Roman" w:cs="Times New Roman"/>
        </w:rPr>
      </w:pPr>
    </w:p>
    <w:p w14:paraId="52652F5C" w14:textId="10F16FEB" w:rsidR="00B65B9E" w:rsidRPr="003167F6" w:rsidRDefault="00B65B9E" w:rsidP="003167F6">
      <w:pPr>
        <w:spacing w:line="480" w:lineRule="auto"/>
        <w:rPr>
          <w:rFonts w:ascii="Times New Roman" w:hAnsi="Times New Roman" w:cs="Times New Roman"/>
          <w:b/>
          <w:bCs/>
        </w:rPr>
      </w:pPr>
      <w:r w:rsidRPr="00B65B9E">
        <w:rPr>
          <w:rFonts w:ascii="Times New Roman" w:hAnsi="Times New Roman" w:cs="Times New Roman"/>
          <w:b/>
          <w:bCs/>
        </w:rPr>
        <w:lastRenderedPageBreak/>
        <w:t>Application of Primary Method</w:t>
      </w: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79900C46" w:rsidR="00B65B9E" w:rsidRPr="003167F6" w:rsidRDefault="003167F6" w:rsidP="003167F6">
      <w:pPr>
        <w:spacing w:line="480" w:lineRule="auto"/>
        <w:jc w:val="both"/>
        <w:rPr>
          <w:rFonts w:ascii="Times New Roman" w:hAnsi="Times New Roman" w:cs="Times New Roman"/>
        </w:rPr>
      </w:pPr>
      <w:r>
        <w:rPr>
          <w:rFonts w:ascii="Times New Roman" w:hAnsi="Times New Roman" w:cs="Times New Roman"/>
        </w:rPr>
        <w:tab/>
        <w:t xml:space="preserve">Since the random forest algorithm can </w:t>
      </w:r>
      <w:r w:rsidR="000D1E6E">
        <w:rPr>
          <w:rFonts w:ascii="Times New Roman" w:hAnsi="Times New Roman" w:cs="Times New Roman"/>
        </w:rPr>
        <w:t>generally be applied to classification or regression problems, any dataset that would be appropriate for performing a regression analysis would satisfy the otherwise lax data requirements</w:t>
      </w:r>
      <w:r w:rsidR="006F160F">
        <w:rPr>
          <w:rFonts w:ascii="Times New Roman" w:hAnsi="Times New Roman" w:cs="Times New Roman"/>
        </w:rPr>
        <w:t xml:space="preserve"> of the method. Given that the USA Housing Dataset selected for this analysis has</w:t>
      </w:r>
      <w:r w:rsidR="00FF6A03">
        <w:rPr>
          <w:rFonts w:ascii="Times New Roman" w:hAnsi="Times New Roman" w:cs="Times New Roman"/>
        </w:rPr>
        <w:t xml:space="preserve"> only categorical and continuous predictor variables and</w:t>
      </w:r>
      <w:r w:rsidR="006F160F">
        <w:rPr>
          <w:rFonts w:ascii="Times New Roman" w:hAnsi="Times New Roman" w:cs="Times New Roman"/>
        </w:rPr>
        <w:t xml:space="preserve"> a continuous response variable suitable for </w:t>
      </w:r>
      <w:r w:rsidR="00FF6A03">
        <w:rPr>
          <w:rFonts w:ascii="Times New Roman" w:hAnsi="Times New Roman" w:cs="Times New Roman"/>
        </w:rPr>
        <w:t>generating a linear regression model, it does satisfy the data requirements for the application of the random forest algorithm.</w:t>
      </w: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4B04D804" w:rsidR="00B65B9E" w:rsidRPr="00FF6A03" w:rsidRDefault="00FF6A03" w:rsidP="00DC7391">
      <w:pPr>
        <w:spacing w:line="480" w:lineRule="auto"/>
        <w:jc w:val="both"/>
        <w:rPr>
          <w:rFonts w:ascii="Times New Roman" w:hAnsi="Times New Roman" w:cs="Times New Roman"/>
        </w:rPr>
      </w:pPr>
      <w:r>
        <w:rPr>
          <w:rFonts w:ascii="Times New Roman" w:hAnsi="Times New Roman" w:cs="Times New Roman"/>
        </w:rPr>
        <w:tab/>
        <w:t>Ultimately, three different random forests were created</w:t>
      </w:r>
      <w:r w:rsidR="00DC7391">
        <w:rPr>
          <w:rFonts w:ascii="Times New Roman" w:hAnsi="Times New Roman" w:cs="Times New Roman"/>
        </w:rPr>
        <w:t xml:space="preserve"> and validated</w:t>
      </w:r>
      <w:r>
        <w:rPr>
          <w:rFonts w:ascii="Times New Roman" w:hAnsi="Times New Roman" w:cs="Times New Roman"/>
        </w:rPr>
        <w:t xml:space="preserve"> using </w:t>
      </w:r>
      <w:r w:rsidR="00DC7391">
        <w:rPr>
          <w:rFonts w:ascii="Times New Roman" w:hAnsi="Times New Roman" w:cs="Times New Roman"/>
        </w:rPr>
        <w:t>different randomly-selected subsets of the dataset</w:t>
      </w:r>
      <w:r w:rsidR="00AA277B">
        <w:rPr>
          <w:rFonts w:ascii="Times New Roman" w:hAnsi="Times New Roman" w:cs="Times New Roman"/>
        </w:rPr>
        <w:t>. T</w:t>
      </w:r>
      <w:r w:rsidR="00DC7391">
        <w:rPr>
          <w:rFonts w:ascii="Times New Roman" w:hAnsi="Times New Roman" w:cs="Times New Roman"/>
        </w:rPr>
        <w:t>he first forest was trained and validated using only the random forest algorithm and its</w:t>
      </w:r>
      <w:r w:rsidR="00AA277B">
        <w:rPr>
          <w:rFonts w:ascii="Times New Roman" w:hAnsi="Times New Roman" w:cs="Times New Roman"/>
        </w:rPr>
        <w:t xml:space="preserve"> built-in</w:t>
      </w:r>
      <w:r w:rsidR="00DC7391">
        <w:rPr>
          <w:rFonts w:ascii="Times New Roman" w:hAnsi="Times New Roman" w:cs="Times New Roman"/>
        </w:rPr>
        <w:t xml:space="preserve"> OOB</w:t>
      </w:r>
      <w:r w:rsidR="00AA277B">
        <w:rPr>
          <w:rFonts w:ascii="Times New Roman" w:hAnsi="Times New Roman" w:cs="Times New Roman"/>
        </w:rPr>
        <w:t xml:space="preserve"> cross-validation feature; as such, the algorithm was given the full dataset of 1460 observations to determine its own train-validate split.</w:t>
      </w:r>
      <w:r w:rsidR="00567FE3">
        <w:rPr>
          <w:rFonts w:ascii="Times New Roman" w:hAnsi="Times New Roman" w:cs="Times New Roman"/>
        </w:rPr>
        <w:t xml:space="preserve"> The second forest was generated using the training set of an independently-created 70%-30% train-validate split of the dataset. The remaining 30% was then used</w:t>
      </w:r>
      <w:r w:rsidR="004D151C">
        <w:rPr>
          <w:rFonts w:ascii="Times New Roman" w:hAnsi="Times New Roman" w:cs="Times New Roman"/>
        </w:rPr>
        <w:t xml:space="preserve"> to perform an independent validation of the resulting forest’s prediction error.</w:t>
      </w:r>
      <w:r w:rsidR="002359DA">
        <w:rPr>
          <w:rFonts w:ascii="Times New Roman" w:hAnsi="Times New Roman" w:cs="Times New Roman"/>
        </w:rPr>
        <w:t xml:space="preserve"> Much like the second forest, the third forest was also generated using the training set of a 70%-30% train-validate split of the dataset. However, in th</w:t>
      </w:r>
      <w:r w:rsidR="00FE72CC">
        <w:rPr>
          <w:rFonts w:ascii="Times New Roman" w:hAnsi="Times New Roman" w:cs="Times New Roman"/>
        </w:rPr>
        <w:t xml:space="preserve">is case the remaining 30% was manually specified as a testing dataset for the random forest algorithm, which used the data to simulate </w:t>
      </w:r>
      <w:r w:rsidR="00E456FF">
        <w:rPr>
          <w:rFonts w:ascii="Times New Roman" w:hAnsi="Times New Roman" w:cs="Times New Roman"/>
        </w:rPr>
        <w:t>a train-validate-test split and generate RMSE values for both the OOB validation and test sets for a side-by-side comparison. No additional data manipulation or tuning of the algorithm was performed for any of the forests; as a result, each forest consisted of 500 decision trees</w:t>
      </w:r>
      <w:r w:rsidR="00A262DF">
        <w:rPr>
          <w:rFonts w:ascii="Times New Roman" w:hAnsi="Times New Roman" w:cs="Times New Roman"/>
        </w:rPr>
        <w:t xml:space="preserve"> created using randomly-selected subsets of 22 predictor variables from the full set of 68 predictors.</w:t>
      </w: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lastRenderedPageBreak/>
        <w:t>Results</w:t>
      </w:r>
    </w:p>
    <w:p w14:paraId="50F6F061" w14:textId="3A76DDB5" w:rsidR="00B65B9E" w:rsidRPr="00A262DF" w:rsidRDefault="00DE327A" w:rsidP="00DE327A">
      <w:pPr>
        <w:jc w:val="both"/>
        <w:rPr>
          <w:rFonts w:ascii="Times New Roman" w:hAnsi="Times New Roman" w:cs="Times New Roman"/>
        </w:rPr>
      </w:pPr>
      <w:r>
        <w:rPr>
          <w:rFonts w:ascii="Times New Roman" w:hAnsi="Times New Roman" w:cs="Times New Roman"/>
        </w:rPr>
        <w:tab/>
      </w:r>
    </w:p>
    <w:p w14:paraId="7D9BCA85" w14:textId="77777777" w:rsidR="00446240" w:rsidRDefault="00446240" w:rsidP="00B65B9E">
      <w:pPr>
        <w:spacing w:line="480" w:lineRule="auto"/>
        <w:rPr>
          <w:rFonts w:ascii="Times New Roman" w:hAnsi="Times New Roman" w:cs="Times New Roman"/>
          <w:b/>
          <w:bCs/>
        </w:rPr>
      </w:pP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7D243447" w:rsidR="00446240" w:rsidRPr="00DE327A" w:rsidRDefault="00DE327A" w:rsidP="00DE327A">
      <w:pPr>
        <w:spacing w:line="480" w:lineRule="auto"/>
        <w:jc w:val="both"/>
        <w:rPr>
          <w:rFonts w:ascii="Times New Roman" w:hAnsi="Times New Roman" w:cs="Times New Roman"/>
        </w:rPr>
      </w:pPr>
      <w:r>
        <w:rPr>
          <w:rFonts w:ascii="Times New Roman" w:hAnsi="Times New Roman" w:cs="Times New Roman"/>
        </w:rPr>
        <w:tab/>
      </w:r>
    </w:p>
    <w:p w14:paraId="7951CE92" w14:textId="209FF601" w:rsidR="00B65B9E" w:rsidRDefault="00B65B9E" w:rsidP="00B65B9E">
      <w:pPr>
        <w:spacing w:line="480" w:lineRule="auto"/>
        <w:rPr>
          <w:rFonts w:ascii="Times New Roman" w:hAnsi="Times New Roman" w:cs="Times New Roman"/>
          <w:b/>
          <w:bCs/>
        </w:rPr>
      </w:pPr>
      <w:r>
        <w:rPr>
          <w:rFonts w:ascii="Times New Roman" w:hAnsi="Times New Roman" w:cs="Times New Roman"/>
          <w:b/>
          <w:bCs/>
        </w:rPr>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lastRenderedPageBreak/>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1 1 1 1 1 1 1 1 1 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5 5 5 5 5 5 5 5 5 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lastRenderedPageBreak/>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lastRenderedPageBreak/>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1A8C5868" w:rsidR="002F2028" w:rsidRP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2F2028" w:rsidRPr="002F202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066CAA"/>
    <w:rsid w:val="000D1E6E"/>
    <w:rsid w:val="002359DA"/>
    <w:rsid w:val="00262198"/>
    <w:rsid w:val="002E4395"/>
    <w:rsid w:val="002F2028"/>
    <w:rsid w:val="003167F6"/>
    <w:rsid w:val="00413E7C"/>
    <w:rsid w:val="0041624D"/>
    <w:rsid w:val="00446240"/>
    <w:rsid w:val="00472830"/>
    <w:rsid w:val="004D151C"/>
    <w:rsid w:val="0052313A"/>
    <w:rsid w:val="00534B34"/>
    <w:rsid w:val="00567FE3"/>
    <w:rsid w:val="005A3AFC"/>
    <w:rsid w:val="00670042"/>
    <w:rsid w:val="006E30BD"/>
    <w:rsid w:val="006F160F"/>
    <w:rsid w:val="00776460"/>
    <w:rsid w:val="007B262A"/>
    <w:rsid w:val="008B1DA3"/>
    <w:rsid w:val="009240EB"/>
    <w:rsid w:val="009F04CE"/>
    <w:rsid w:val="00A262DF"/>
    <w:rsid w:val="00A57712"/>
    <w:rsid w:val="00AA277B"/>
    <w:rsid w:val="00B65B9E"/>
    <w:rsid w:val="00DC7391"/>
    <w:rsid w:val="00DE327A"/>
    <w:rsid w:val="00E456FF"/>
    <w:rsid w:val="00EE4F09"/>
    <w:rsid w:val="00F13991"/>
    <w:rsid w:val="00FC7FEF"/>
    <w:rsid w:val="00FD5E1E"/>
    <w:rsid w:val="00FE72CC"/>
    <w:rsid w:val="00FF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5" Type="http://schemas.openxmlformats.org/officeDocument/2006/relationships/hyperlink" Target="https://www.kaggle.com/gpandi007/usa-housing-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12</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Yusef Haswarey</cp:lastModifiedBy>
  <cp:revision>7</cp:revision>
  <dcterms:created xsi:type="dcterms:W3CDTF">2021-11-19T23:39:00Z</dcterms:created>
  <dcterms:modified xsi:type="dcterms:W3CDTF">2021-11-21T09:23:00Z</dcterms:modified>
</cp:coreProperties>
</file>