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FE730F" w14:textId="69ACF46E" w:rsidR="007B262A" w:rsidRDefault="00764761" w:rsidP="00764761">
      <w:pPr>
        <w:spacing w:line="480" w:lineRule="auto"/>
        <w:rPr>
          <w:rFonts w:ascii="Times New Roman" w:hAnsi="Times New Roman" w:cs="Times New Roman"/>
          <w:b/>
          <w:bCs/>
        </w:rPr>
      </w:pPr>
      <w:r>
        <w:rPr>
          <w:rFonts w:ascii="Times New Roman" w:hAnsi="Times New Roman" w:cs="Times New Roman"/>
          <w:b/>
          <w:bCs/>
        </w:rPr>
        <w:t>Executive Summary</w:t>
      </w:r>
    </w:p>
    <w:p w14:paraId="5BC17A03" w14:textId="5AC45317" w:rsidR="00B56765" w:rsidRPr="00B56765" w:rsidRDefault="00B56765" w:rsidP="00B56765">
      <w:pPr>
        <w:spacing w:line="480" w:lineRule="auto"/>
        <w:rPr>
          <w:rFonts w:ascii="Times New Roman" w:hAnsi="Times New Roman" w:cs="Times New Roman"/>
        </w:rPr>
      </w:pPr>
      <w:r w:rsidRPr="00B56765">
        <w:rPr>
          <w:rFonts w:ascii="Times New Roman" w:hAnsi="Times New Roman" w:cs="Times New Roman"/>
        </w:rPr>
        <w:t xml:space="preserve">On December 31, 2019, The World Health Organization China Country Office </w:t>
      </w:r>
      <w:r>
        <w:rPr>
          <w:rFonts w:ascii="Times New Roman" w:hAnsi="Times New Roman" w:cs="Times New Roman"/>
        </w:rPr>
        <w:t>was</w:t>
      </w:r>
      <w:r w:rsidRPr="00B56765">
        <w:rPr>
          <w:rFonts w:ascii="Times New Roman" w:hAnsi="Times New Roman" w:cs="Times New Roman"/>
        </w:rPr>
        <w:t xml:space="preserve"> informed of a </w:t>
      </w:r>
      <w:r w:rsidR="00A01DB8" w:rsidRPr="00B56765">
        <w:rPr>
          <w:rFonts w:ascii="Times New Roman" w:hAnsi="Times New Roman" w:cs="Times New Roman"/>
        </w:rPr>
        <w:t>number of</w:t>
      </w:r>
      <w:r w:rsidRPr="00B56765">
        <w:rPr>
          <w:rFonts w:ascii="Times New Roman" w:hAnsi="Times New Roman" w:cs="Times New Roman"/>
        </w:rPr>
        <w:t xml:space="preserve"> cases of pneumonia of unknown etiology (unknown cause) detected in Wuhan, Hubei Province. All cases </w:t>
      </w:r>
      <w:r>
        <w:rPr>
          <w:rFonts w:ascii="Times New Roman" w:hAnsi="Times New Roman" w:cs="Times New Roman"/>
        </w:rPr>
        <w:t xml:space="preserve">were </w:t>
      </w:r>
      <w:r w:rsidRPr="00B56765">
        <w:rPr>
          <w:rFonts w:ascii="Times New Roman" w:hAnsi="Times New Roman" w:cs="Times New Roman"/>
        </w:rPr>
        <w:t xml:space="preserve">connected to the Huanan Seafood Wholesale Market in Wuhan. (Source: </w:t>
      </w:r>
      <w:hyperlink r:id="rId5" w:history="1">
        <w:r w:rsidRPr="00B56765">
          <w:rPr>
            <w:rStyle w:val="Hyperlink"/>
            <w:rFonts w:ascii="Times New Roman" w:hAnsi="Times New Roman" w:cs="Times New Roman"/>
          </w:rPr>
          <w:t>https://www.cdc.gov/museum/timeline/covid19.html</w:t>
        </w:r>
      </w:hyperlink>
      <w:r w:rsidRPr="00B56765">
        <w:rPr>
          <w:rFonts w:ascii="Times New Roman" w:hAnsi="Times New Roman" w:cs="Times New Roman"/>
        </w:rPr>
        <w:t xml:space="preserve">) Within a month, the virus was seen in many parts of the world including the United States of America. By March 11, 2020, </w:t>
      </w:r>
      <w:r>
        <w:rPr>
          <w:rFonts w:ascii="Times New Roman" w:hAnsi="Times New Roman" w:cs="Times New Roman"/>
        </w:rPr>
        <w:t>t</w:t>
      </w:r>
      <w:r w:rsidRPr="00B56765">
        <w:rPr>
          <w:rFonts w:ascii="Times New Roman" w:hAnsi="Times New Roman" w:cs="Times New Roman"/>
        </w:rPr>
        <w:t>he World Health Organization declared COVID-19 a pandemic. Today</w:t>
      </w:r>
      <w:r>
        <w:rPr>
          <w:rFonts w:ascii="Times New Roman" w:hAnsi="Times New Roman" w:cs="Times New Roman"/>
        </w:rPr>
        <w:t xml:space="preserve">, the </w:t>
      </w:r>
      <w:r w:rsidRPr="00B56765">
        <w:rPr>
          <w:rFonts w:ascii="Times New Roman" w:hAnsi="Times New Roman" w:cs="Times New Roman"/>
        </w:rPr>
        <w:t xml:space="preserve">United States has the highest cumulative number of confirmed Covid-19 cases in the world </w:t>
      </w:r>
      <w:r>
        <w:rPr>
          <w:rFonts w:ascii="Times New Roman" w:hAnsi="Times New Roman" w:cs="Times New Roman"/>
        </w:rPr>
        <w:t>at</w:t>
      </w:r>
      <w:r w:rsidRPr="00B56765">
        <w:rPr>
          <w:rFonts w:ascii="Times New Roman" w:hAnsi="Times New Roman" w:cs="Times New Roman"/>
        </w:rPr>
        <w:t xml:space="preserve"> approximately 47.42 million</w:t>
      </w:r>
      <w:r>
        <w:rPr>
          <w:rFonts w:ascii="Times New Roman" w:hAnsi="Times New Roman" w:cs="Times New Roman"/>
        </w:rPr>
        <w:t xml:space="preserve"> cases,</w:t>
      </w:r>
      <w:r w:rsidRPr="00B56765">
        <w:rPr>
          <w:rFonts w:ascii="Times New Roman" w:hAnsi="Times New Roman" w:cs="Times New Roman"/>
        </w:rPr>
        <w:t xml:space="preserve"> followed by India </w:t>
      </w:r>
      <w:r>
        <w:rPr>
          <w:rFonts w:ascii="Times New Roman" w:hAnsi="Times New Roman" w:cs="Times New Roman"/>
        </w:rPr>
        <w:t xml:space="preserve">with </w:t>
      </w:r>
      <w:r w:rsidRPr="00B56765">
        <w:rPr>
          <w:rFonts w:ascii="Times New Roman" w:hAnsi="Times New Roman" w:cs="Times New Roman"/>
        </w:rPr>
        <w:t xml:space="preserve">34.44 million cases (Source: </w:t>
      </w:r>
      <w:hyperlink r:id="rId6" w:history="1">
        <w:r w:rsidRPr="00B56765">
          <w:rPr>
            <w:rStyle w:val="Hyperlink"/>
            <w:rFonts w:ascii="Times New Roman" w:hAnsi="Times New Roman" w:cs="Times New Roman"/>
          </w:rPr>
          <w:t>https://ourworldindata.org/covid-cases</w:t>
        </w:r>
      </w:hyperlink>
      <w:r w:rsidRPr="00B56765">
        <w:rPr>
          <w:rFonts w:ascii="Times New Roman" w:hAnsi="Times New Roman" w:cs="Times New Roman"/>
        </w:rPr>
        <w:t xml:space="preserve">). </w:t>
      </w:r>
    </w:p>
    <w:p w14:paraId="298FC345" w14:textId="494626F7" w:rsidR="00B56765" w:rsidRPr="00B56765" w:rsidRDefault="00B56765" w:rsidP="00B56765">
      <w:pPr>
        <w:spacing w:line="480" w:lineRule="auto"/>
        <w:rPr>
          <w:rFonts w:ascii="Times New Roman" w:hAnsi="Times New Roman" w:cs="Times New Roman"/>
        </w:rPr>
      </w:pPr>
      <w:r w:rsidRPr="00B56765">
        <w:rPr>
          <w:rFonts w:ascii="Times New Roman" w:hAnsi="Times New Roman" w:cs="Times New Roman"/>
        </w:rPr>
        <w:t>This report captures the extent and spread of COVID-19 in the US and the corresponding government response. It studies how key intervention measures have affected the trend</w:t>
      </w:r>
      <w:r>
        <w:rPr>
          <w:rFonts w:ascii="Times New Roman" w:hAnsi="Times New Roman" w:cs="Times New Roman"/>
        </w:rPr>
        <w:t>s in the data related to various attributes of the virus</w:t>
      </w:r>
      <w:r w:rsidRPr="00B56765">
        <w:rPr>
          <w:rFonts w:ascii="Times New Roman" w:hAnsi="Times New Roman" w:cs="Times New Roman"/>
        </w:rPr>
        <w:t xml:space="preserve">. The project is based on our analysis of data from an open-source dataset </w:t>
      </w:r>
      <w:r>
        <w:rPr>
          <w:rFonts w:ascii="Times New Roman" w:hAnsi="Times New Roman" w:cs="Times New Roman"/>
        </w:rPr>
        <w:t xml:space="preserve">provided by </w:t>
      </w:r>
      <w:r w:rsidRPr="00B56765">
        <w:rPr>
          <w:rFonts w:ascii="Times New Roman" w:hAnsi="Times New Roman" w:cs="Times New Roman"/>
        </w:rPr>
        <w:t xml:space="preserve">Our World in Data. </w:t>
      </w:r>
    </w:p>
    <w:p w14:paraId="0B42F088" w14:textId="415BCBEC" w:rsidR="00B56765" w:rsidRPr="00B56765" w:rsidRDefault="00B56765" w:rsidP="00B56765">
      <w:pPr>
        <w:spacing w:line="480" w:lineRule="auto"/>
        <w:rPr>
          <w:rFonts w:ascii="Times New Roman" w:hAnsi="Times New Roman" w:cs="Times New Roman"/>
        </w:rPr>
      </w:pPr>
      <w:r w:rsidRPr="00B56765">
        <w:rPr>
          <w:rFonts w:ascii="Times New Roman" w:hAnsi="Times New Roman" w:cs="Times New Roman"/>
        </w:rPr>
        <w:t>Our</w:t>
      </w:r>
      <w:r>
        <w:rPr>
          <w:rFonts w:ascii="Times New Roman" w:hAnsi="Times New Roman" w:cs="Times New Roman"/>
        </w:rPr>
        <w:t xml:space="preserve"> primary</w:t>
      </w:r>
      <w:r w:rsidRPr="00B56765">
        <w:rPr>
          <w:rFonts w:ascii="Times New Roman" w:hAnsi="Times New Roman" w:cs="Times New Roman"/>
        </w:rPr>
        <w:t xml:space="preserve"> findings were as follows:</w:t>
      </w:r>
    </w:p>
    <w:p w14:paraId="2212494E" w14:textId="6DFCC3E6" w:rsidR="00B56765" w:rsidRPr="00B56765" w:rsidRDefault="00B56765" w:rsidP="00B56765">
      <w:pPr>
        <w:numPr>
          <w:ilvl w:val="0"/>
          <w:numId w:val="2"/>
        </w:numPr>
        <w:spacing w:line="480" w:lineRule="auto"/>
        <w:rPr>
          <w:rFonts w:ascii="Times New Roman" w:hAnsi="Times New Roman" w:cs="Times New Roman"/>
        </w:rPr>
      </w:pPr>
      <w:r w:rsidRPr="00B56765">
        <w:rPr>
          <w:rFonts w:ascii="Times New Roman" w:hAnsi="Times New Roman" w:cs="Times New Roman"/>
        </w:rPr>
        <w:t>Actions such as social distancing, mask mandate</w:t>
      </w:r>
      <w:r>
        <w:rPr>
          <w:rFonts w:ascii="Times New Roman" w:hAnsi="Times New Roman" w:cs="Times New Roman"/>
        </w:rPr>
        <w:t>s</w:t>
      </w:r>
      <w:r w:rsidRPr="00B56765">
        <w:rPr>
          <w:rFonts w:ascii="Times New Roman" w:hAnsi="Times New Roman" w:cs="Times New Roman"/>
        </w:rPr>
        <w:t xml:space="preserve"> and stay at home orders were immediately taken to flatten the curve of the virus and it had a positive effect</w:t>
      </w:r>
      <w:r>
        <w:rPr>
          <w:rFonts w:ascii="Times New Roman" w:hAnsi="Times New Roman" w:cs="Times New Roman"/>
        </w:rPr>
        <w:t xml:space="preserve"> on containing the virus</w:t>
      </w:r>
      <w:r w:rsidRPr="00B56765">
        <w:rPr>
          <w:rFonts w:ascii="Times New Roman" w:hAnsi="Times New Roman" w:cs="Times New Roman"/>
        </w:rPr>
        <w:t xml:space="preserve">. </w:t>
      </w:r>
      <w:r>
        <w:rPr>
          <w:rFonts w:ascii="Times New Roman" w:hAnsi="Times New Roman" w:cs="Times New Roman"/>
        </w:rPr>
        <w:t xml:space="preserve">The </w:t>
      </w:r>
      <w:r w:rsidRPr="00B56765">
        <w:rPr>
          <w:rFonts w:ascii="Times New Roman" w:hAnsi="Times New Roman" w:cs="Times New Roman"/>
        </w:rPr>
        <w:t>US initially saw a very slow growth in cases</w:t>
      </w:r>
      <w:r>
        <w:rPr>
          <w:rFonts w:ascii="Times New Roman" w:hAnsi="Times New Roman" w:cs="Times New Roman"/>
        </w:rPr>
        <w:t>, but then</w:t>
      </w:r>
      <w:r w:rsidRPr="00B56765">
        <w:rPr>
          <w:rFonts w:ascii="Times New Roman" w:hAnsi="Times New Roman" w:cs="Times New Roman"/>
        </w:rPr>
        <w:t xml:space="preserve"> failed to use that phase to figure out more targeted and state-level interventions.</w:t>
      </w:r>
    </w:p>
    <w:p w14:paraId="3292FC25" w14:textId="04A737AE" w:rsidR="00B56765" w:rsidRPr="00B56765" w:rsidRDefault="00B56765" w:rsidP="00B56765">
      <w:pPr>
        <w:numPr>
          <w:ilvl w:val="0"/>
          <w:numId w:val="2"/>
        </w:numPr>
        <w:spacing w:line="480" w:lineRule="auto"/>
        <w:rPr>
          <w:rFonts w:ascii="Times New Roman" w:hAnsi="Times New Roman" w:cs="Times New Roman"/>
        </w:rPr>
      </w:pPr>
      <w:r w:rsidRPr="00B56765">
        <w:rPr>
          <w:rFonts w:ascii="Times New Roman" w:hAnsi="Times New Roman" w:cs="Times New Roman"/>
        </w:rPr>
        <w:t xml:space="preserve">By spring of 2020, Covid-19 cases were spiking, and hospital systems were </w:t>
      </w:r>
      <w:r w:rsidR="005D3936">
        <w:rPr>
          <w:rFonts w:ascii="Times New Roman" w:hAnsi="Times New Roman" w:cs="Times New Roman"/>
        </w:rPr>
        <w:t>at</w:t>
      </w:r>
      <w:r w:rsidRPr="00B56765">
        <w:rPr>
          <w:rFonts w:ascii="Times New Roman" w:hAnsi="Times New Roman" w:cs="Times New Roman"/>
        </w:rPr>
        <w:t xml:space="preserve"> risk of being overwhelmed by patients with life-threatening symptoms in </w:t>
      </w:r>
      <w:r w:rsidR="005D3936">
        <w:rPr>
          <w:rFonts w:ascii="Times New Roman" w:hAnsi="Times New Roman" w:cs="Times New Roman"/>
        </w:rPr>
        <w:t xml:space="preserve">the </w:t>
      </w:r>
      <w:r w:rsidRPr="00B56765">
        <w:rPr>
          <w:rFonts w:ascii="Times New Roman" w:hAnsi="Times New Roman" w:cs="Times New Roman"/>
        </w:rPr>
        <w:t xml:space="preserve">ICU. </w:t>
      </w:r>
      <w:r w:rsidR="005D3936">
        <w:rPr>
          <w:rFonts w:ascii="Times New Roman" w:hAnsi="Times New Roman" w:cs="Times New Roman"/>
        </w:rPr>
        <w:t xml:space="preserve">The </w:t>
      </w:r>
      <w:r w:rsidRPr="00B56765">
        <w:rPr>
          <w:rFonts w:ascii="Times New Roman" w:hAnsi="Times New Roman" w:cs="Times New Roman"/>
        </w:rPr>
        <w:t>US saw increasing death tolls.</w:t>
      </w:r>
    </w:p>
    <w:p w14:paraId="4BDFE3DE" w14:textId="0DD8961D" w:rsidR="00B56765" w:rsidRPr="00B56765" w:rsidRDefault="00B56765" w:rsidP="00B56765">
      <w:pPr>
        <w:numPr>
          <w:ilvl w:val="0"/>
          <w:numId w:val="2"/>
        </w:numPr>
        <w:spacing w:line="480" w:lineRule="auto"/>
        <w:rPr>
          <w:rFonts w:ascii="Times New Roman" w:hAnsi="Times New Roman" w:cs="Times New Roman"/>
        </w:rPr>
      </w:pPr>
      <w:r w:rsidRPr="00B56765">
        <w:rPr>
          <w:rFonts w:ascii="Times New Roman" w:hAnsi="Times New Roman" w:cs="Times New Roman"/>
        </w:rPr>
        <w:lastRenderedPageBreak/>
        <w:t>After the vaccines were available starting December 12, 2020, we could see a steep fall in daily new cases as well as hospitalizations and death</w:t>
      </w:r>
      <w:r w:rsidR="005D3936">
        <w:rPr>
          <w:rFonts w:ascii="Times New Roman" w:hAnsi="Times New Roman" w:cs="Times New Roman"/>
        </w:rPr>
        <w:t>, demonstrating that this was an effective method to control the virus</w:t>
      </w:r>
      <w:r w:rsidRPr="00B56765">
        <w:rPr>
          <w:rFonts w:ascii="Times New Roman" w:hAnsi="Times New Roman" w:cs="Times New Roman"/>
        </w:rPr>
        <w:t xml:space="preserve">. </w:t>
      </w:r>
    </w:p>
    <w:p w14:paraId="67359FFA" w14:textId="6627DE40" w:rsidR="00B56765" w:rsidRPr="00B56765" w:rsidRDefault="005F6EAA" w:rsidP="00B56765">
      <w:pPr>
        <w:numPr>
          <w:ilvl w:val="0"/>
          <w:numId w:val="2"/>
        </w:numPr>
        <w:spacing w:line="480" w:lineRule="auto"/>
        <w:rPr>
          <w:rFonts w:ascii="Times New Roman" w:hAnsi="Times New Roman" w:cs="Times New Roman"/>
        </w:rPr>
      </w:pPr>
      <w:r>
        <w:rPr>
          <w:rFonts w:ascii="Times New Roman" w:hAnsi="Times New Roman" w:cs="Times New Roman"/>
        </w:rPr>
        <w:t xml:space="preserve">The </w:t>
      </w:r>
      <w:r w:rsidR="00B56765" w:rsidRPr="00B56765">
        <w:rPr>
          <w:rFonts w:ascii="Times New Roman" w:hAnsi="Times New Roman" w:cs="Times New Roman"/>
        </w:rPr>
        <w:t>US saw</w:t>
      </w:r>
      <w:r>
        <w:rPr>
          <w:rFonts w:ascii="Times New Roman" w:hAnsi="Times New Roman" w:cs="Times New Roman"/>
        </w:rPr>
        <w:t xml:space="preserve"> the</w:t>
      </w:r>
      <w:r w:rsidR="00B56765" w:rsidRPr="00B56765">
        <w:rPr>
          <w:rFonts w:ascii="Times New Roman" w:hAnsi="Times New Roman" w:cs="Times New Roman"/>
        </w:rPr>
        <w:t xml:space="preserve"> first case of </w:t>
      </w:r>
      <w:r>
        <w:rPr>
          <w:rFonts w:ascii="Times New Roman" w:hAnsi="Times New Roman" w:cs="Times New Roman"/>
        </w:rPr>
        <w:t>the D</w:t>
      </w:r>
      <w:r w:rsidR="00B56765" w:rsidRPr="00B56765">
        <w:rPr>
          <w:rFonts w:ascii="Times New Roman" w:hAnsi="Times New Roman" w:cs="Times New Roman"/>
        </w:rPr>
        <w:t xml:space="preserve">elta variant of </w:t>
      </w:r>
      <w:r>
        <w:rPr>
          <w:rFonts w:ascii="Times New Roman" w:hAnsi="Times New Roman" w:cs="Times New Roman"/>
        </w:rPr>
        <w:t>COVID</w:t>
      </w:r>
      <w:r w:rsidR="00B56765" w:rsidRPr="00B56765">
        <w:rPr>
          <w:rFonts w:ascii="Times New Roman" w:hAnsi="Times New Roman" w:cs="Times New Roman"/>
        </w:rPr>
        <w:t xml:space="preserve"> in </w:t>
      </w:r>
      <w:r>
        <w:rPr>
          <w:rFonts w:ascii="Times New Roman" w:hAnsi="Times New Roman" w:cs="Times New Roman"/>
        </w:rPr>
        <w:t>M</w:t>
      </w:r>
      <w:r w:rsidR="00B56765" w:rsidRPr="00B56765">
        <w:rPr>
          <w:rFonts w:ascii="Times New Roman" w:hAnsi="Times New Roman" w:cs="Times New Roman"/>
        </w:rPr>
        <w:t>arch</w:t>
      </w:r>
      <w:r>
        <w:rPr>
          <w:rFonts w:ascii="Times New Roman" w:hAnsi="Times New Roman" w:cs="Times New Roman"/>
        </w:rPr>
        <w:t xml:space="preserve"> </w:t>
      </w:r>
      <w:r w:rsidR="00B56765" w:rsidRPr="00B56765">
        <w:rPr>
          <w:rFonts w:ascii="Times New Roman" w:hAnsi="Times New Roman" w:cs="Times New Roman"/>
        </w:rPr>
        <w:t>2021 and started seeing a growth in covid cases again.</w:t>
      </w:r>
    </w:p>
    <w:p w14:paraId="0F471BFB" w14:textId="129FE070" w:rsidR="00B56765" w:rsidRPr="00B56765" w:rsidRDefault="005F6EAA" w:rsidP="00B56765">
      <w:pPr>
        <w:numPr>
          <w:ilvl w:val="0"/>
          <w:numId w:val="2"/>
        </w:numPr>
        <w:spacing w:line="480" w:lineRule="auto"/>
        <w:rPr>
          <w:rFonts w:ascii="Times New Roman" w:hAnsi="Times New Roman" w:cs="Times New Roman"/>
        </w:rPr>
      </w:pPr>
      <w:r>
        <w:rPr>
          <w:rFonts w:ascii="Times New Roman" w:hAnsi="Times New Roman" w:cs="Times New Roman"/>
        </w:rPr>
        <w:t>I</w:t>
      </w:r>
      <w:r w:rsidR="00B56765" w:rsidRPr="00B56765">
        <w:rPr>
          <w:rFonts w:ascii="Times New Roman" w:hAnsi="Times New Roman" w:cs="Times New Roman"/>
        </w:rPr>
        <w:t>nterventions such as masks mandate, social distancing and lockdowns were very effective in containing the virus but planning on next steps after that is equally important.</w:t>
      </w:r>
    </w:p>
    <w:p w14:paraId="2B2A0F88" w14:textId="07A299A5" w:rsidR="00764761" w:rsidRDefault="00764761" w:rsidP="00764761">
      <w:pPr>
        <w:spacing w:line="480" w:lineRule="auto"/>
        <w:rPr>
          <w:rFonts w:ascii="Times New Roman" w:hAnsi="Times New Roman" w:cs="Times New Roman"/>
          <w:b/>
          <w:bCs/>
        </w:rPr>
      </w:pPr>
    </w:p>
    <w:p w14:paraId="6576C230" w14:textId="7628CAC1" w:rsidR="00382416" w:rsidRDefault="00382416" w:rsidP="00764761">
      <w:pPr>
        <w:spacing w:line="480" w:lineRule="auto"/>
        <w:rPr>
          <w:rFonts w:ascii="Times New Roman" w:hAnsi="Times New Roman" w:cs="Times New Roman"/>
          <w:b/>
          <w:bCs/>
        </w:rPr>
      </w:pPr>
      <w:r>
        <w:rPr>
          <w:rFonts w:ascii="Times New Roman" w:hAnsi="Times New Roman" w:cs="Times New Roman"/>
          <w:b/>
          <w:bCs/>
        </w:rPr>
        <w:t>Research Question</w:t>
      </w:r>
    </w:p>
    <w:p w14:paraId="15F7519E" w14:textId="19335474" w:rsidR="00382416" w:rsidRPr="00382416" w:rsidRDefault="00382416" w:rsidP="00764761">
      <w:pPr>
        <w:spacing w:line="480" w:lineRule="auto"/>
        <w:rPr>
          <w:rFonts w:ascii="Times New Roman" w:hAnsi="Times New Roman" w:cs="Times New Roman"/>
        </w:rPr>
      </w:pPr>
      <w:r w:rsidRPr="00382416">
        <w:rPr>
          <w:rFonts w:ascii="Times New Roman" w:hAnsi="Times New Roman" w:cs="Times New Roman"/>
        </w:rPr>
        <w:t>How has COVID-19 spread since the first case was discovered? How has the trend changed since the introduction of key intervention measures such as social distancing, mask requirements, vaccinations, and more?</w:t>
      </w:r>
    </w:p>
    <w:p w14:paraId="1D124931" w14:textId="77777777" w:rsidR="005F6EAA" w:rsidRDefault="005F6EAA" w:rsidP="00764761">
      <w:pPr>
        <w:spacing w:line="480" w:lineRule="auto"/>
        <w:rPr>
          <w:rFonts w:ascii="Times New Roman" w:hAnsi="Times New Roman" w:cs="Times New Roman"/>
          <w:b/>
          <w:bCs/>
        </w:rPr>
      </w:pPr>
    </w:p>
    <w:p w14:paraId="11679D89" w14:textId="1A71DC04" w:rsidR="00D65F38" w:rsidRDefault="00D65F38" w:rsidP="00764761">
      <w:pPr>
        <w:spacing w:line="480" w:lineRule="auto"/>
        <w:rPr>
          <w:rFonts w:ascii="Times New Roman" w:hAnsi="Times New Roman" w:cs="Times New Roman"/>
          <w:b/>
          <w:bCs/>
        </w:rPr>
      </w:pPr>
      <w:r>
        <w:rPr>
          <w:rFonts w:ascii="Times New Roman" w:hAnsi="Times New Roman" w:cs="Times New Roman"/>
          <w:b/>
          <w:bCs/>
        </w:rPr>
        <w:t>Literature Review</w:t>
      </w:r>
    </w:p>
    <w:p w14:paraId="44F07221" w14:textId="77777777" w:rsidR="004D4CD5" w:rsidRDefault="004D4CD5" w:rsidP="004D4CD5">
      <w:pPr>
        <w:spacing w:line="480" w:lineRule="auto"/>
        <w:rPr>
          <w:rFonts w:ascii="Times New Roman" w:hAnsi="Times New Roman" w:cs="Times New Roman"/>
        </w:rPr>
      </w:pPr>
      <w:r>
        <w:rPr>
          <w:rFonts w:ascii="Times New Roman" w:hAnsi="Times New Roman" w:cs="Times New Roman"/>
        </w:rPr>
        <w:t>The novel corona virus COVID-19 has been classified as a pandemic by WHO due to its world-wide spread. Countries around the world adopted various intervention measures to contain COVID-19 spread. As we started getting more information on the characteristics of the virus such as transmissibility, reproduction number, the intervention measures evolved.</w:t>
      </w:r>
    </w:p>
    <w:p w14:paraId="57572FFB" w14:textId="77777777" w:rsidR="004D4CD5" w:rsidRDefault="004D4CD5" w:rsidP="004D4CD5">
      <w:pPr>
        <w:spacing w:line="480" w:lineRule="auto"/>
        <w:rPr>
          <w:rFonts w:ascii="Times New Roman" w:hAnsi="Times New Roman" w:cs="Times New Roman"/>
        </w:rPr>
      </w:pPr>
      <w:r>
        <w:rPr>
          <w:rFonts w:ascii="Times New Roman" w:hAnsi="Times New Roman" w:cs="Times New Roman"/>
        </w:rPr>
        <w:t xml:space="preserve">Initially countries adopted measures such as social distancing, lockdown to contain and control virus transmission within communities. On their study on factors affecting COVID-19 spread, S. Roy and P. Gosh(2020) </w:t>
      </w:r>
      <w:hyperlink r:id="rId7" w:history="1">
        <w:r w:rsidRPr="003A5ADC">
          <w:rPr>
            <w:rStyle w:val="Hyperlink"/>
            <w:rFonts w:ascii="Times New Roman" w:hAnsi="Times New Roman" w:cs="Times New Roman"/>
          </w:rPr>
          <w:t>https://journals.plos.org/plosone/article?id=10.1371/journal.pone.0241165</w:t>
        </w:r>
      </w:hyperlink>
      <w:r>
        <w:rPr>
          <w:rFonts w:ascii="Times New Roman" w:hAnsi="Times New Roman" w:cs="Times New Roman"/>
        </w:rPr>
        <w:t xml:space="preserve"> found that post-lockdown covid spread and death rates were highly influenced by their pre-lockdown </w:t>
      </w:r>
      <w:r>
        <w:rPr>
          <w:rFonts w:ascii="Times New Roman" w:hAnsi="Times New Roman" w:cs="Times New Roman"/>
        </w:rPr>
        <w:lastRenderedPageBreak/>
        <w:t xml:space="preserve">counterparts. </w:t>
      </w:r>
      <w:r w:rsidRPr="00BD1790">
        <w:rPr>
          <w:rFonts w:ascii="Times New Roman" w:hAnsi="Times New Roman" w:cs="Times New Roman"/>
        </w:rPr>
        <w:t xml:space="preserve">Population density, testing rate, airport traffic, high age groups </w:t>
      </w:r>
      <w:r>
        <w:rPr>
          <w:rFonts w:ascii="Times New Roman" w:hAnsi="Times New Roman" w:cs="Times New Roman"/>
        </w:rPr>
        <w:t xml:space="preserve">were discovered to be </w:t>
      </w:r>
      <w:r w:rsidRPr="00BD1790">
        <w:rPr>
          <w:rFonts w:ascii="Times New Roman" w:hAnsi="Times New Roman" w:cs="Times New Roman"/>
        </w:rPr>
        <w:t>significant, while ethnicity, gender, healthcare index, homeless and GDP have little or no impact on pandemic spread and mortality.</w:t>
      </w:r>
    </w:p>
    <w:p w14:paraId="46D8A1C6" w14:textId="77777777" w:rsidR="004D4CD5" w:rsidRPr="007D02EA" w:rsidRDefault="004D4CD5" w:rsidP="004D4CD5">
      <w:pPr>
        <w:spacing w:line="480" w:lineRule="auto"/>
        <w:rPr>
          <w:rFonts w:ascii="Times New Roman" w:hAnsi="Times New Roman" w:cs="Times New Roman"/>
        </w:rPr>
      </w:pPr>
      <w:r w:rsidRPr="007D02EA">
        <w:rPr>
          <w:rFonts w:ascii="Times New Roman" w:hAnsi="Times New Roman" w:cs="Times New Roman"/>
        </w:rPr>
        <w:t xml:space="preserve">Mask mandate was another measure that was adopted. The paper </w:t>
      </w:r>
      <w:r w:rsidRPr="007D02EA">
        <w:rPr>
          <w:rFonts w:ascii="Times New Roman" w:hAnsi="Times New Roman" w:cs="Times New Roman"/>
          <w:color w:val="505050"/>
          <w:shd w:val="clear" w:color="auto" w:fill="FFFFFF"/>
        </w:rPr>
        <w:t xml:space="preserve">Cooper, Daniel H. and </w:t>
      </w:r>
      <w:proofErr w:type="spellStart"/>
      <w:r w:rsidRPr="007D02EA">
        <w:rPr>
          <w:rFonts w:ascii="Times New Roman" w:hAnsi="Times New Roman" w:cs="Times New Roman"/>
          <w:color w:val="505050"/>
          <w:shd w:val="clear" w:color="auto" w:fill="FFFFFF"/>
        </w:rPr>
        <w:t>Garga</w:t>
      </w:r>
      <w:proofErr w:type="spellEnd"/>
      <w:r w:rsidRPr="007D02EA">
        <w:rPr>
          <w:rFonts w:ascii="Times New Roman" w:hAnsi="Times New Roman" w:cs="Times New Roman"/>
          <w:color w:val="505050"/>
          <w:shd w:val="clear" w:color="auto" w:fill="FFFFFF"/>
        </w:rPr>
        <w:t xml:space="preserve">, Vaishali and </w:t>
      </w:r>
      <w:proofErr w:type="spellStart"/>
      <w:r w:rsidRPr="007D02EA">
        <w:rPr>
          <w:rFonts w:ascii="Times New Roman" w:hAnsi="Times New Roman" w:cs="Times New Roman"/>
          <w:color w:val="505050"/>
          <w:shd w:val="clear" w:color="auto" w:fill="FFFFFF"/>
        </w:rPr>
        <w:t>Luengo</w:t>
      </w:r>
      <w:proofErr w:type="spellEnd"/>
      <w:r w:rsidRPr="007D02EA">
        <w:rPr>
          <w:rFonts w:ascii="Times New Roman" w:hAnsi="Times New Roman" w:cs="Times New Roman"/>
          <w:color w:val="505050"/>
          <w:shd w:val="clear" w:color="auto" w:fill="FFFFFF"/>
        </w:rPr>
        <w:t>-Prado, Maria Jose and Tang, Jenny, The Roles of Mobility and Masks in the Spread of Covid-19 (December, 2020). Available at SSRN: </w:t>
      </w:r>
      <w:hyperlink r:id="rId8" w:tgtFrame="_blank" w:history="1">
        <w:r w:rsidRPr="007D02EA">
          <w:rPr>
            <w:rStyle w:val="Hyperlink"/>
            <w:rFonts w:ascii="Times New Roman" w:hAnsi="Times New Roman" w:cs="Times New Roman"/>
            <w:color w:val="505050"/>
            <w:shd w:val="clear" w:color="auto" w:fill="FFFFFF"/>
          </w:rPr>
          <w:t>https://ssrn.com/abstract=3753011</w:t>
        </w:r>
      </w:hyperlink>
      <w:r w:rsidRPr="007D02EA">
        <w:rPr>
          <w:rFonts w:ascii="Times New Roman" w:hAnsi="Times New Roman" w:cs="Times New Roman"/>
        </w:rPr>
        <w:t xml:space="preserve">  analyzes US state level data to estimate effects of mobility, mask mandates on covid-19 cases. The research found a strong, positive correlation between lagged mobility and growth rate of covid-19 cases. They also found that mask mandates are effective in reducing at least half of the effects of increased mobility on growth rates of COVID-19. They also estimate that total infections in the United States would have been 46.5 to 66.2 percent lower than they were on November 15, 2020 if mobility had remained fixed at its May 15, 2020 level. </w:t>
      </w:r>
    </w:p>
    <w:p w14:paraId="7FC310DA" w14:textId="77777777" w:rsidR="004D4CD5" w:rsidRPr="007D02EA" w:rsidRDefault="004D4CD5" w:rsidP="004D4CD5">
      <w:pPr>
        <w:spacing w:line="480" w:lineRule="auto"/>
        <w:rPr>
          <w:rFonts w:ascii="Times New Roman" w:hAnsi="Times New Roman" w:cs="Times New Roman"/>
        </w:rPr>
      </w:pPr>
      <w:r w:rsidRPr="007D02EA">
        <w:rPr>
          <w:rFonts w:ascii="Times New Roman" w:hAnsi="Times New Roman" w:cs="Times New Roman"/>
        </w:rPr>
        <w:t xml:space="preserve">Vaccines were available by the end of the year 2020. As the number of people vaccinated increased, the number of new Covid-19 cases decreased. </w:t>
      </w:r>
      <w:r>
        <w:rPr>
          <w:rFonts w:ascii="Times New Roman" w:hAnsi="Times New Roman" w:cs="Times New Roman"/>
        </w:rPr>
        <w:t xml:space="preserve">But the first case of a new variant of covid-19, called Delta variant, was identified in the United States in March 2021 which was followed by another steep rise in COVID-19 cases. </w:t>
      </w:r>
    </w:p>
    <w:p w14:paraId="51D23A3D" w14:textId="77777777" w:rsidR="00D65F38" w:rsidRDefault="00D65F38" w:rsidP="00764761">
      <w:pPr>
        <w:spacing w:line="480" w:lineRule="auto"/>
        <w:rPr>
          <w:rFonts w:ascii="Times New Roman" w:hAnsi="Times New Roman" w:cs="Times New Roman"/>
          <w:b/>
          <w:bCs/>
        </w:rPr>
      </w:pPr>
    </w:p>
    <w:p w14:paraId="03ECFC21" w14:textId="015E1566" w:rsidR="00764761" w:rsidRDefault="00764761" w:rsidP="00764761">
      <w:pPr>
        <w:spacing w:line="480" w:lineRule="auto"/>
        <w:rPr>
          <w:rFonts w:ascii="Times New Roman" w:hAnsi="Times New Roman" w:cs="Times New Roman"/>
          <w:b/>
          <w:bCs/>
        </w:rPr>
      </w:pPr>
      <w:r>
        <w:rPr>
          <w:rFonts w:ascii="Times New Roman" w:hAnsi="Times New Roman" w:cs="Times New Roman"/>
          <w:b/>
          <w:bCs/>
        </w:rPr>
        <w:t>Data Source and Methodology</w:t>
      </w:r>
    </w:p>
    <w:p w14:paraId="4B10B574" w14:textId="1CB17DB0" w:rsidR="00382416" w:rsidRDefault="00382416" w:rsidP="00382416">
      <w:pPr>
        <w:spacing w:line="480" w:lineRule="auto"/>
        <w:rPr>
          <w:rFonts w:ascii="Times New Roman" w:hAnsi="Times New Roman" w:cs="Times New Roman"/>
        </w:rPr>
      </w:pPr>
      <w:r>
        <w:rPr>
          <w:rFonts w:ascii="Times New Roman" w:hAnsi="Times New Roman" w:cs="Times New Roman"/>
        </w:rPr>
        <w:t>We</w:t>
      </w:r>
      <w:r w:rsidRPr="00382416">
        <w:rPr>
          <w:rFonts w:ascii="Times New Roman" w:hAnsi="Times New Roman" w:cs="Times New Roman"/>
        </w:rPr>
        <w:t xml:space="preserve"> </w:t>
      </w:r>
      <w:r>
        <w:rPr>
          <w:rFonts w:ascii="Times New Roman" w:hAnsi="Times New Roman" w:cs="Times New Roman"/>
        </w:rPr>
        <w:t>utilized</w:t>
      </w:r>
      <w:r w:rsidRPr="00382416">
        <w:rPr>
          <w:rFonts w:ascii="Times New Roman" w:hAnsi="Times New Roman" w:cs="Times New Roman"/>
        </w:rPr>
        <w:t xml:space="preserve"> the COVID-19 Dataset</w:t>
      </w:r>
      <w:r>
        <w:rPr>
          <w:rFonts w:ascii="Times New Roman" w:hAnsi="Times New Roman" w:cs="Times New Roman"/>
        </w:rPr>
        <w:t xml:space="preserve"> provided by </w:t>
      </w:r>
      <w:r w:rsidRPr="00382416">
        <w:rPr>
          <w:rFonts w:ascii="Times New Roman" w:hAnsi="Times New Roman" w:cs="Times New Roman"/>
        </w:rPr>
        <w:t>Our World in Data</w:t>
      </w:r>
      <w:r>
        <w:rPr>
          <w:rFonts w:ascii="Times New Roman" w:hAnsi="Times New Roman" w:cs="Times New Roman"/>
        </w:rPr>
        <w:t xml:space="preserve"> to conduct our analysis</w:t>
      </w:r>
      <w:r w:rsidRPr="00382416">
        <w:rPr>
          <w:rFonts w:ascii="Times New Roman" w:hAnsi="Times New Roman" w:cs="Times New Roman"/>
        </w:rPr>
        <w:t>. The data contains information about vaccinations, tests &amp; positivity rates, hospitalization &amp; ICU numbers, confirmed cases, confirmed deaths, and more in relation to the COVID-19 pandemic from around the world</w:t>
      </w:r>
      <w:r>
        <w:rPr>
          <w:rFonts w:ascii="Times New Roman" w:hAnsi="Times New Roman" w:cs="Times New Roman"/>
        </w:rPr>
        <w:t xml:space="preserve"> since its beginning</w:t>
      </w:r>
      <w:r w:rsidRPr="00382416">
        <w:rPr>
          <w:rFonts w:ascii="Times New Roman" w:hAnsi="Times New Roman" w:cs="Times New Roman"/>
        </w:rPr>
        <w:t xml:space="preserve">. The data is compiled from a number of sources, </w:t>
      </w:r>
      <w:r w:rsidRPr="00382416">
        <w:rPr>
          <w:rFonts w:ascii="Times New Roman" w:hAnsi="Times New Roman" w:cs="Times New Roman"/>
        </w:rPr>
        <w:lastRenderedPageBreak/>
        <w:t>including the Center for Systems Science and Engineering at John Hopkins University, European Centre for Disease Prevention and Control, various governmental sources, official reports, and more. A full description of the data sources included in this dataset can be found at the official </w:t>
      </w:r>
      <w:proofErr w:type="spellStart"/>
      <w:r w:rsidRPr="00382416">
        <w:rPr>
          <w:rFonts w:ascii="Times New Roman" w:hAnsi="Times New Roman" w:cs="Times New Roman"/>
        </w:rPr>
        <w:fldChar w:fldCharType="begin"/>
      </w:r>
      <w:r w:rsidRPr="00382416">
        <w:rPr>
          <w:rFonts w:ascii="Times New Roman" w:hAnsi="Times New Roman" w:cs="Times New Roman"/>
        </w:rPr>
        <w:instrText xml:space="preserve"> HYPERLINK "https://github.com/owid/covid-19-data/tree/master/public/data/" </w:instrText>
      </w:r>
      <w:r w:rsidRPr="00382416">
        <w:rPr>
          <w:rFonts w:ascii="Times New Roman" w:hAnsi="Times New Roman" w:cs="Times New Roman"/>
        </w:rPr>
        <w:fldChar w:fldCharType="separate"/>
      </w:r>
      <w:r w:rsidRPr="00382416">
        <w:rPr>
          <w:rStyle w:val="Hyperlink"/>
          <w:rFonts w:ascii="Times New Roman" w:hAnsi="Times New Roman" w:cs="Times New Roman"/>
        </w:rPr>
        <w:t>Github</w:t>
      </w:r>
      <w:proofErr w:type="spellEnd"/>
      <w:r w:rsidRPr="00382416">
        <w:rPr>
          <w:rStyle w:val="Hyperlink"/>
          <w:rFonts w:ascii="Times New Roman" w:hAnsi="Times New Roman" w:cs="Times New Roman"/>
        </w:rPr>
        <w:t xml:space="preserve"> Repository</w:t>
      </w:r>
      <w:r w:rsidRPr="00382416">
        <w:rPr>
          <w:rFonts w:ascii="Times New Roman" w:hAnsi="Times New Roman" w:cs="Times New Roman"/>
        </w:rPr>
        <w:fldChar w:fldCharType="end"/>
      </w:r>
      <w:r w:rsidRPr="00382416">
        <w:rPr>
          <w:rFonts w:ascii="Times New Roman" w:hAnsi="Times New Roman" w:cs="Times New Roman"/>
        </w:rPr>
        <w:t> for the dataset. While some variables are updated daily, others are updated weekly or periodically depending on the availability of data from the official sources.</w:t>
      </w:r>
    </w:p>
    <w:p w14:paraId="366CB804" w14:textId="77777777" w:rsidR="005F6EAA" w:rsidRDefault="005F6EAA" w:rsidP="00382416">
      <w:pPr>
        <w:spacing w:line="480" w:lineRule="auto"/>
        <w:rPr>
          <w:rFonts w:ascii="Times New Roman" w:hAnsi="Times New Roman" w:cs="Times New Roman"/>
          <w:b/>
          <w:bCs/>
        </w:rPr>
      </w:pPr>
    </w:p>
    <w:p w14:paraId="79504422" w14:textId="618E9811" w:rsidR="00D65F38" w:rsidRPr="00D65F38" w:rsidRDefault="00D65F38" w:rsidP="00382416">
      <w:pPr>
        <w:spacing w:line="480" w:lineRule="auto"/>
        <w:rPr>
          <w:rFonts w:ascii="Times New Roman" w:hAnsi="Times New Roman" w:cs="Times New Roman"/>
          <w:b/>
          <w:bCs/>
        </w:rPr>
      </w:pPr>
      <w:r>
        <w:rPr>
          <w:rFonts w:ascii="Times New Roman" w:hAnsi="Times New Roman" w:cs="Times New Roman"/>
          <w:b/>
          <w:bCs/>
        </w:rPr>
        <w:t>Data Cleaning</w:t>
      </w:r>
    </w:p>
    <w:p w14:paraId="2412CBE5" w14:textId="590E71FD" w:rsidR="00D65F38" w:rsidRDefault="00382416" w:rsidP="00382416">
      <w:pPr>
        <w:spacing w:line="480" w:lineRule="auto"/>
        <w:rPr>
          <w:rFonts w:ascii="Times New Roman" w:hAnsi="Times New Roman" w:cs="Times New Roman"/>
        </w:rPr>
      </w:pPr>
      <w:r>
        <w:rPr>
          <w:rFonts w:ascii="Times New Roman" w:hAnsi="Times New Roman" w:cs="Times New Roman"/>
        </w:rPr>
        <w:t xml:space="preserve">We narrowed the provided dataset of 134,670 observations of 67 features to a set of 669 observations of 39 features to focus on the most relevant variables for </w:t>
      </w:r>
      <w:r w:rsidR="00743AB4">
        <w:rPr>
          <w:rFonts w:ascii="Times New Roman" w:hAnsi="Times New Roman" w:cs="Times New Roman"/>
        </w:rPr>
        <w:t>our analysis.</w:t>
      </w:r>
      <w:r>
        <w:rPr>
          <w:rFonts w:ascii="Times New Roman" w:hAnsi="Times New Roman" w:cs="Times New Roman"/>
        </w:rPr>
        <w:t xml:space="preserve"> </w:t>
      </w:r>
      <w:r w:rsidR="00D65F38">
        <w:rPr>
          <w:rFonts w:ascii="Times New Roman" w:hAnsi="Times New Roman" w:cs="Times New Roman"/>
        </w:rPr>
        <w:t xml:space="preserve"> To do this, we first filtered the data </w:t>
      </w:r>
      <w:r w:rsidR="00743AB4">
        <w:rPr>
          <w:rFonts w:ascii="Times New Roman" w:hAnsi="Times New Roman" w:cs="Times New Roman"/>
        </w:rPr>
        <w:t>to only look at the records for the United States. We then removed columns which we knew were not relevant such as smoothed case counts, continent, GDP, and more. The next step was to check the values contained in the remaining columns by calculating their descriptive statistics. In doing this, we found that there were 12 columns for which the range of values was 0:</w:t>
      </w:r>
      <w:r w:rsidR="00743AB4">
        <w:rPr>
          <w:rFonts w:ascii="Times New Roman" w:hAnsi="Times New Roman" w:cs="Times New Roman"/>
        </w:rPr>
        <w:br/>
      </w:r>
      <w:r w:rsidR="00743AB4">
        <w:rPr>
          <w:rFonts w:ascii="Times New Roman" w:hAnsi="Times New Roman" w:cs="Times New Roman"/>
          <w:noProof/>
        </w:rPr>
        <w:drawing>
          <wp:inline distT="0" distB="0" distL="0" distR="0" wp14:anchorId="1A37E32F" wp14:editId="17AEF4BB">
            <wp:extent cx="3416300" cy="238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3416300" cy="2387600"/>
                    </a:xfrm>
                    <a:prstGeom prst="rect">
                      <a:avLst/>
                    </a:prstGeom>
                  </pic:spPr>
                </pic:pic>
              </a:graphicData>
            </a:graphic>
          </wp:inline>
        </w:drawing>
      </w:r>
    </w:p>
    <w:p w14:paraId="5374D017" w14:textId="5C9D42C1" w:rsidR="00743AB4" w:rsidRDefault="00743AB4" w:rsidP="00382416">
      <w:pPr>
        <w:spacing w:line="480" w:lineRule="auto"/>
        <w:rPr>
          <w:rFonts w:ascii="Times New Roman" w:hAnsi="Times New Roman" w:cs="Times New Roman"/>
        </w:rPr>
      </w:pPr>
      <w:r>
        <w:rPr>
          <w:rFonts w:ascii="Times New Roman" w:hAnsi="Times New Roman" w:cs="Times New Roman"/>
        </w:rPr>
        <w:t xml:space="preserve">The range of these columns being 0 indicated that there was some constant value for every observation in these columns. However, the only one of these columns that a constant value </w:t>
      </w:r>
      <w:r>
        <w:rPr>
          <w:rFonts w:ascii="Times New Roman" w:hAnsi="Times New Roman" w:cs="Times New Roman"/>
        </w:rPr>
        <w:lastRenderedPageBreak/>
        <w:t xml:space="preserve">made sense for was </w:t>
      </w:r>
      <w:proofErr w:type="spellStart"/>
      <w:r>
        <w:rPr>
          <w:rFonts w:ascii="Times New Roman" w:hAnsi="Times New Roman" w:cs="Times New Roman"/>
        </w:rPr>
        <w:t>hospital_beds_per_thousand</w:t>
      </w:r>
      <w:proofErr w:type="spellEnd"/>
      <w:r>
        <w:rPr>
          <w:rFonts w:ascii="Times New Roman" w:hAnsi="Times New Roman" w:cs="Times New Roman"/>
        </w:rPr>
        <w:t>, so we dropped the remaining columns, leaving us with 39 features in our dataset.</w:t>
      </w:r>
    </w:p>
    <w:p w14:paraId="1816DCA7" w14:textId="4E721BDF" w:rsidR="00743AB4" w:rsidRDefault="00743AB4" w:rsidP="00382416">
      <w:pPr>
        <w:spacing w:line="480" w:lineRule="auto"/>
        <w:rPr>
          <w:rFonts w:ascii="Times New Roman" w:hAnsi="Times New Roman" w:cs="Times New Roman"/>
        </w:rPr>
      </w:pPr>
      <w:r>
        <w:rPr>
          <w:rFonts w:ascii="Times New Roman" w:hAnsi="Times New Roman" w:cs="Times New Roman"/>
        </w:rPr>
        <w:t xml:space="preserve">We then looked at the null values contained in the </w:t>
      </w:r>
      <w:r w:rsidR="00ED3038">
        <w:rPr>
          <w:rFonts w:ascii="Times New Roman" w:hAnsi="Times New Roman" w:cs="Times New Roman"/>
        </w:rPr>
        <w:t>data, and found that most columns did, in fact, contain null values. However, due to the nature of the data, we concluded that the null values for most columns were actually instances where no data was recorded for that particular measure. In these cases, we replaced the null value with a 0. However, we also found that some colum</w:t>
      </w:r>
      <w:r w:rsidR="00B56765">
        <w:rPr>
          <w:rFonts w:ascii="Times New Roman" w:hAnsi="Times New Roman" w:cs="Times New Roman"/>
        </w:rPr>
        <w:t xml:space="preserve">ns had only null values and therefore contained no meaningful information for our analysis. In this case, the column was dropped. The only column that did not fit either of these cases was the </w:t>
      </w:r>
      <w:proofErr w:type="spellStart"/>
      <w:r w:rsidR="00B56765">
        <w:rPr>
          <w:rFonts w:ascii="Times New Roman" w:hAnsi="Times New Roman" w:cs="Times New Roman"/>
        </w:rPr>
        <w:t>reproduction_rate</w:t>
      </w:r>
      <w:proofErr w:type="spellEnd"/>
      <w:r w:rsidR="00B56765">
        <w:rPr>
          <w:rFonts w:ascii="Times New Roman" w:hAnsi="Times New Roman" w:cs="Times New Roman"/>
        </w:rPr>
        <w:t xml:space="preserve"> column which measures how fast the virus is spreading. For this column, a null value indicated that we did not have enough data to calculate the correct rate, which </w:t>
      </w:r>
      <w:r w:rsidR="005F6EAA">
        <w:rPr>
          <w:rFonts w:ascii="Times New Roman" w:hAnsi="Times New Roman" w:cs="Times New Roman"/>
        </w:rPr>
        <w:t>was not the same as saying that the reproduction rate was 0. For this reason, we left the null values in this column. At this point we were ready to proceed with our analysis.</w:t>
      </w:r>
    </w:p>
    <w:p w14:paraId="143EAA56" w14:textId="77777777" w:rsidR="005F6EAA" w:rsidRPr="00743AB4" w:rsidRDefault="005F6EAA" w:rsidP="00382416">
      <w:pPr>
        <w:spacing w:line="480" w:lineRule="auto"/>
        <w:rPr>
          <w:rFonts w:ascii="Times New Roman" w:hAnsi="Times New Roman" w:cs="Times New Roman"/>
        </w:rPr>
      </w:pPr>
    </w:p>
    <w:p w14:paraId="4BA1BF3D" w14:textId="2DEF614F" w:rsidR="00D65F38" w:rsidRDefault="00D65F38" w:rsidP="00382416">
      <w:pPr>
        <w:spacing w:line="480" w:lineRule="auto"/>
        <w:rPr>
          <w:rFonts w:ascii="Times New Roman" w:hAnsi="Times New Roman" w:cs="Times New Roman"/>
          <w:b/>
          <w:bCs/>
        </w:rPr>
      </w:pPr>
      <w:r>
        <w:rPr>
          <w:rFonts w:ascii="Times New Roman" w:hAnsi="Times New Roman" w:cs="Times New Roman"/>
          <w:b/>
          <w:bCs/>
        </w:rPr>
        <w:t>Analysis</w:t>
      </w:r>
    </w:p>
    <w:p w14:paraId="4040387C" w14:textId="142BB329" w:rsidR="00382416" w:rsidRPr="00382416" w:rsidRDefault="00382416" w:rsidP="00382416">
      <w:pPr>
        <w:spacing w:line="480" w:lineRule="auto"/>
        <w:rPr>
          <w:rFonts w:ascii="Times New Roman" w:hAnsi="Times New Roman" w:cs="Times New Roman"/>
        </w:rPr>
      </w:pPr>
      <w:r>
        <w:rPr>
          <w:rFonts w:ascii="Times New Roman" w:hAnsi="Times New Roman" w:cs="Times New Roman"/>
        </w:rPr>
        <w:t xml:space="preserve">We decided to examine the changes in trends </w:t>
      </w:r>
      <w:r w:rsidRPr="00382416">
        <w:rPr>
          <w:rFonts w:ascii="Times New Roman" w:hAnsi="Times New Roman" w:cs="Times New Roman"/>
        </w:rPr>
        <w:t>given the implementation of various intervention measures</w:t>
      </w:r>
      <w:r w:rsidR="005F6EAA">
        <w:rPr>
          <w:rFonts w:ascii="Times New Roman" w:hAnsi="Times New Roman" w:cs="Times New Roman"/>
        </w:rPr>
        <w:t>.</w:t>
      </w:r>
      <w:r w:rsidRPr="00382416">
        <w:rPr>
          <w:rFonts w:ascii="Times New Roman" w:hAnsi="Times New Roman" w:cs="Times New Roman"/>
        </w:rPr>
        <w:t xml:space="preserve"> Specifically, we </w:t>
      </w:r>
      <w:r w:rsidR="005F6EAA">
        <w:rPr>
          <w:rFonts w:ascii="Times New Roman" w:hAnsi="Times New Roman" w:cs="Times New Roman"/>
        </w:rPr>
        <w:t>examined</w:t>
      </w:r>
      <w:r w:rsidRPr="00382416">
        <w:rPr>
          <w:rFonts w:ascii="Times New Roman" w:hAnsi="Times New Roman" w:cs="Times New Roman"/>
        </w:rPr>
        <w:t xml:space="preserve"> when social distancing measures were implemented, stay at home orders were issued, mask mandates were announced, vaccinations became available,</w:t>
      </w:r>
      <w:r w:rsidR="005F6EAA">
        <w:rPr>
          <w:rFonts w:ascii="Times New Roman" w:hAnsi="Times New Roman" w:cs="Times New Roman"/>
        </w:rPr>
        <w:t xml:space="preserve"> and</w:t>
      </w:r>
      <w:r w:rsidRPr="00382416">
        <w:rPr>
          <w:rFonts w:ascii="Times New Roman" w:hAnsi="Times New Roman" w:cs="Times New Roman"/>
        </w:rPr>
        <w:t xml:space="preserve"> the Delta variant appeared.</w:t>
      </w:r>
      <w:r w:rsidR="005F6EAA">
        <w:rPr>
          <w:rFonts w:ascii="Times New Roman" w:hAnsi="Times New Roman" w:cs="Times New Roman"/>
        </w:rPr>
        <w:t xml:space="preserve"> To do this, we had to find specific dates for these milestones:</w:t>
      </w:r>
    </w:p>
    <w:p w14:paraId="73171570" w14:textId="33EEF173" w:rsidR="005F6EAA" w:rsidRPr="005F6EAA" w:rsidRDefault="005F6EAA" w:rsidP="005F6EAA">
      <w:pPr>
        <w:numPr>
          <w:ilvl w:val="0"/>
          <w:numId w:val="4"/>
        </w:numPr>
        <w:spacing w:line="480" w:lineRule="auto"/>
        <w:rPr>
          <w:rFonts w:ascii="Times New Roman" w:hAnsi="Times New Roman" w:cs="Times New Roman"/>
        </w:rPr>
      </w:pPr>
      <w:r w:rsidRPr="005F6EAA">
        <w:rPr>
          <w:rFonts w:ascii="Times New Roman" w:hAnsi="Times New Roman" w:cs="Times New Roman"/>
        </w:rPr>
        <w:t>According to the </w:t>
      </w:r>
      <w:hyperlink r:id="rId10" w:history="1">
        <w:r w:rsidRPr="005F6EAA">
          <w:rPr>
            <w:rStyle w:val="Hyperlink"/>
            <w:rFonts w:ascii="Times New Roman" w:hAnsi="Times New Roman" w:cs="Times New Roman"/>
          </w:rPr>
          <w:t>Kaiser Family Foundation</w:t>
        </w:r>
      </w:hyperlink>
      <w:r w:rsidRPr="005F6EAA">
        <w:rPr>
          <w:rFonts w:ascii="Times New Roman" w:hAnsi="Times New Roman" w:cs="Times New Roman"/>
        </w:rPr>
        <w:t>, the first stay at home order was announced in King County in Washington state on March 4, 2020</w:t>
      </w:r>
      <w:r>
        <w:rPr>
          <w:rFonts w:ascii="Times New Roman" w:hAnsi="Times New Roman" w:cs="Times New Roman"/>
        </w:rPr>
        <w:t>.</w:t>
      </w:r>
    </w:p>
    <w:p w14:paraId="579E53C9" w14:textId="77777777" w:rsidR="005F6EAA" w:rsidRPr="005F6EAA" w:rsidRDefault="005F6EAA" w:rsidP="005F6EAA">
      <w:pPr>
        <w:numPr>
          <w:ilvl w:val="0"/>
          <w:numId w:val="4"/>
        </w:numPr>
        <w:spacing w:line="480" w:lineRule="auto"/>
        <w:rPr>
          <w:rFonts w:ascii="Times New Roman" w:hAnsi="Times New Roman" w:cs="Times New Roman"/>
        </w:rPr>
      </w:pPr>
      <w:r w:rsidRPr="005F6EAA">
        <w:rPr>
          <w:rFonts w:ascii="Times New Roman" w:hAnsi="Times New Roman" w:cs="Times New Roman"/>
        </w:rPr>
        <w:t>According to </w:t>
      </w:r>
      <w:hyperlink r:id="rId11" w:history="1">
        <w:r w:rsidRPr="005F6EAA">
          <w:rPr>
            <w:rStyle w:val="Hyperlink"/>
            <w:rFonts w:ascii="Times New Roman" w:hAnsi="Times New Roman" w:cs="Times New Roman"/>
          </w:rPr>
          <w:t>NPR</w:t>
        </w:r>
      </w:hyperlink>
      <w:r w:rsidRPr="005F6EAA">
        <w:rPr>
          <w:rFonts w:ascii="Times New Roman" w:hAnsi="Times New Roman" w:cs="Times New Roman"/>
        </w:rPr>
        <w:t>, the White House announced social distancing guidelines on March 16, 2020.</w:t>
      </w:r>
    </w:p>
    <w:p w14:paraId="700127A6" w14:textId="77777777" w:rsidR="005F6EAA" w:rsidRPr="005F6EAA" w:rsidRDefault="005F6EAA" w:rsidP="005F6EAA">
      <w:pPr>
        <w:numPr>
          <w:ilvl w:val="0"/>
          <w:numId w:val="4"/>
        </w:numPr>
        <w:spacing w:line="480" w:lineRule="auto"/>
        <w:rPr>
          <w:rFonts w:ascii="Times New Roman" w:hAnsi="Times New Roman" w:cs="Times New Roman"/>
        </w:rPr>
      </w:pPr>
      <w:r w:rsidRPr="005F6EAA">
        <w:rPr>
          <w:rFonts w:ascii="Times New Roman" w:hAnsi="Times New Roman" w:cs="Times New Roman"/>
        </w:rPr>
        <w:lastRenderedPageBreak/>
        <w:t>According to </w:t>
      </w:r>
      <w:hyperlink r:id="rId12" w:anchor="Timeline" w:history="1">
        <w:r w:rsidRPr="005F6EAA">
          <w:rPr>
            <w:rStyle w:val="Hyperlink"/>
            <w:rFonts w:ascii="Times New Roman" w:hAnsi="Times New Roman" w:cs="Times New Roman"/>
          </w:rPr>
          <w:t>Wikipedia</w:t>
        </w:r>
      </w:hyperlink>
      <w:r w:rsidRPr="005F6EAA">
        <w:rPr>
          <w:rFonts w:ascii="Times New Roman" w:hAnsi="Times New Roman" w:cs="Times New Roman"/>
        </w:rPr>
        <w:t>, the CDC issued the first federal guidance recommending non-medical face coverings to be worn on April 3, 2020.</w:t>
      </w:r>
    </w:p>
    <w:p w14:paraId="4A5ACA0D" w14:textId="77777777" w:rsidR="005F6EAA" w:rsidRDefault="005F6EAA" w:rsidP="005F6EAA">
      <w:pPr>
        <w:numPr>
          <w:ilvl w:val="0"/>
          <w:numId w:val="4"/>
        </w:numPr>
        <w:spacing w:line="480" w:lineRule="auto"/>
        <w:rPr>
          <w:rFonts w:ascii="Times New Roman" w:hAnsi="Times New Roman" w:cs="Times New Roman"/>
        </w:rPr>
      </w:pPr>
      <w:r w:rsidRPr="005F6EAA">
        <w:rPr>
          <w:rFonts w:ascii="Times New Roman" w:hAnsi="Times New Roman" w:cs="Times New Roman"/>
        </w:rPr>
        <w:t>According to the </w:t>
      </w:r>
      <w:hyperlink r:id="rId13" w:anchor=":~:text=On%20December%2011%2C%202020,%29%20of%20a%20vaccine." w:history="1">
        <w:r w:rsidRPr="005F6EAA">
          <w:rPr>
            <w:rStyle w:val="Hyperlink"/>
            <w:rFonts w:ascii="Times New Roman" w:hAnsi="Times New Roman" w:cs="Times New Roman"/>
          </w:rPr>
          <w:t>FDA</w:t>
        </w:r>
      </w:hyperlink>
      <w:r w:rsidRPr="005F6EAA">
        <w:rPr>
          <w:rFonts w:ascii="Times New Roman" w:hAnsi="Times New Roman" w:cs="Times New Roman"/>
        </w:rPr>
        <w:t>, the first Emergency Use Authorization for a COVID vaccine was granted on December 11, 2020 for the Pfizer-BioNTech Vaccine.</w:t>
      </w:r>
    </w:p>
    <w:p w14:paraId="775AFF24" w14:textId="4CFABE13" w:rsidR="005F6EAA" w:rsidRPr="005F6EAA" w:rsidRDefault="005F6EAA" w:rsidP="005F6EAA">
      <w:pPr>
        <w:numPr>
          <w:ilvl w:val="0"/>
          <w:numId w:val="4"/>
        </w:numPr>
        <w:spacing w:line="480" w:lineRule="auto"/>
        <w:rPr>
          <w:rFonts w:ascii="Times New Roman" w:hAnsi="Times New Roman" w:cs="Times New Roman"/>
        </w:rPr>
      </w:pPr>
      <w:r w:rsidRPr="005F6EAA">
        <w:rPr>
          <w:rFonts w:ascii="Times New Roman" w:hAnsi="Times New Roman" w:cs="Times New Roman"/>
        </w:rPr>
        <w:t>According to the </w:t>
      </w:r>
      <w:proofErr w:type="spellStart"/>
      <w:r w:rsidRPr="005F6EAA">
        <w:rPr>
          <w:rFonts w:ascii="Times New Roman" w:hAnsi="Times New Roman" w:cs="Times New Roman"/>
        </w:rPr>
        <w:fldChar w:fldCharType="begin"/>
      </w:r>
      <w:r w:rsidRPr="005F6EAA">
        <w:rPr>
          <w:rFonts w:ascii="Times New Roman" w:hAnsi="Times New Roman" w:cs="Times New Roman"/>
        </w:rPr>
        <w:instrText xml:space="preserve"> HYPERLINK "https://www.nytimes.com/2021/06/22/health/delta-variant-covid.html" </w:instrText>
      </w:r>
      <w:r w:rsidRPr="005F6EAA">
        <w:rPr>
          <w:rFonts w:ascii="Times New Roman" w:hAnsi="Times New Roman" w:cs="Times New Roman"/>
        </w:rPr>
        <w:fldChar w:fldCharType="separate"/>
      </w:r>
      <w:r w:rsidRPr="005F6EAA">
        <w:rPr>
          <w:rStyle w:val="Hyperlink"/>
          <w:rFonts w:ascii="Times New Roman" w:hAnsi="Times New Roman" w:cs="Times New Roman"/>
        </w:rPr>
        <w:t>The</w:t>
      </w:r>
      <w:proofErr w:type="spellEnd"/>
      <w:r w:rsidRPr="005F6EAA">
        <w:rPr>
          <w:rStyle w:val="Hyperlink"/>
          <w:rFonts w:ascii="Times New Roman" w:hAnsi="Times New Roman" w:cs="Times New Roman"/>
        </w:rPr>
        <w:t xml:space="preserve"> NY Times</w:t>
      </w:r>
      <w:r w:rsidRPr="005F6EAA">
        <w:rPr>
          <w:rFonts w:ascii="Times New Roman" w:hAnsi="Times New Roman" w:cs="Times New Roman"/>
        </w:rPr>
        <w:fldChar w:fldCharType="end"/>
      </w:r>
      <w:r w:rsidRPr="005F6EAA">
        <w:rPr>
          <w:rFonts w:ascii="Times New Roman" w:hAnsi="Times New Roman" w:cs="Times New Roman"/>
        </w:rPr>
        <w:t>, the Delta variant was first identified in the United States in March 2021.</w:t>
      </w:r>
    </w:p>
    <w:p w14:paraId="78FB0162" w14:textId="77777777" w:rsidR="005F6EAA" w:rsidRPr="005F6EAA" w:rsidRDefault="005F6EAA" w:rsidP="005F6EAA">
      <w:pPr>
        <w:numPr>
          <w:ilvl w:val="0"/>
          <w:numId w:val="4"/>
        </w:numPr>
        <w:spacing w:line="480" w:lineRule="auto"/>
        <w:rPr>
          <w:rFonts w:ascii="Times New Roman" w:hAnsi="Times New Roman" w:cs="Times New Roman"/>
        </w:rPr>
      </w:pPr>
      <w:r w:rsidRPr="005F6EAA">
        <w:rPr>
          <w:rFonts w:ascii="Times New Roman" w:hAnsi="Times New Roman" w:cs="Times New Roman"/>
        </w:rPr>
        <w:t>On July 27, 2021 the </w:t>
      </w:r>
      <w:hyperlink r:id="rId14" w:history="1">
        <w:r w:rsidRPr="005F6EAA">
          <w:rPr>
            <w:rStyle w:val="Hyperlink"/>
            <w:rFonts w:ascii="Times New Roman" w:hAnsi="Times New Roman" w:cs="Times New Roman"/>
          </w:rPr>
          <w:t>CDC</w:t>
        </w:r>
      </w:hyperlink>
      <w:r w:rsidRPr="005F6EAA">
        <w:rPr>
          <w:rFonts w:ascii="Times New Roman" w:hAnsi="Times New Roman" w:cs="Times New Roman"/>
        </w:rPr>
        <w:t> released updated guidance on the need for urgently increasing COVID-19 vaccination coverage and a recommendation for everyone in areas of substantial or high transmission to wear a mask in public indoor places, even if they are fully vaccinated.</w:t>
      </w:r>
    </w:p>
    <w:p w14:paraId="48EDB93C" w14:textId="7EC7E445" w:rsidR="00BE6767" w:rsidRDefault="005F6EAA" w:rsidP="005F6EAA">
      <w:pPr>
        <w:spacing w:line="480" w:lineRule="auto"/>
        <w:rPr>
          <w:rFonts w:ascii="Times New Roman" w:hAnsi="Times New Roman" w:cs="Times New Roman"/>
        </w:rPr>
      </w:pPr>
      <w:r>
        <w:rPr>
          <w:rFonts w:ascii="Times New Roman" w:hAnsi="Times New Roman" w:cs="Times New Roman"/>
        </w:rPr>
        <w:t>We then created new columns in our dataset to indicate which of these measures had been implemented for each observation.</w:t>
      </w:r>
      <w:r w:rsidR="00BE6767">
        <w:rPr>
          <w:rFonts w:ascii="Times New Roman" w:hAnsi="Times New Roman" w:cs="Times New Roman"/>
        </w:rPr>
        <w:t xml:space="preserve"> At this point, we were ready to being our analysis. We decided to explore the following relationships in our data:</w:t>
      </w:r>
    </w:p>
    <w:p w14:paraId="447F0085" w14:textId="650C564F" w:rsidR="00BE6767" w:rsidRDefault="00BE6767" w:rsidP="00BE6767">
      <w:pPr>
        <w:pStyle w:val="ListParagraph"/>
        <w:numPr>
          <w:ilvl w:val="0"/>
          <w:numId w:val="5"/>
        </w:numPr>
        <w:spacing w:line="480" w:lineRule="auto"/>
        <w:rPr>
          <w:rFonts w:ascii="Times New Roman" w:hAnsi="Times New Roman" w:cs="Times New Roman"/>
        </w:rPr>
      </w:pPr>
      <w:r>
        <w:rPr>
          <w:rFonts w:ascii="Times New Roman" w:hAnsi="Times New Roman" w:cs="Times New Roman"/>
        </w:rPr>
        <w:t>Daily New Cases over time</w:t>
      </w:r>
    </w:p>
    <w:p w14:paraId="2557FE0D" w14:textId="3A816CAD" w:rsidR="00BE6767" w:rsidRDefault="00BE6767" w:rsidP="00BE6767">
      <w:pPr>
        <w:pStyle w:val="ListParagraph"/>
        <w:numPr>
          <w:ilvl w:val="0"/>
          <w:numId w:val="5"/>
        </w:numPr>
        <w:spacing w:line="480" w:lineRule="auto"/>
        <w:rPr>
          <w:rFonts w:ascii="Times New Roman" w:hAnsi="Times New Roman" w:cs="Times New Roman"/>
        </w:rPr>
      </w:pPr>
      <w:r>
        <w:rPr>
          <w:rFonts w:ascii="Times New Roman" w:hAnsi="Times New Roman" w:cs="Times New Roman"/>
        </w:rPr>
        <w:t>Daily Deaths over time</w:t>
      </w:r>
    </w:p>
    <w:p w14:paraId="1232F98C" w14:textId="559989A9" w:rsidR="00BE6767" w:rsidRDefault="00BE6767" w:rsidP="00BE6767">
      <w:pPr>
        <w:pStyle w:val="ListParagraph"/>
        <w:numPr>
          <w:ilvl w:val="0"/>
          <w:numId w:val="5"/>
        </w:numPr>
        <w:spacing w:line="480" w:lineRule="auto"/>
        <w:rPr>
          <w:rFonts w:ascii="Times New Roman" w:hAnsi="Times New Roman" w:cs="Times New Roman"/>
        </w:rPr>
      </w:pPr>
      <w:r>
        <w:rPr>
          <w:rFonts w:ascii="Times New Roman" w:hAnsi="Times New Roman" w:cs="Times New Roman"/>
        </w:rPr>
        <w:t>Daily ICU Patients over time</w:t>
      </w:r>
    </w:p>
    <w:p w14:paraId="7E42F707" w14:textId="50F92F8F" w:rsidR="00BE6767" w:rsidRDefault="00BE6767" w:rsidP="00BE6767">
      <w:pPr>
        <w:pStyle w:val="ListParagraph"/>
        <w:numPr>
          <w:ilvl w:val="0"/>
          <w:numId w:val="5"/>
        </w:numPr>
        <w:spacing w:line="480" w:lineRule="auto"/>
        <w:rPr>
          <w:rFonts w:ascii="Times New Roman" w:hAnsi="Times New Roman" w:cs="Times New Roman"/>
        </w:rPr>
      </w:pPr>
      <w:r>
        <w:rPr>
          <w:rFonts w:ascii="Times New Roman" w:hAnsi="Times New Roman" w:cs="Times New Roman"/>
        </w:rPr>
        <w:t>Daily Hospitalizations over time</w:t>
      </w:r>
    </w:p>
    <w:p w14:paraId="02A2643C" w14:textId="7338C4C8" w:rsidR="00BE6767" w:rsidRDefault="00BE6767" w:rsidP="00BE6767">
      <w:pPr>
        <w:pStyle w:val="ListParagraph"/>
        <w:numPr>
          <w:ilvl w:val="0"/>
          <w:numId w:val="5"/>
        </w:numPr>
        <w:spacing w:line="480" w:lineRule="auto"/>
        <w:rPr>
          <w:rFonts w:ascii="Times New Roman" w:hAnsi="Times New Roman" w:cs="Times New Roman"/>
        </w:rPr>
      </w:pPr>
      <w:r>
        <w:rPr>
          <w:rFonts w:ascii="Times New Roman" w:hAnsi="Times New Roman" w:cs="Times New Roman"/>
        </w:rPr>
        <w:t>Reproduction Rate over time</w:t>
      </w:r>
    </w:p>
    <w:p w14:paraId="63E21BA0" w14:textId="6F47F454" w:rsidR="00BE6767" w:rsidRDefault="00BE6767" w:rsidP="00BE6767">
      <w:pPr>
        <w:pStyle w:val="ListParagraph"/>
        <w:numPr>
          <w:ilvl w:val="0"/>
          <w:numId w:val="5"/>
        </w:numPr>
        <w:spacing w:line="480" w:lineRule="auto"/>
        <w:rPr>
          <w:rFonts w:ascii="Times New Roman" w:hAnsi="Times New Roman" w:cs="Times New Roman"/>
        </w:rPr>
      </w:pPr>
      <w:r>
        <w:rPr>
          <w:rFonts w:ascii="Times New Roman" w:hAnsi="Times New Roman" w:cs="Times New Roman"/>
        </w:rPr>
        <w:t>Daily New Cases vs Number of Fully Vaccinated People</w:t>
      </w:r>
    </w:p>
    <w:p w14:paraId="36751B40" w14:textId="5723AA75" w:rsidR="00BE6767" w:rsidRDefault="00BE6767" w:rsidP="00BE6767">
      <w:pPr>
        <w:pStyle w:val="ListParagraph"/>
        <w:numPr>
          <w:ilvl w:val="0"/>
          <w:numId w:val="5"/>
        </w:numPr>
        <w:spacing w:line="480" w:lineRule="auto"/>
        <w:rPr>
          <w:rFonts w:ascii="Times New Roman" w:hAnsi="Times New Roman" w:cs="Times New Roman"/>
        </w:rPr>
      </w:pPr>
      <w:r>
        <w:rPr>
          <w:rFonts w:ascii="Times New Roman" w:hAnsi="Times New Roman" w:cs="Times New Roman"/>
        </w:rPr>
        <w:t>Daily New Cases vs Number of Vaccinated People (at least 1 dose)</w:t>
      </w:r>
    </w:p>
    <w:p w14:paraId="0E4F1EF4" w14:textId="3E679F54" w:rsidR="00BE6767" w:rsidRDefault="00A01DB8" w:rsidP="00BE6767">
      <w:pPr>
        <w:pStyle w:val="ListParagraph"/>
        <w:numPr>
          <w:ilvl w:val="0"/>
          <w:numId w:val="5"/>
        </w:numPr>
        <w:spacing w:line="480" w:lineRule="auto"/>
        <w:rPr>
          <w:rFonts w:ascii="Times New Roman" w:hAnsi="Times New Roman" w:cs="Times New Roman"/>
        </w:rPr>
      </w:pPr>
      <w:r>
        <w:rPr>
          <w:rFonts w:ascii="Times New Roman" w:hAnsi="Times New Roman" w:cs="Times New Roman"/>
        </w:rPr>
        <w:t>Test Positivity Rate</w:t>
      </w:r>
      <w:r w:rsidR="00BE6767">
        <w:rPr>
          <w:rFonts w:ascii="Times New Roman" w:hAnsi="Times New Roman" w:cs="Times New Roman"/>
        </w:rPr>
        <w:t xml:space="preserve"> vs Number </w:t>
      </w:r>
      <w:r>
        <w:rPr>
          <w:rFonts w:ascii="Times New Roman" w:hAnsi="Times New Roman" w:cs="Times New Roman"/>
        </w:rPr>
        <w:t>of Fully Vaccinated People</w:t>
      </w:r>
    </w:p>
    <w:p w14:paraId="28583155" w14:textId="1F07AA5F" w:rsidR="00A01DB8" w:rsidRDefault="00A01DB8" w:rsidP="00BE6767">
      <w:pPr>
        <w:pStyle w:val="ListParagraph"/>
        <w:numPr>
          <w:ilvl w:val="0"/>
          <w:numId w:val="5"/>
        </w:numPr>
        <w:spacing w:line="480" w:lineRule="auto"/>
        <w:rPr>
          <w:rFonts w:ascii="Times New Roman" w:hAnsi="Times New Roman" w:cs="Times New Roman"/>
        </w:rPr>
      </w:pPr>
      <w:r>
        <w:rPr>
          <w:rFonts w:ascii="Times New Roman" w:hAnsi="Times New Roman" w:cs="Times New Roman"/>
        </w:rPr>
        <w:t>Daily New Cases vs Policy Stringency Index</w:t>
      </w:r>
    </w:p>
    <w:p w14:paraId="041FCD7D" w14:textId="1939DD89" w:rsidR="00A01DB8" w:rsidRPr="00BE6767" w:rsidRDefault="00A01DB8" w:rsidP="00BE6767">
      <w:pPr>
        <w:pStyle w:val="ListParagraph"/>
        <w:numPr>
          <w:ilvl w:val="0"/>
          <w:numId w:val="5"/>
        </w:numPr>
        <w:spacing w:line="480" w:lineRule="auto"/>
        <w:rPr>
          <w:rFonts w:ascii="Times New Roman" w:hAnsi="Times New Roman" w:cs="Times New Roman"/>
        </w:rPr>
      </w:pPr>
      <w:r>
        <w:rPr>
          <w:rFonts w:ascii="Times New Roman" w:hAnsi="Times New Roman" w:cs="Times New Roman"/>
        </w:rPr>
        <w:t>Overall correlation of all variables in the dataset</w:t>
      </w:r>
    </w:p>
    <w:p w14:paraId="51DAD005" w14:textId="77777777" w:rsidR="00A01DB8" w:rsidRDefault="00A01DB8" w:rsidP="00764761">
      <w:pPr>
        <w:spacing w:line="480" w:lineRule="auto"/>
        <w:rPr>
          <w:rFonts w:ascii="Times New Roman" w:hAnsi="Times New Roman" w:cs="Times New Roman"/>
          <w:b/>
          <w:bCs/>
        </w:rPr>
      </w:pPr>
    </w:p>
    <w:p w14:paraId="78ACEEF4" w14:textId="5BF49A93" w:rsidR="00764761" w:rsidRDefault="00764761" w:rsidP="00764761">
      <w:pPr>
        <w:spacing w:line="480" w:lineRule="auto"/>
        <w:rPr>
          <w:rFonts w:ascii="Times New Roman" w:hAnsi="Times New Roman" w:cs="Times New Roman"/>
          <w:b/>
          <w:bCs/>
        </w:rPr>
      </w:pPr>
      <w:r>
        <w:rPr>
          <w:rFonts w:ascii="Times New Roman" w:hAnsi="Times New Roman" w:cs="Times New Roman"/>
          <w:b/>
          <w:bCs/>
        </w:rPr>
        <w:t>Results</w:t>
      </w:r>
    </w:p>
    <w:p w14:paraId="063AD651" w14:textId="1A3C8EC3" w:rsidR="00764761" w:rsidRDefault="00764761" w:rsidP="00764761">
      <w:pPr>
        <w:spacing w:line="480" w:lineRule="auto"/>
        <w:rPr>
          <w:rFonts w:ascii="Times New Roman" w:hAnsi="Times New Roman" w:cs="Times New Roman"/>
          <w:b/>
          <w:bCs/>
        </w:rPr>
      </w:pPr>
    </w:p>
    <w:p w14:paraId="203D7E32" w14:textId="77777777" w:rsidR="00764761" w:rsidRDefault="00764761">
      <w:pPr>
        <w:rPr>
          <w:rFonts w:ascii="Times New Roman" w:hAnsi="Times New Roman" w:cs="Times New Roman"/>
          <w:b/>
          <w:bCs/>
        </w:rPr>
      </w:pPr>
    </w:p>
    <w:p w14:paraId="47A8A3B6" w14:textId="2B9D535C" w:rsidR="00764761" w:rsidRDefault="00764761">
      <w:pPr>
        <w:rPr>
          <w:rFonts w:ascii="Times New Roman" w:hAnsi="Times New Roman" w:cs="Times New Roman"/>
          <w:b/>
          <w:bCs/>
        </w:rPr>
      </w:pPr>
    </w:p>
    <w:p w14:paraId="4D93CCE2" w14:textId="77777777" w:rsidR="00764761" w:rsidRPr="00764761" w:rsidRDefault="00764761">
      <w:pPr>
        <w:rPr>
          <w:rFonts w:ascii="Times New Roman" w:hAnsi="Times New Roman" w:cs="Times New Roman"/>
          <w:b/>
          <w:bCs/>
        </w:rPr>
      </w:pPr>
    </w:p>
    <w:sectPr w:rsidR="00764761" w:rsidRPr="00764761" w:rsidSect="005A3A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321C85"/>
    <w:multiLevelType w:val="multilevel"/>
    <w:tmpl w:val="81CAA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6D2988"/>
    <w:multiLevelType w:val="hybridMultilevel"/>
    <w:tmpl w:val="3508F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09367F"/>
    <w:multiLevelType w:val="hybridMultilevel"/>
    <w:tmpl w:val="A45E5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436002"/>
    <w:multiLevelType w:val="hybridMultilevel"/>
    <w:tmpl w:val="F7FAE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8465A1"/>
    <w:multiLevelType w:val="hybridMultilevel"/>
    <w:tmpl w:val="23828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3B7"/>
    <w:rsid w:val="00382416"/>
    <w:rsid w:val="004D4CD5"/>
    <w:rsid w:val="0052313A"/>
    <w:rsid w:val="005A3AFC"/>
    <w:rsid w:val="005D3936"/>
    <w:rsid w:val="005F6EAA"/>
    <w:rsid w:val="00743AB4"/>
    <w:rsid w:val="00764761"/>
    <w:rsid w:val="007B262A"/>
    <w:rsid w:val="00A01DB8"/>
    <w:rsid w:val="00B56765"/>
    <w:rsid w:val="00BE6767"/>
    <w:rsid w:val="00D30CBD"/>
    <w:rsid w:val="00D323B7"/>
    <w:rsid w:val="00D65F38"/>
    <w:rsid w:val="00ED3038"/>
    <w:rsid w:val="00EE4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512C2"/>
  <w15:chartTrackingRefBased/>
  <w15:docId w15:val="{29093CFF-6486-1A45-82F1-A36E129FC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2416"/>
    <w:rPr>
      <w:color w:val="0563C1" w:themeColor="hyperlink"/>
      <w:u w:val="single"/>
    </w:rPr>
  </w:style>
  <w:style w:type="character" w:styleId="UnresolvedMention">
    <w:name w:val="Unresolved Mention"/>
    <w:basedOn w:val="DefaultParagraphFont"/>
    <w:uiPriority w:val="99"/>
    <w:semiHidden/>
    <w:unhideWhenUsed/>
    <w:rsid w:val="00382416"/>
    <w:rPr>
      <w:color w:val="605E5C"/>
      <w:shd w:val="clear" w:color="auto" w:fill="E1DFDD"/>
    </w:rPr>
  </w:style>
  <w:style w:type="paragraph" w:styleId="ListParagraph">
    <w:name w:val="List Paragraph"/>
    <w:basedOn w:val="Normal"/>
    <w:uiPriority w:val="34"/>
    <w:qFormat/>
    <w:rsid w:val="003824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55859">
      <w:bodyDiv w:val="1"/>
      <w:marLeft w:val="0"/>
      <w:marRight w:val="0"/>
      <w:marTop w:val="0"/>
      <w:marBottom w:val="0"/>
      <w:divBdr>
        <w:top w:val="none" w:sz="0" w:space="0" w:color="auto"/>
        <w:left w:val="none" w:sz="0" w:space="0" w:color="auto"/>
        <w:bottom w:val="none" w:sz="0" w:space="0" w:color="auto"/>
        <w:right w:val="none" w:sz="0" w:space="0" w:color="auto"/>
      </w:divBdr>
    </w:div>
    <w:div w:id="921838095">
      <w:bodyDiv w:val="1"/>
      <w:marLeft w:val="0"/>
      <w:marRight w:val="0"/>
      <w:marTop w:val="0"/>
      <w:marBottom w:val="0"/>
      <w:divBdr>
        <w:top w:val="none" w:sz="0" w:space="0" w:color="auto"/>
        <w:left w:val="none" w:sz="0" w:space="0" w:color="auto"/>
        <w:bottom w:val="none" w:sz="0" w:space="0" w:color="auto"/>
        <w:right w:val="none" w:sz="0" w:space="0" w:color="auto"/>
      </w:divBdr>
    </w:div>
    <w:div w:id="1200320295">
      <w:bodyDiv w:val="1"/>
      <w:marLeft w:val="0"/>
      <w:marRight w:val="0"/>
      <w:marTop w:val="0"/>
      <w:marBottom w:val="0"/>
      <w:divBdr>
        <w:top w:val="none" w:sz="0" w:space="0" w:color="auto"/>
        <w:left w:val="none" w:sz="0" w:space="0" w:color="auto"/>
        <w:bottom w:val="none" w:sz="0" w:space="0" w:color="auto"/>
        <w:right w:val="none" w:sz="0" w:space="0" w:color="auto"/>
      </w:divBdr>
    </w:div>
    <w:div w:id="1364672847">
      <w:bodyDiv w:val="1"/>
      <w:marLeft w:val="0"/>
      <w:marRight w:val="0"/>
      <w:marTop w:val="0"/>
      <w:marBottom w:val="0"/>
      <w:divBdr>
        <w:top w:val="none" w:sz="0" w:space="0" w:color="auto"/>
        <w:left w:val="none" w:sz="0" w:space="0" w:color="auto"/>
        <w:bottom w:val="none" w:sz="0" w:space="0" w:color="auto"/>
        <w:right w:val="none" w:sz="0" w:space="0" w:color="auto"/>
      </w:divBdr>
    </w:div>
    <w:div w:id="1444495657">
      <w:bodyDiv w:val="1"/>
      <w:marLeft w:val="0"/>
      <w:marRight w:val="0"/>
      <w:marTop w:val="0"/>
      <w:marBottom w:val="0"/>
      <w:divBdr>
        <w:top w:val="none" w:sz="0" w:space="0" w:color="auto"/>
        <w:left w:val="none" w:sz="0" w:space="0" w:color="auto"/>
        <w:bottom w:val="none" w:sz="0" w:space="0" w:color="auto"/>
        <w:right w:val="none" w:sz="0" w:space="0" w:color="auto"/>
      </w:divBdr>
    </w:div>
    <w:div w:id="1445887397">
      <w:bodyDiv w:val="1"/>
      <w:marLeft w:val="0"/>
      <w:marRight w:val="0"/>
      <w:marTop w:val="0"/>
      <w:marBottom w:val="0"/>
      <w:divBdr>
        <w:top w:val="none" w:sz="0" w:space="0" w:color="auto"/>
        <w:left w:val="none" w:sz="0" w:space="0" w:color="auto"/>
        <w:bottom w:val="none" w:sz="0" w:space="0" w:color="auto"/>
        <w:right w:val="none" w:sz="0" w:space="0" w:color="auto"/>
      </w:divBdr>
    </w:div>
    <w:div w:id="1565290683">
      <w:bodyDiv w:val="1"/>
      <w:marLeft w:val="0"/>
      <w:marRight w:val="0"/>
      <w:marTop w:val="0"/>
      <w:marBottom w:val="0"/>
      <w:divBdr>
        <w:top w:val="none" w:sz="0" w:space="0" w:color="auto"/>
        <w:left w:val="none" w:sz="0" w:space="0" w:color="auto"/>
        <w:bottom w:val="none" w:sz="0" w:space="0" w:color="auto"/>
        <w:right w:val="none" w:sz="0" w:space="0" w:color="auto"/>
      </w:divBdr>
    </w:div>
    <w:div w:id="1686395719">
      <w:bodyDiv w:val="1"/>
      <w:marLeft w:val="0"/>
      <w:marRight w:val="0"/>
      <w:marTop w:val="0"/>
      <w:marBottom w:val="0"/>
      <w:divBdr>
        <w:top w:val="none" w:sz="0" w:space="0" w:color="auto"/>
        <w:left w:val="none" w:sz="0" w:space="0" w:color="auto"/>
        <w:bottom w:val="none" w:sz="0" w:space="0" w:color="auto"/>
        <w:right w:val="none" w:sz="0" w:space="0" w:color="auto"/>
      </w:divBdr>
    </w:div>
    <w:div w:id="1819683449">
      <w:bodyDiv w:val="1"/>
      <w:marLeft w:val="0"/>
      <w:marRight w:val="0"/>
      <w:marTop w:val="0"/>
      <w:marBottom w:val="0"/>
      <w:divBdr>
        <w:top w:val="none" w:sz="0" w:space="0" w:color="auto"/>
        <w:left w:val="none" w:sz="0" w:space="0" w:color="auto"/>
        <w:bottom w:val="none" w:sz="0" w:space="0" w:color="auto"/>
        <w:right w:val="none" w:sz="0" w:space="0" w:color="auto"/>
      </w:divBdr>
    </w:div>
    <w:div w:id="1924990312">
      <w:bodyDiv w:val="1"/>
      <w:marLeft w:val="0"/>
      <w:marRight w:val="0"/>
      <w:marTop w:val="0"/>
      <w:marBottom w:val="0"/>
      <w:divBdr>
        <w:top w:val="none" w:sz="0" w:space="0" w:color="auto"/>
        <w:left w:val="none" w:sz="0" w:space="0" w:color="auto"/>
        <w:bottom w:val="none" w:sz="0" w:space="0" w:color="auto"/>
        <w:right w:val="none" w:sz="0" w:space="0" w:color="auto"/>
      </w:divBdr>
    </w:div>
    <w:div w:id="2049791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srn.com/abstract=3753011" TargetMode="External"/><Relationship Id="rId13" Type="http://schemas.openxmlformats.org/officeDocument/2006/relationships/hyperlink" Target="https://www.fda.gov/emergency-preparedness-and-response/coronavirus-disease-2019-covid-19/covid-19-frequently-asked-questions" TargetMode="External"/><Relationship Id="rId3" Type="http://schemas.openxmlformats.org/officeDocument/2006/relationships/settings" Target="settings.xml"/><Relationship Id="rId7" Type="http://schemas.openxmlformats.org/officeDocument/2006/relationships/hyperlink" Target="https://journals.plos.org/plosone/article?id=10.1371/journal.pone.0241165" TargetMode="External"/><Relationship Id="rId12" Type="http://schemas.openxmlformats.org/officeDocument/2006/relationships/hyperlink" Target="https://en.wikipedia.org/wiki/Face_masks_during_the_COVID-19_pandemic_in_the_United_Stat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ourworldindata.org/covid-cases" TargetMode="External"/><Relationship Id="rId11" Type="http://schemas.openxmlformats.org/officeDocument/2006/relationships/hyperlink" Target="https://www.npr.org/2020/03/16/816658125/white-house-announces-new-social-distancing-guidelines-around-coronavirus" TargetMode="External"/><Relationship Id="rId5" Type="http://schemas.openxmlformats.org/officeDocument/2006/relationships/hyperlink" Target="https://www.cdc.gov/museum/timeline/covid19.html" TargetMode="External"/><Relationship Id="rId15" Type="http://schemas.openxmlformats.org/officeDocument/2006/relationships/fontTable" Target="fontTable.xml"/><Relationship Id="rId10" Type="http://schemas.openxmlformats.org/officeDocument/2006/relationships/hyperlink" Target="https://www.kff.org/policy-watch/stay-at-home-orders-to-fight-covid19/"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cdc.gov/coronavirus/2019-ncov/variants/delta-varia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7</Pages>
  <Words>1526</Words>
  <Characters>8701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Kota, Simran</dc:creator>
  <cp:keywords/>
  <dc:description/>
  <cp:lastModifiedBy>Suvechhya Pokhrel</cp:lastModifiedBy>
  <cp:revision>7</cp:revision>
  <dcterms:created xsi:type="dcterms:W3CDTF">2021-11-21T20:41:00Z</dcterms:created>
  <dcterms:modified xsi:type="dcterms:W3CDTF">2021-11-22T01:15:00Z</dcterms:modified>
</cp:coreProperties>
</file>