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90CA" w14:textId="7F7BC94D" w:rsidR="00E921D6" w:rsidRDefault="008D65F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#Associations in </w:t>
      </w:r>
      <w:proofErr w:type="spellStart"/>
      <w:r>
        <w:rPr>
          <w:b/>
          <w:bCs/>
          <w:lang w:val="en-GB"/>
        </w:rPr>
        <w:t>sequelize</w:t>
      </w:r>
      <w:proofErr w:type="spellEnd"/>
      <w:r>
        <w:rPr>
          <w:b/>
          <w:bCs/>
          <w:lang w:val="en-GB"/>
        </w:rPr>
        <w:t>:</w:t>
      </w:r>
    </w:p>
    <w:p w14:paraId="4496E9AA" w14:textId="77777777" w:rsidR="000973DB" w:rsidRPr="000973DB" w:rsidRDefault="008D65F8" w:rsidP="000973D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One to one: </w:t>
      </w:r>
      <w:proofErr w:type="spellStart"/>
      <w:r>
        <w:rPr>
          <w:lang w:val="en-GB"/>
        </w:rPr>
        <w:t>hasone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belongsTo</w:t>
      </w:r>
      <w:proofErr w:type="spellEnd"/>
    </w:p>
    <w:p w14:paraId="7768050D" w14:textId="6EFB952E" w:rsidR="008D65F8" w:rsidRPr="000973DB" w:rsidRDefault="008D65F8" w:rsidP="000973DB">
      <w:pPr>
        <w:pStyle w:val="ListParagraph"/>
        <w:rPr>
          <w:b/>
          <w:bCs/>
          <w:lang w:val="en-GB"/>
        </w:rPr>
      </w:pPr>
      <w:r w:rsidRPr="000973DB">
        <w:rPr>
          <w:rFonts w:ascii="Segoe UI" w:hAnsi="Segoe UI" w:cs="Segoe UI"/>
          <w:color w:val="1C1E21"/>
        </w:rPr>
        <w:t>The </w:t>
      </w:r>
      <w:proofErr w:type="spellStart"/>
      <w:proofErr w:type="gramStart"/>
      <w:r w:rsidRPr="000973DB">
        <w:rPr>
          <w:rStyle w:val="HTMLCode"/>
          <w:rFonts w:eastAsiaTheme="minorHAnsi"/>
          <w:color w:val="1C1E21"/>
        </w:rPr>
        <w:t>A.hasOne</w:t>
      </w:r>
      <w:proofErr w:type="spellEnd"/>
      <w:proofErr w:type="gramEnd"/>
      <w:r w:rsidRPr="000973DB">
        <w:rPr>
          <w:rStyle w:val="HTMLCode"/>
          <w:rFonts w:eastAsiaTheme="minorHAnsi"/>
          <w:color w:val="1C1E21"/>
        </w:rPr>
        <w:t>(B)</w:t>
      </w:r>
      <w:r w:rsidRPr="000973DB">
        <w:rPr>
          <w:rFonts w:ascii="Segoe UI" w:hAnsi="Segoe UI" w:cs="Segoe UI"/>
          <w:color w:val="1C1E21"/>
        </w:rPr>
        <w:t> association means that a One-To-One relationship exists between </w:t>
      </w:r>
      <w:r w:rsidRPr="000973DB">
        <w:rPr>
          <w:rStyle w:val="HTMLCode"/>
          <w:rFonts w:eastAsiaTheme="minorHAnsi"/>
          <w:color w:val="1C1E21"/>
        </w:rPr>
        <w:t>A</w:t>
      </w:r>
      <w:r w:rsidRPr="000973DB">
        <w:rPr>
          <w:rFonts w:ascii="Segoe UI" w:hAnsi="Segoe UI" w:cs="Segoe UI"/>
          <w:color w:val="1C1E21"/>
        </w:rPr>
        <w:t> and </w:t>
      </w:r>
      <w:r w:rsidRPr="000973DB">
        <w:rPr>
          <w:rStyle w:val="HTMLCode"/>
          <w:rFonts w:eastAsiaTheme="minorHAnsi"/>
          <w:color w:val="1C1E21"/>
        </w:rPr>
        <w:t>B</w:t>
      </w:r>
      <w:r w:rsidRPr="000973DB">
        <w:rPr>
          <w:rFonts w:ascii="Segoe UI" w:hAnsi="Segoe UI" w:cs="Segoe UI"/>
          <w:color w:val="1C1E21"/>
        </w:rPr>
        <w:t>, with the foreign key being defined in the target model (</w:t>
      </w:r>
      <w:r w:rsidRPr="000973DB">
        <w:rPr>
          <w:rStyle w:val="HTMLCode"/>
          <w:rFonts w:eastAsiaTheme="minorHAnsi"/>
          <w:color w:val="1C1E21"/>
        </w:rPr>
        <w:t>B</w:t>
      </w:r>
      <w:r w:rsidRPr="000973DB">
        <w:rPr>
          <w:rFonts w:ascii="Segoe UI" w:hAnsi="Segoe UI" w:cs="Segoe UI"/>
          <w:color w:val="1C1E21"/>
        </w:rPr>
        <w:t>). The </w:t>
      </w:r>
      <w:proofErr w:type="spellStart"/>
      <w:proofErr w:type="gramStart"/>
      <w:r w:rsidRPr="000973DB">
        <w:rPr>
          <w:rStyle w:val="HTMLCode"/>
          <w:rFonts w:eastAsiaTheme="minorHAnsi"/>
          <w:color w:val="1C1E21"/>
        </w:rPr>
        <w:t>A.belongsTo</w:t>
      </w:r>
      <w:proofErr w:type="spellEnd"/>
      <w:proofErr w:type="gramEnd"/>
      <w:r w:rsidRPr="000973DB">
        <w:rPr>
          <w:rStyle w:val="HTMLCode"/>
          <w:rFonts w:eastAsiaTheme="minorHAnsi"/>
          <w:color w:val="1C1E21"/>
        </w:rPr>
        <w:t>(B)</w:t>
      </w:r>
      <w:r w:rsidRPr="000973DB">
        <w:rPr>
          <w:rFonts w:ascii="Segoe UI" w:hAnsi="Segoe UI" w:cs="Segoe UI"/>
          <w:color w:val="1C1E21"/>
        </w:rPr>
        <w:t> association means that a One-To-One relationship exists between </w:t>
      </w:r>
      <w:r w:rsidRPr="000973DB">
        <w:rPr>
          <w:rStyle w:val="HTMLCode"/>
          <w:rFonts w:eastAsiaTheme="minorHAnsi"/>
          <w:color w:val="1C1E21"/>
        </w:rPr>
        <w:t>A</w:t>
      </w:r>
      <w:r w:rsidRPr="000973DB">
        <w:rPr>
          <w:rFonts w:ascii="Segoe UI" w:hAnsi="Segoe UI" w:cs="Segoe UI"/>
          <w:color w:val="1C1E21"/>
        </w:rPr>
        <w:t> and </w:t>
      </w:r>
      <w:r w:rsidRPr="000973DB">
        <w:rPr>
          <w:rStyle w:val="HTMLCode"/>
          <w:rFonts w:eastAsiaTheme="minorHAnsi"/>
          <w:color w:val="1C1E21"/>
        </w:rPr>
        <w:t>B</w:t>
      </w:r>
      <w:r w:rsidRPr="000973DB">
        <w:rPr>
          <w:rFonts w:ascii="Segoe UI" w:hAnsi="Segoe UI" w:cs="Segoe UI"/>
          <w:color w:val="1C1E21"/>
        </w:rPr>
        <w:t>, with the foreign key being defined in the source model (</w:t>
      </w:r>
      <w:r w:rsidRPr="000973DB">
        <w:rPr>
          <w:rStyle w:val="HTMLCode"/>
          <w:rFonts w:eastAsiaTheme="minorHAnsi"/>
          <w:color w:val="1C1E21"/>
        </w:rPr>
        <w:t>A</w:t>
      </w:r>
      <w:r w:rsidRPr="000973DB">
        <w:rPr>
          <w:rFonts w:ascii="Segoe UI" w:hAnsi="Segoe UI" w:cs="Segoe UI"/>
          <w:color w:val="1C1E21"/>
        </w:rPr>
        <w:t>).</w:t>
      </w:r>
    </w:p>
    <w:p w14:paraId="02C7E0AA" w14:textId="77777777" w:rsidR="000973DB" w:rsidRPr="000973DB" w:rsidRDefault="000973DB" w:rsidP="000973DB">
      <w:pPr>
        <w:ind w:left="720"/>
        <w:rPr>
          <w:b/>
          <w:bCs/>
          <w:lang w:val="en-GB"/>
        </w:rPr>
      </w:pPr>
      <w:proofErr w:type="spellStart"/>
      <w:r w:rsidRPr="000973DB">
        <w:rPr>
          <w:b/>
          <w:bCs/>
          <w:lang w:val="en-GB"/>
        </w:rPr>
        <w:t>Foo.hasOne</w:t>
      </w:r>
      <w:proofErr w:type="spellEnd"/>
      <w:r w:rsidRPr="000973DB">
        <w:rPr>
          <w:b/>
          <w:bCs/>
          <w:lang w:val="en-GB"/>
        </w:rPr>
        <w:t>(Bar</w:t>
      </w:r>
      <w:proofErr w:type="gramStart"/>
      <w:r w:rsidRPr="000973DB">
        <w:rPr>
          <w:b/>
          <w:bCs/>
          <w:lang w:val="en-GB"/>
        </w:rPr>
        <w:t>);</w:t>
      </w:r>
      <w:proofErr w:type="gramEnd"/>
    </w:p>
    <w:p w14:paraId="41E46693" w14:textId="49027EC6" w:rsidR="008D65F8" w:rsidRDefault="000973DB" w:rsidP="000973DB">
      <w:pPr>
        <w:ind w:left="720"/>
        <w:rPr>
          <w:b/>
          <w:bCs/>
          <w:lang w:val="en-GB"/>
        </w:rPr>
      </w:pPr>
      <w:proofErr w:type="spellStart"/>
      <w:r w:rsidRPr="000973DB">
        <w:rPr>
          <w:b/>
          <w:bCs/>
          <w:lang w:val="en-GB"/>
        </w:rPr>
        <w:t>Bar.belongsTo</w:t>
      </w:r>
      <w:proofErr w:type="spellEnd"/>
      <w:r w:rsidRPr="000973DB">
        <w:rPr>
          <w:b/>
          <w:bCs/>
          <w:lang w:val="en-GB"/>
        </w:rPr>
        <w:t>(Foo</w:t>
      </w:r>
      <w:proofErr w:type="gramStart"/>
      <w:r w:rsidRPr="000973DB">
        <w:rPr>
          <w:b/>
          <w:bCs/>
          <w:lang w:val="en-GB"/>
        </w:rPr>
        <w:t>);</w:t>
      </w:r>
      <w:proofErr w:type="gramEnd"/>
    </w:p>
    <w:p w14:paraId="73C8FF16" w14:textId="2E5A2A1A" w:rsidR="000973DB" w:rsidRDefault="000973DB" w:rsidP="000973DB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 xml:space="preserve">Bar gets </w:t>
      </w:r>
      <w:proofErr w:type="spellStart"/>
      <w:r>
        <w:rPr>
          <w:b/>
          <w:bCs/>
          <w:lang w:val="en-GB"/>
        </w:rPr>
        <w:t>Fooid</w:t>
      </w:r>
      <w:proofErr w:type="spellEnd"/>
      <w:r>
        <w:rPr>
          <w:b/>
          <w:bCs/>
          <w:lang w:val="en-GB"/>
        </w:rPr>
        <w:t xml:space="preserve"> column.</w:t>
      </w:r>
    </w:p>
    <w:p w14:paraId="38AA5B50" w14:textId="6AFE993F" w:rsidR="000973DB" w:rsidRDefault="000973DB" w:rsidP="000973D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One to </w:t>
      </w:r>
      <w:proofErr w:type="gramStart"/>
      <w:r>
        <w:rPr>
          <w:b/>
          <w:bCs/>
          <w:lang w:val="en-GB"/>
        </w:rPr>
        <w:t>many :</w:t>
      </w:r>
      <w:proofErr w:type="gramEnd"/>
    </w:p>
    <w:p w14:paraId="63859861" w14:textId="571DC8C5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 unlike the One-To-One association, in which we had to choose where the foreign key would be placed, there is only one option in One-To-Many associations. For example, if one Foo has many Bars (and this way each Bar belongs to one Foo), then the only sensible implementation is to have a </w:t>
      </w:r>
      <w:proofErr w:type="spellStart"/>
      <w:r>
        <w:rPr>
          <w:rStyle w:val="HTMLCode"/>
          <w:rFonts w:eastAsiaTheme="minorHAnsi"/>
          <w:color w:val="1C1E21"/>
        </w:rPr>
        <w:t>fooId</w:t>
      </w:r>
      <w:proofErr w:type="spellEnd"/>
      <w:r>
        <w:rPr>
          <w:rFonts w:ascii="Segoe UI" w:hAnsi="Segoe UI" w:cs="Segoe UI"/>
          <w:color w:val="1C1E21"/>
        </w:rPr>
        <w:t> column in the </w:t>
      </w:r>
      <w:r>
        <w:rPr>
          <w:rStyle w:val="HTMLCode"/>
          <w:rFonts w:eastAsiaTheme="minorHAnsi"/>
          <w:color w:val="1C1E21"/>
        </w:rPr>
        <w:t>Bar</w:t>
      </w:r>
      <w:r>
        <w:rPr>
          <w:rFonts w:ascii="Segoe UI" w:hAnsi="Segoe UI" w:cs="Segoe UI"/>
          <w:color w:val="1C1E21"/>
        </w:rPr>
        <w:t> table. The opposite is impossible, since one Foo has many Bars.</w:t>
      </w:r>
    </w:p>
    <w:p w14:paraId="5B181749" w14:textId="19322A6F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2265E" wp14:editId="4E807432">
                <wp:simplePos x="0" y="0"/>
                <wp:positionH relativeFrom="column">
                  <wp:posOffset>787547</wp:posOffset>
                </wp:positionH>
                <wp:positionV relativeFrom="paragraph">
                  <wp:posOffset>101508</wp:posOffset>
                </wp:positionV>
                <wp:extent cx="739977" cy="332990"/>
                <wp:effectExtent l="0" t="38100" r="60325" b="29210"/>
                <wp:wrapNone/>
                <wp:docPr id="8030798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977" cy="332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819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pt;margin-top:8pt;width:58.25pt;height:2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color w:val="1C1E21"/>
        </w:rPr>
        <w:t xml:space="preserve">                                Bar1(product1)</w:t>
      </w:r>
    </w:p>
    <w:p w14:paraId="76ADBD67" w14:textId="5EC66957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E67F9" wp14:editId="13794147">
                <wp:simplePos x="0" y="0"/>
                <wp:positionH relativeFrom="column">
                  <wp:posOffset>887972</wp:posOffset>
                </wp:positionH>
                <wp:positionV relativeFrom="paragraph">
                  <wp:posOffset>179808</wp:posOffset>
                </wp:positionV>
                <wp:extent cx="803275" cy="269563"/>
                <wp:effectExtent l="0" t="0" r="73025" b="73660"/>
                <wp:wrapNone/>
                <wp:docPr id="8938709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63B1" id="Straight Arrow Connector 3" o:spid="_x0000_s1026" type="#_x0000_t32" style="position:absolute;margin-left:69.9pt;margin-top:14.15pt;width:63.2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17121" wp14:editId="2F99C6B6">
                <wp:simplePos x="0" y="0"/>
                <wp:positionH relativeFrom="column">
                  <wp:posOffset>887972</wp:posOffset>
                </wp:positionH>
                <wp:positionV relativeFrom="paragraph">
                  <wp:posOffset>133089</wp:posOffset>
                </wp:positionV>
                <wp:extent cx="803404" cy="0"/>
                <wp:effectExtent l="0" t="76200" r="15875" b="95250"/>
                <wp:wrapNone/>
                <wp:docPr id="18089535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CD06" id="Straight Arrow Connector 2" o:spid="_x0000_s1026" type="#_x0000_t32" style="position:absolute;margin-left:69.9pt;margin-top:10.5pt;width:63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color w:val="1C1E21"/>
        </w:rPr>
        <w:t>foo                                  Bar2 (product2)</w:t>
      </w:r>
    </w:p>
    <w:p w14:paraId="4495B920" w14:textId="18A30EF4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(</w:t>
      </w:r>
      <w:proofErr w:type="spellStart"/>
      <w:r>
        <w:rPr>
          <w:rFonts w:ascii="Segoe UI" w:hAnsi="Segoe UI" w:cs="Segoe UI"/>
          <w:color w:val="1C1E21"/>
        </w:rPr>
        <w:t>categ</w:t>
      </w:r>
      <w:proofErr w:type="spellEnd"/>
      <w:r>
        <w:rPr>
          <w:rFonts w:ascii="Segoe UI" w:hAnsi="Segoe UI" w:cs="Segoe UI"/>
          <w:color w:val="1C1E21"/>
        </w:rPr>
        <w:t>)</w:t>
      </w:r>
      <w:r>
        <w:rPr>
          <w:rFonts w:ascii="Segoe UI" w:hAnsi="Segoe UI" w:cs="Segoe UI"/>
          <w:color w:val="1C1E21"/>
        </w:rPr>
        <w:tab/>
      </w:r>
      <w:r>
        <w:rPr>
          <w:rFonts w:ascii="Segoe UI" w:hAnsi="Segoe UI" w:cs="Segoe UI"/>
          <w:color w:val="1C1E21"/>
        </w:rPr>
        <w:tab/>
      </w:r>
      <w:r>
        <w:rPr>
          <w:rFonts w:ascii="Segoe UI" w:hAnsi="Segoe UI" w:cs="Segoe UI"/>
          <w:color w:val="1C1E21"/>
        </w:rPr>
        <w:tab/>
        <w:t>Bar3(product3)</w:t>
      </w:r>
    </w:p>
    <w:p w14:paraId="0128834C" w14:textId="77777777" w:rsidR="000973DB" w:rsidRDefault="000973DB" w:rsidP="000973DB">
      <w:pPr>
        <w:ind w:left="720"/>
        <w:rPr>
          <w:lang w:val="en-GB"/>
        </w:rPr>
      </w:pPr>
    </w:p>
    <w:p w14:paraId="7BC93042" w14:textId="44A362E5" w:rsidR="000973DB" w:rsidRDefault="00A935BB" w:rsidP="000973DB">
      <w:pPr>
        <w:ind w:left="720"/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fooid</w:t>
      </w:r>
      <w:proofErr w:type="spellEnd"/>
      <w:r>
        <w:rPr>
          <w:lang w:val="en-GB"/>
        </w:rPr>
        <w:t xml:space="preserve"> in bar table. Means Product will </w:t>
      </w:r>
      <w:proofErr w:type="gramStart"/>
      <w:r>
        <w:rPr>
          <w:lang w:val="en-GB"/>
        </w:rPr>
        <w:t>contains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category_id</w:t>
      </w:r>
      <w:proofErr w:type="spellEnd"/>
      <w:r>
        <w:rPr>
          <w:lang w:val="en-GB"/>
        </w:rPr>
        <w:t xml:space="preserve"> as foreign key and vice versa is not possible. </w:t>
      </w:r>
    </w:p>
    <w:p w14:paraId="652ECED9" w14:textId="77777777" w:rsidR="000C29E9" w:rsidRDefault="000C29E9" w:rsidP="000973DB">
      <w:pPr>
        <w:ind w:left="720"/>
        <w:rPr>
          <w:lang w:val="en-GB"/>
        </w:rPr>
      </w:pPr>
    </w:p>
    <w:p w14:paraId="6A73C4BF" w14:textId="77777777" w:rsidR="000C29E9" w:rsidRDefault="000C29E9" w:rsidP="000973DB">
      <w:pPr>
        <w:ind w:left="720"/>
        <w:rPr>
          <w:lang w:val="en-GB"/>
        </w:rPr>
      </w:pPr>
    </w:p>
    <w:p w14:paraId="6CD757A8" w14:textId="77777777" w:rsidR="000C29E9" w:rsidRDefault="000C29E9" w:rsidP="000973DB">
      <w:pPr>
        <w:ind w:left="720"/>
        <w:rPr>
          <w:lang w:val="en-GB"/>
        </w:rPr>
      </w:pPr>
    </w:p>
    <w:p w14:paraId="7C0D363F" w14:textId="77777777" w:rsidR="000C29E9" w:rsidRDefault="000C29E9" w:rsidP="000973DB">
      <w:pPr>
        <w:ind w:left="720"/>
        <w:rPr>
          <w:lang w:val="en-GB"/>
        </w:rPr>
      </w:pPr>
    </w:p>
    <w:p w14:paraId="38C790B1" w14:textId="77777777" w:rsidR="000C29E9" w:rsidRDefault="000C29E9" w:rsidP="000973DB">
      <w:pPr>
        <w:ind w:left="720"/>
        <w:rPr>
          <w:lang w:val="en-GB"/>
        </w:rPr>
      </w:pPr>
    </w:p>
    <w:p w14:paraId="290AD8FD" w14:textId="77777777" w:rsidR="000C29E9" w:rsidRDefault="000C29E9" w:rsidP="000973DB">
      <w:pPr>
        <w:ind w:left="720"/>
        <w:rPr>
          <w:lang w:val="en-GB"/>
        </w:rPr>
      </w:pPr>
    </w:p>
    <w:p w14:paraId="638E9FB6" w14:textId="77777777" w:rsidR="000C29E9" w:rsidRDefault="000C29E9" w:rsidP="000973DB">
      <w:pPr>
        <w:ind w:left="720"/>
        <w:rPr>
          <w:lang w:val="en-GB"/>
        </w:rPr>
      </w:pPr>
    </w:p>
    <w:p w14:paraId="080C9C87" w14:textId="77777777" w:rsidR="000C29E9" w:rsidRDefault="000C29E9" w:rsidP="000973DB">
      <w:pPr>
        <w:ind w:left="720"/>
        <w:rPr>
          <w:lang w:val="en-GB"/>
        </w:rPr>
      </w:pPr>
    </w:p>
    <w:p w14:paraId="60385E12" w14:textId="77777777" w:rsidR="000C29E9" w:rsidRDefault="000C29E9" w:rsidP="000973DB">
      <w:pPr>
        <w:ind w:left="720"/>
        <w:rPr>
          <w:lang w:val="en-GB"/>
        </w:rPr>
      </w:pPr>
    </w:p>
    <w:p w14:paraId="0CC0676D" w14:textId="77777777" w:rsidR="000C29E9" w:rsidRDefault="000C29E9" w:rsidP="000973DB">
      <w:pPr>
        <w:ind w:left="720"/>
        <w:rPr>
          <w:lang w:val="en-GB"/>
        </w:rPr>
      </w:pPr>
    </w:p>
    <w:p w14:paraId="2EEDAD78" w14:textId="77777777" w:rsidR="000C29E9" w:rsidRDefault="000C29E9" w:rsidP="000973DB">
      <w:pPr>
        <w:ind w:left="720"/>
        <w:rPr>
          <w:lang w:val="en-GB"/>
        </w:rPr>
      </w:pPr>
    </w:p>
    <w:p w14:paraId="10B0E423" w14:textId="77777777" w:rsidR="000C29E9" w:rsidRDefault="000C29E9" w:rsidP="000973DB">
      <w:pPr>
        <w:ind w:left="720"/>
        <w:rPr>
          <w:lang w:val="en-GB"/>
        </w:rPr>
      </w:pPr>
    </w:p>
    <w:p w14:paraId="6B20876F" w14:textId="1E54DA0E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lastRenderedPageBreak/>
        <w:t>User=&gt;</w:t>
      </w:r>
      <w:r w:rsidR="00DF5654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id,name</w:t>
      </w:r>
      <w:proofErr w:type="gramEnd"/>
      <w:r>
        <w:rPr>
          <w:lang w:val="en-GB"/>
        </w:rPr>
        <w:t>,email,password,phone,address</w:t>
      </w:r>
      <w:proofErr w:type="spellEnd"/>
    </w:p>
    <w:p w14:paraId="5296831B" w14:textId="57F6E333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t xml:space="preserve">Product=&gt; </w:t>
      </w:r>
      <w:proofErr w:type="spellStart"/>
      <w:proofErr w:type="gramStart"/>
      <w:r>
        <w:rPr>
          <w:lang w:val="en-GB"/>
        </w:rPr>
        <w:t>id,name</w:t>
      </w:r>
      <w:proofErr w:type="gramEnd"/>
      <w:r>
        <w:rPr>
          <w:lang w:val="en-GB"/>
        </w:rPr>
        <w:t>,decription,price,location,isavailable,seller_id,cat_id</w:t>
      </w:r>
      <w:proofErr w:type="spellEnd"/>
      <w:r>
        <w:rPr>
          <w:lang w:val="en-GB"/>
        </w:rPr>
        <w:t>,</w:t>
      </w:r>
    </w:p>
    <w:p w14:paraId="2F624C50" w14:textId="151015C8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t xml:space="preserve">Cat =&gt; </w:t>
      </w:r>
      <w:proofErr w:type="spellStart"/>
      <w:proofErr w:type="gramStart"/>
      <w:r>
        <w:rPr>
          <w:lang w:val="en-GB"/>
        </w:rPr>
        <w:t>id,name</w:t>
      </w:r>
      <w:proofErr w:type="spellEnd"/>
      <w:proofErr w:type="gramEnd"/>
    </w:p>
    <w:p w14:paraId="6743D498" w14:textId="79693E94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t xml:space="preserve">Favourite=&gt; </w:t>
      </w:r>
      <w:proofErr w:type="spellStart"/>
      <w:proofErr w:type="gramStart"/>
      <w:r>
        <w:rPr>
          <w:lang w:val="en-GB"/>
        </w:rPr>
        <w:t>id,</w:t>
      </w:r>
      <w:r w:rsidR="002034F3">
        <w:rPr>
          <w:lang w:val="en-GB"/>
        </w:rPr>
        <w:t>product</w:t>
      </w:r>
      <w:proofErr w:type="gramEnd"/>
      <w:r>
        <w:rPr>
          <w:lang w:val="en-GB"/>
        </w:rPr>
        <w:t>_id,user_id</w:t>
      </w:r>
      <w:proofErr w:type="spellEnd"/>
    </w:p>
    <w:p w14:paraId="4CCDC883" w14:textId="77777777" w:rsidR="000C29E9" w:rsidRPr="000973DB" w:rsidRDefault="000C29E9" w:rsidP="000973DB">
      <w:pPr>
        <w:ind w:left="720"/>
        <w:rPr>
          <w:lang w:val="en-GB"/>
        </w:rPr>
      </w:pPr>
    </w:p>
    <w:sectPr w:rsidR="000C29E9" w:rsidRPr="0009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0A9"/>
    <w:multiLevelType w:val="hybridMultilevel"/>
    <w:tmpl w:val="0150BA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2"/>
    <w:rsid w:val="000973DB"/>
    <w:rsid w:val="000C29E9"/>
    <w:rsid w:val="002034F3"/>
    <w:rsid w:val="004E2113"/>
    <w:rsid w:val="008C53F7"/>
    <w:rsid w:val="008D65F8"/>
    <w:rsid w:val="00A935BB"/>
    <w:rsid w:val="00DC46E2"/>
    <w:rsid w:val="00DF5654"/>
    <w:rsid w:val="00E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3A0"/>
  <w15:chartTrackingRefBased/>
  <w15:docId w15:val="{BB670869-635B-4CB5-876D-DC183F34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6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Wardule</dc:creator>
  <cp:keywords/>
  <dc:description/>
  <cp:lastModifiedBy>Mahadev Wardule</cp:lastModifiedBy>
  <cp:revision>5</cp:revision>
  <dcterms:created xsi:type="dcterms:W3CDTF">2023-04-12T09:33:00Z</dcterms:created>
  <dcterms:modified xsi:type="dcterms:W3CDTF">2023-05-11T09:05:00Z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474c4ddad735d2acb3eb953559841a5d63cccd9df831f52d895f3fbecd8f45f0</vt:lpwstr>
  </property>
</Properties>
</file>