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DDB20">
      <w:pPr>
        <w:pStyle w:val="5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280035</wp:posOffset>
            </wp:positionH>
            <wp:positionV relativeFrom="paragraph">
              <wp:posOffset>59690</wp:posOffset>
            </wp:positionV>
            <wp:extent cx="608330" cy="682625"/>
            <wp:effectExtent l="0" t="0" r="0" b="0"/>
            <wp:wrapNone/>
            <wp:docPr id="1" name="Image 1" descr="Description: ABES_NEW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escription: ABES_NEW_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ABES</w:t>
      </w:r>
      <w:r>
        <w:rPr>
          <w:spacing w:val="-1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rPr>
          <w:spacing w:val="-2"/>
        </w:rPr>
        <w:t>Ghaziabad</w:t>
      </w:r>
    </w:p>
    <w:p w14:paraId="03255F5B">
      <w:pPr>
        <w:spacing w:before="245"/>
        <w:ind w:left="5" w:right="116" w:firstLine="0"/>
        <w:jc w:val="center"/>
        <w:rPr>
          <w:position w:val="1"/>
          <w:sz w:val="24"/>
        </w:rPr>
      </w:pPr>
      <w:r>
        <w:rPr>
          <w:b/>
          <w:spacing w:val="-2"/>
          <w:sz w:val="24"/>
        </w:rPr>
        <w:t>Branch:</w:t>
      </w:r>
      <w:r>
        <w:rPr>
          <w:b/>
          <w:sz w:val="24"/>
        </w:rPr>
        <w:t xml:space="preserve"> </w:t>
      </w:r>
      <w:r>
        <w:rPr>
          <w:spacing w:val="-2"/>
          <w:position w:val="1"/>
          <w:sz w:val="24"/>
        </w:rPr>
        <w:t>CSE</w:t>
      </w:r>
      <w:r>
        <w:rPr>
          <w:spacing w:val="-1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/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CSEDS</w:t>
      </w:r>
      <w:r>
        <w:rPr>
          <w:spacing w:val="-1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/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AIML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/</w:t>
      </w:r>
      <w:r>
        <w:rPr>
          <w:spacing w:val="-1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ECE</w:t>
      </w:r>
      <w:r>
        <w:rPr>
          <w:spacing w:val="-1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/</w:t>
      </w:r>
      <w:r>
        <w:rPr>
          <w:spacing w:val="-11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ME</w:t>
      </w:r>
    </w:p>
    <w:p w14:paraId="29FD4ECC">
      <w:pPr>
        <w:pStyle w:val="4"/>
        <w:spacing w:before="168"/>
      </w:pPr>
    </w:p>
    <w:p w14:paraId="3C7DC8C3">
      <w:pPr>
        <w:tabs>
          <w:tab w:val="left" w:pos="4860"/>
          <w:tab w:val="left" w:pos="7741"/>
        </w:tabs>
        <w:spacing w:before="0"/>
        <w:ind w:left="1351" w:right="0" w:firstLine="0"/>
        <w:jc w:val="left"/>
        <w:rPr>
          <w:sz w:val="24"/>
        </w:rPr>
      </w:pPr>
      <w:r>
        <w:rPr>
          <w:b/>
          <w:sz w:val="24"/>
        </w:rPr>
        <w:t>Session: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2025-</w:t>
      </w:r>
      <w:r>
        <w:rPr>
          <w:spacing w:val="-5"/>
          <w:sz w:val="24"/>
        </w:rPr>
        <w:t>26</w:t>
      </w:r>
      <w:r>
        <w:rPr>
          <w:sz w:val="24"/>
        </w:rPr>
        <w:tab/>
      </w:r>
      <w:r>
        <w:rPr>
          <w:b/>
          <w:sz w:val="24"/>
        </w:rPr>
        <w:t>Year:</w:t>
      </w:r>
      <w:r>
        <w:rPr>
          <w:b/>
          <w:spacing w:val="-11"/>
          <w:sz w:val="24"/>
        </w:rPr>
        <w:t xml:space="preserve"> </w:t>
      </w:r>
      <w:r>
        <w:rPr>
          <w:spacing w:val="-5"/>
          <w:sz w:val="24"/>
        </w:rPr>
        <w:t>1st</w:t>
      </w:r>
      <w:r>
        <w:rPr>
          <w:sz w:val="24"/>
        </w:rPr>
        <w:tab/>
      </w:r>
      <w:r>
        <w:rPr>
          <w:b/>
          <w:sz w:val="24"/>
        </w:rPr>
        <w:t>Semester:</w:t>
      </w:r>
      <w:r>
        <w:rPr>
          <w:b/>
          <w:spacing w:val="-9"/>
          <w:sz w:val="24"/>
        </w:rPr>
        <w:t xml:space="preserve"> </w:t>
      </w:r>
      <w:r>
        <w:rPr>
          <w:spacing w:val="-10"/>
          <w:sz w:val="24"/>
        </w:rPr>
        <w:t>I</w:t>
      </w:r>
    </w:p>
    <w:p w14:paraId="622215F5">
      <w:pPr>
        <w:pStyle w:val="4"/>
        <w:spacing w:before="7"/>
        <w:rPr>
          <w:sz w:val="20"/>
        </w:rPr>
      </w:pPr>
    </w:p>
    <w:p w14:paraId="238F181C">
      <w:pPr>
        <w:pStyle w:val="4"/>
        <w:spacing w:after="0"/>
        <w:rPr>
          <w:sz w:val="20"/>
        </w:rPr>
        <w:sectPr>
          <w:type w:val="continuous"/>
          <w:pgSz w:w="12240" w:h="15840"/>
          <w:pgMar w:top="1360" w:right="1080" w:bottom="280" w:left="360" w:header="720" w:footer="720" w:gutter="0"/>
          <w:cols w:space="720" w:num="1"/>
        </w:sectPr>
      </w:pPr>
    </w:p>
    <w:p w14:paraId="0B59FFC9">
      <w:pPr>
        <w:tabs>
          <w:tab w:val="left" w:pos="3542"/>
        </w:tabs>
        <w:spacing w:before="97"/>
        <w:ind w:left="0" w:right="0" w:firstLine="0"/>
        <w:jc w:val="right"/>
        <w:rPr>
          <w:sz w:val="24"/>
        </w:rPr>
      </w:pPr>
      <w:r>
        <w:rPr>
          <w:b/>
          <w:sz w:val="24"/>
        </w:rPr>
        <w:t>Subject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7"/>
          <w:sz w:val="24"/>
        </w:rPr>
        <w:t xml:space="preserve"> </w:t>
      </w:r>
      <w:r>
        <w:rPr>
          <w:spacing w:val="-2"/>
          <w:position w:val="1"/>
          <w:sz w:val="24"/>
        </w:rPr>
        <w:t>25CS101</w:t>
      </w:r>
      <w:r>
        <w:rPr>
          <w:position w:val="1"/>
          <w:sz w:val="24"/>
        </w:rPr>
        <w:tab/>
      </w:r>
      <w:r>
        <w:rPr>
          <w:b/>
          <w:sz w:val="24"/>
        </w:rPr>
        <w:t>Subject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 xml:space="preserve"> </w:t>
      </w:r>
      <w:r>
        <w:rPr>
          <w:spacing w:val="-5"/>
          <w:sz w:val="24"/>
        </w:rPr>
        <w:t>DSA</w:t>
      </w:r>
    </w:p>
    <w:p w14:paraId="59C2FD5B">
      <w:pPr>
        <w:pStyle w:val="4"/>
        <w:spacing w:before="67"/>
      </w:pPr>
    </w:p>
    <w:p w14:paraId="5E715A23">
      <w:pPr>
        <w:spacing w:before="0"/>
        <w:ind w:left="0" w:right="26" w:firstLine="0"/>
        <w:jc w:val="right"/>
        <w:rPr>
          <w:rFonts w:hint="default"/>
          <w:b/>
          <w:sz w:val="24"/>
          <w:lang w:val="en-GB"/>
        </w:rPr>
      </w:pPr>
      <w:r>
        <w:rPr>
          <w:b/>
          <w:sz w:val="24"/>
        </w:rPr>
        <w:t>Assignment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GB"/>
        </w:rPr>
        <w:t>2</w:t>
      </w:r>
    </w:p>
    <w:p w14:paraId="121B9C11">
      <w:pPr>
        <w:spacing w:before="90"/>
        <w:ind w:left="648" w:right="0" w:firstLine="0"/>
        <w:jc w:val="left"/>
        <w:rPr>
          <w:sz w:val="24"/>
        </w:rPr>
      </w:pPr>
      <w:r>
        <w:br w:type="column"/>
      </w:r>
      <w:r>
        <w:rPr>
          <w:b/>
          <w:sz w:val="24"/>
        </w:rPr>
        <w:t>Submission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2"/>
          <w:sz w:val="24"/>
        </w:rPr>
        <w:t xml:space="preserve"> </w:t>
      </w:r>
      <w:r>
        <w:rPr>
          <w:rFonts w:hint="default"/>
          <w:b/>
          <w:spacing w:val="2"/>
          <w:sz w:val="24"/>
          <w:lang w:val="en-GB"/>
        </w:rPr>
        <w:t>07</w:t>
      </w:r>
      <w:bookmarkStart w:id="0" w:name="_GoBack"/>
      <w:bookmarkEnd w:id="0"/>
      <w:r>
        <w:rPr>
          <w:rFonts w:hint="default"/>
          <w:b/>
          <w:spacing w:val="2"/>
          <w:sz w:val="24"/>
          <w:lang w:val="en-GB"/>
        </w:rPr>
        <w:t>-OCT</w:t>
      </w:r>
      <w:r>
        <w:rPr>
          <w:sz w:val="24"/>
        </w:rPr>
        <w:t>-</w:t>
      </w:r>
      <w:r>
        <w:rPr>
          <w:spacing w:val="-4"/>
          <w:sz w:val="24"/>
        </w:rPr>
        <w:t>2025</w:t>
      </w:r>
    </w:p>
    <w:p w14:paraId="17991B28">
      <w:pPr>
        <w:spacing w:after="0"/>
        <w:jc w:val="left"/>
        <w:rPr>
          <w:sz w:val="24"/>
        </w:rPr>
        <w:sectPr>
          <w:type w:val="continuous"/>
          <w:pgSz w:w="12240" w:h="15840"/>
          <w:pgMar w:top="1360" w:right="1080" w:bottom="280" w:left="360" w:header="720" w:footer="720" w:gutter="0"/>
          <w:cols w:equalWidth="0" w:num="2">
            <w:col w:w="6573" w:space="40"/>
            <w:col w:w="4187"/>
          </w:cols>
        </w:sectPr>
      </w:pPr>
    </w:p>
    <w:p w14:paraId="27BC5A18">
      <w:pPr>
        <w:pStyle w:val="4"/>
        <w:spacing w:before="110"/>
        <w:rPr>
          <w:sz w:val="20"/>
        </w:rPr>
      </w:pPr>
    </w:p>
    <w:tbl>
      <w:tblPr>
        <w:tblStyle w:val="3"/>
        <w:tblW w:w="0" w:type="auto"/>
        <w:tblInd w:w="9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5"/>
        <w:gridCol w:w="713"/>
        <w:gridCol w:w="1422"/>
        <w:gridCol w:w="6645"/>
      </w:tblGrid>
      <w:tr w14:paraId="7CBA7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65" w:type="dxa"/>
          </w:tcPr>
          <w:p w14:paraId="15E75E59">
            <w:pPr>
              <w:pStyle w:val="8"/>
              <w:spacing w:before="1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Q.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13" w:type="dxa"/>
          </w:tcPr>
          <w:p w14:paraId="2878729B">
            <w:pPr>
              <w:pStyle w:val="8"/>
              <w:spacing w:before="1"/>
              <w:ind w:left="1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422" w:type="dxa"/>
          </w:tcPr>
          <w:p w14:paraId="42E64258">
            <w:pPr>
              <w:pStyle w:val="8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6645" w:type="dxa"/>
          </w:tcPr>
          <w:p w14:paraId="463EFD7D">
            <w:pPr>
              <w:pStyle w:val="8"/>
              <w:spacing w:before="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</w:tr>
      <w:tr w14:paraId="55649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965" w:type="dxa"/>
          </w:tcPr>
          <w:p w14:paraId="2516B5A5">
            <w:pPr>
              <w:pStyle w:val="8"/>
              <w:spacing w:before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3" w:type="dxa"/>
          </w:tcPr>
          <w:p w14:paraId="3D14E6F3">
            <w:pPr>
              <w:pStyle w:val="8"/>
              <w:spacing w:before="95"/>
              <w:ind w:left="131"/>
              <w:rPr>
                <w:rFonts w:hint="default"/>
                <w:sz w:val="24"/>
                <w:lang w:val="en-GB"/>
              </w:rPr>
            </w:pPr>
            <w:r>
              <w:rPr>
                <w:spacing w:val="-5"/>
                <w:sz w:val="24"/>
              </w:rPr>
              <w:t>CO</w:t>
            </w:r>
            <w:r>
              <w:rPr>
                <w:rFonts w:hint="default"/>
                <w:spacing w:val="-5"/>
                <w:sz w:val="24"/>
                <w:lang w:val="en-GB"/>
              </w:rPr>
              <w:t>2</w:t>
            </w:r>
          </w:p>
        </w:tc>
        <w:tc>
          <w:tcPr>
            <w:tcW w:w="1422" w:type="dxa"/>
          </w:tcPr>
          <w:p w14:paraId="5A3A6BCD">
            <w:pPr>
              <w:pStyle w:val="8"/>
              <w:spacing w:before="95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6645" w:type="dxa"/>
          </w:tcPr>
          <w:p w14:paraId="6B526A6B">
            <w:pPr>
              <w:pStyle w:val="7"/>
              <w:numPr>
                <w:ilvl w:val="0"/>
                <w:numId w:val="0"/>
              </w:numPr>
              <w:tabs>
                <w:tab w:val="left" w:pos="630"/>
              </w:tabs>
              <w:ind w:right="0" w:rightChars="0"/>
              <w:rPr>
                <w:sz w:val="24"/>
              </w:rPr>
            </w:pPr>
            <w:r>
              <w:rPr>
                <w:sz w:val="24"/>
                <w:szCs w:val="24"/>
              </w:rPr>
              <w:t>What are operators? Mention different types of operators in C</w:t>
            </w:r>
            <w:r>
              <w:rPr>
                <w:rFonts w:hint="default"/>
                <w:sz w:val="24"/>
                <w:szCs w:val="24"/>
                <w:lang w:val="en-GB"/>
              </w:rPr>
              <w:t>?</w:t>
            </w:r>
            <w:r>
              <w:rPr>
                <w:sz w:val="24"/>
                <w:szCs w:val="24"/>
              </w:rPr>
              <w:t xml:space="preserve"> Explain the difference between operator precedence and </w:t>
            </w:r>
            <w:r>
              <w:rPr>
                <w:rFonts w:hint="default"/>
                <w:sz w:val="24"/>
                <w:szCs w:val="24"/>
                <w:lang w:val="en-GB"/>
              </w:rPr>
              <w:t>a</w:t>
            </w:r>
            <w:r>
              <w:rPr>
                <w:sz w:val="24"/>
                <w:szCs w:val="24"/>
              </w:rPr>
              <w:t>ssociativity with suitable example.</w:t>
            </w:r>
          </w:p>
        </w:tc>
      </w:tr>
      <w:tr w14:paraId="3289F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5" w:type="dxa"/>
          </w:tcPr>
          <w:p w14:paraId="1D575568">
            <w:pPr>
              <w:pStyle w:val="8"/>
              <w:spacing w:before="19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3" w:type="dxa"/>
          </w:tcPr>
          <w:p w14:paraId="787CD157">
            <w:pPr>
              <w:pStyle w:val="8"/>
              <w:spacing w:before="198"/>
              <w:ind w:left="131"/>
              <w:rPr>
                <w:rFonts w:hint="default"/>
                <w:sz w:val="24"/>
                <w:lang w:val="en-GB"/>
              </w:rPr>
            </w:pPr>
            <w:r>
              <w:rPr>
                <w:spacing w:val="-5"/>
                <w:sz w:val="24"/>
              </w:rPr>
              <w:t>CO</w:t>
            </w:r>
            <w:r>
              <w:rPr>
                <w:rFonts w:hint="default"/>
                <w:spacing w:val="-5"/>
                <w:sz w:val="24"/>
                <w:lang w:val="en-GB"/>
              </w:rPr>
              <w:t>2</w:t>
            </w:r>
          </w:p>
        </w:tc>
        <w:tc>
          <w:tcPr>
            <w:tcW w:w="1422" w:type="dxa"/>
          </w:tcPr>
          <w:p w14:paraId="6E6C2C17">
            <w:pPr>
              <w:pStyle w:val="8"/>
              <w:spacing w:before="198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6645" w:type="dxa"/>
          </w:tcPr>
          <w:p w14:paraId="0A1C3388">
            <w:pPr>
              <w:pStyle w:val="7"/>
              <w:numPr>
                <w:ilvl w:val="0"/>
                <w:numId w:val="0"/>
              </w:numPr>
              <w:tabs>
                <w:tab w:val="left" w:pos="630"/>
              </w:tabs>
              <w:ind w:right="0" w:rightChars="0"/>
              <w:rPr>
                <w:sz w:val="24"/>
              </w:rPr>
            </w:pPr>
            <w:r>
              <w:rPr>
                <w:sz w:val="24"/>
                <w:szCs w:val="24"/>
              </w:rPr>
              <w:t>Write an algorithm</w:t>
            </w:r>
            <w:r>
              <w:rPr>
                <w:rFonts w:hint="default"/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</w:rPr>
              <w:t>and C</w:t>
            </w:r>
            <w:r>
              <w:rPr>
                <w:rFonts w:hint="default"/>
                <w:sz w:val="24"/>
                <w:szCs w:val="24"/>
                <w:lang w:val="en-GB"/>
              </w:rPr>
              <w:t xml:space="preserve">++ </w:t>
            </w:r>
            <w:r>
              <w:rPr>
                <w:sz w:val="24"/>
                <w:szCs w:val="24"/>
              </w:rPr>
              <w:t>Program to check the input year is Leap year or not using nested conditional operator.</w:t>
            </w:r>
          </w:p>
        </w:tc>
      </w:tr>
      <w:tr w14:paraId="5BAD9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965" w:type="dxa"/>
          </w:tcPr>
          <w:p w14:paraId="600B0D05">
            <w:pPr>
              <w:pStyle w:val="8"/>
              <w:spacing w:before="95"/>
              <w:jc w:val="center"/>
              <w:rPr>
                <w:spacing w:val="-10"/>
                <w:sz w:val="24"/>
              </w:rPr>
            </w:pPr>
          </w:p>
          <w:p w14:paraId="00523A96">
            <w:pPr>
              <w:pStyle w:val="8"/>
              <w:spacing w:before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13" w:type="dxa"/>
          </w:tcPr>
          <w:p w14:paraId="2DCD78E6">
            <w:pPr>
              <w:pStyle w:val="8"/>
              <w:spacing w:before="95"/>
              <w:ind w:left="131"/>
              <w:rPr>
                <w:spacing w:val="-5"/>
                <w:sz w:val="24"/>
              </w:rPr>
            </w:pPr>
          </w:p>
          <w:p w14:paraId="17142E96">
            <w:pPr>
              <w:pStyle w:val="8"/>
              <w:spacing w:before="95"/>
              <w:ind w:left="131"/>
              <w:rPr>
                <w:rFonts w:hint="default"/>
                <w:sz w:val="24"/>
                <w:lang w:val="en-GB"/>
              </w:rPr>
            </w:pPr>
            <w:r>
              <w:rPr>
                <w:spacing w:val="-5"/>
                <w:sz w:val="24"/>
              </w:rPr>
              <w:t>CO</w:t>
            </w:r>
            <w:r>
              <w:rPr>
                <w:rFonts w:hint="default"/>
                <w:spacing w:val="-5"/>
                <w:sz w:val="24"/>
                <w:lang w:val="en-GB"/>
              </w:rPr>
              <w:t>2</w:t>
            </w:r>
          </w:p>
        </w:tc>
        <w:tc>
          <w:tcPr>
            <w:tcW w:w="1422" w:type="dxa"/>
          </w:tcPr>
          <w:p w14:paraId="736F6010">
            <w:pPr>
              <w:pStyle w:val="8"/>
              <w:spacing w:before="95"/>
              <w:ind w:right="21"/>
              <w:jc w:val="center"/>
              <w:rPr>
                <w:spacing w:val="-5"/>
                <w:sz w:val="24"/>
              </w:rPr>
            </w:pPr>
          </w:p>
          <w:p w14:paraId="1BA606F9">
            <w:pPr>
              <w:pStyle w:val="8"/>
              <w:spacing w:before="95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6645" w:type="dxa"/>
          </w:tcPr>
          <w:p w14:paraId="55F74028">
            <w:pPr>
              <w:pStyle w:val="7"/>
              <w:numPr>
                <w:ilvl w:val="0"/>
                <w:numId w:val="0"/>
              </w:numPr>
              <w:tabs>
                <w:tab w:val="left" w:pos="630"/>
              </w:tabs>
              <w:ind w:right="0" w:rightChars="0"/>
              <w:rPr>
                <w:sz w:val="24"/>
              </w:rPr>
            </w:pPr>
            <w:r>
              <w:rPr>
                <w:sz w:val="24"/>
                <w:szCs w:val="24"/>
                <w:lang w:val="en-US" w:eastAsia="zh-CN"/>
              </w:rPr>
              <w:t xml:space="preserve">Explain various bitwise operators in C Language with help of an example.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When precedence of two operators in an expression is same, how associativity helps in identifying which operator will be evaluated first. Illustrate it with an example.</w:t>
            </w:r>
          </w:p>
        </w:tc>
      </w:tr>
      <w:tr w14:paraId="09BF8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965" w:type="dxa"/>
          </w:tcPr>
          <w:p w14:paraId="350B56C8">
            <w:pPr>
              <w:pStyle w:val="8"/>
              <w:spacing w:before="2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13" w:type="dxa"/>
          </w:tcPr>
          <w:p w14:paraId="76BF6C08">
            <w:pPr>
              <w:pStyle w:val="8"/>
              <w:spacing w:before="253"/>
              <w:ind w:left="131"/>
              <w:rPr>
                <w:rFonts w:hint="default"/>
                <w:sz w:val="24"/>
                <w:lang w:val="en-GB"/>
              </w:rPr>
            </w:pPr>
            <w:r>
              <w:rPr>
                <w:spacing w:val="-5"/>
                <w:sz w:val="24"/>
              </w:rPr>
              <w:t>CO</w:t>
            </w:r>
            <w:r>
              <w:rPr>
                <w:rFonts w:hint="default"/>
                <w:spacing w:val="-5"/>
                <w:sz w:val="24"/>
                <w:lang w:val="en-GB"/>
              </w:rPr>
              <w:t>2</w:t>
            </w:r>
          </w:p>
        </w:tc>
        <w:tc>
          <w:tcPr>
            <w:tcW w:w="1422" w:type="dxa"/>
          </w:tcPr>
          <w:p w14:paraId="0E7696D5">
            <w:pPr>
              <w:pStyle w:val="8"/>
              <w:spacing w:before="253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6645" w:type="dxa"/>
          </w:tcPr>
          <w:p w14:paraId="384139D6">
            <w:pPr>
              <w:pStyle w:val="8"/>
              <w:spacing w:line="276" w:lineRule="auto"/>
              <w:ind w:left="111" w:right="107"/>
              <w:jc w:val="both"/>
              <w:rPr>
                <w:rFonts w:hint="default"/>
                <w:sz w:val="24"/>
                <w:lang w:val="en-GB"/>
              </w:rPr>
            </w:pPr>
            <w: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  <w:t>Illustrate the concept of type conversion and type casting with program</w:t>
            </w:r>
            <w:r>
              <w:rPr>
                <w:rFonts w:hint="default"/>
                <w:sz w:val="24"/>
                <w:szCs w:val="24"/>
                <w:highlight w:val="none"/>
                <w:lang w:val="en-GB" w:eastAsia="zh-CN"/>
              </w:rPr>
              <w:t>.</w:t>
            </w:r>
          </w:p>
        </w:tc>
      </w:tr>
      <w:tr w14:paraId="5351A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65" w:type="dxa"/>
          </w:tcPr>
          <w:p w14:paraId="6FC47317">
            <w:pPr>
              <w:pStyle w:val="8"/>
              <w:spacing w:before="2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13" w:type="dxa"/>
          </w:tcPr>
          <w:p w14:paraId="4F6971D3">
            <w:pPr>
              <w:pStyle w:val="8"/>
              <w:spacing w:before="254"/>
              <w:ind w:left="131"/>
              <w:rPr>
                <w:rFonts w:hint="default"/>
                <w:sz w:val="24"/>
                <w:lang w:val="en-GB"/>
              </w:rPr>
            </w:pPr>
            <w:r>
              <w:rPr>
                <w:spacing w:val="-5"/>
                <w:sz w:val="24"/>
              </w:rPr>
              <w:t>CO</w:t>
            </w:r>
            <w:r>
              <w:rPr>
                <w:rFonts w:hint="default"/>
                <w:spacing w:val="-5"/>
                <w:sz w:val="24"/>
                <w:lang w:val="en-GB"/>
              </w:rPr>
              <w:t>2</w:t>
            </w:r>
          </w:p>
        </w:tc>
        <w:tc>
          <w:tcPr>
            <w:tcW w:w="1422" w:type="dxa"/>
          </w:tcPr>
          <w:p w14:paraId="22DE20C4">
            <w:pPr>
              <w:pStyle w:val="8"/>
              <w:spacing w:before="254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6645" w:type="dxa"/>
          </w:tcPr>
          <w:p w14:paraId="25CB2D2B">
            <w:pPr>
              <w:pStyle w:val="7"/>
              <w:numPr>
                <w:ilvl w:val="0"/>
                <w:numId w:val="0"/>
              </w:numPr>
              <w:tabs>
                <w:tab w:val="left" w:pos="630"/>
              </w:tabs>
              <w:ind w:right="0" w:rightChars="0"/>
              <w:jc w:val="both"/>
              <w:rPr>
                <w:rFonts w:hint="default"/>
                <w:sz w:val="24"/>
                <w:szCs w:val="24"/>
                <w:highlight w:val="none"/>
                <w:lang w:val="en-GB"/>
              </w:rPr>
            </w:pPr>
            <w:r>
              <w:rPr>
                <w:rFonts w:hint="default"/>
                <w:sz w:val="24"/>
                <w:szCs w:val="24"/>
                <w:highlight w:val="none"/>
                <w:lang w:val="en-GB"/>
              </w:rPr>
              <w:t>Illustrate the syntax and logical error with the help of an example.</w:t>
            </w:r>
          </w:p>
        </w:tc>
      </w:tr>
    </w:tbl>
    <w:p w14:paraId="5FDFA4D9">
      <w:pPr>
        <w:pStyle w:val="4"/>
        <w:spacing w:before="251"/>
        <w:ind w:left="1800" w:right="3703"/>
        <w:rPr>
          <w:position w:val="2"/>
        </w:rPr>
      </w:pPr>
      <w:r>
        <w:t>CO-Course</w:t>
      </w:r>
      <w:r>
        <w:rPr>
          <w:spacing w:val="-15"/>
        </w:rPr>
        <w:t xml:space="preserve"> </w:t>
      </w:r>
      <w:r>
        <w:t>Outcomes</w:t>
      </w:r>
      <w:r>
        <w:rPr>
          <w:spacing w:val="-15"/>
        </w:rPr>
        <w:t xml:space="preserve"> </w:t>
      </w:r>
      <w:r>
        <w:t>mapped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respective</w:t>
      </w:r>
      <w:r>
        <w:rPr>
          <w:spacing w:val="-15"/>
        </w:rPr>
        <w:t xml:space="preserve"> </w:t>
      </w:r>
      <w:r>
        <w:t xml:space="preserve">question </w:t>
      </w:r>
      <w:r>
        <w:rPr>
          <w:position w:val="2"/>
        </w:rPr>
        <w:t>KL- Bloom’s Knowledge Level (K</w:t>
      </w:r>
      <w:r>
        <w:rPr>
          <w:sz w:val="16"/>
        </w:rPr>
        <w:t>1</w:t>
      </w:r>
      <w:r>
        <w:rPr>
          <w:position w:val="2"/>
        </w:rPr>
        <w:t>,K</w:t>
      </w:r>
      <w:r>
        <w:rPr>
          <w:sz w:val="16"/>
        </w:rPr>
        <w:t>2</w:t>
      </w:r>
      <w:r>
        <w:rPr>
          <w:position w:val="2"/>
        </w:rPr>
        <w:t>,K</w:t>
      </w:r>
      <w:r>
        <w:rPr>
          <w:sz w:val="16"/>
        </w:rPr>
        <w:t>3</w:t>
      </w:r>
      <w:r>
        <w:rPr>
          <w:position w:val="2"/>
        </w:rPr>
        <w:t>,K</w:t>
      </w:r>
      <w:r>
        <w:rPr>
          <w:sz w:val="16"/>
        </w:rPr>
        <w:t>4</w:t>
      </w:r>
      <w:r>
        <w:rPr>
          <w:position w:val="2"/>
        </w:rPr>
        <w:t>,K</w:t>
      </w:r>
      <w:r>
        <w:rPr>
          <w:sz w:val="16"/>
        </w:rPr>
        <w:t>5</w:t>
      </w:r>
      <w:r>
        <w:rPr>
          <w:position w:val="2"/>
        </w:rPr>
        <w:t>,K</w:t>
      </w:r>
      <w:r>
        <w:rPr>
          <w:sz w:val="16"/>
        </w:rPr>
        <w:t>6</w:t>
      </w:r>
      <w:r>
        <w:rPr>
          <w:position w:val="2"/>
        </w:rPr>
        <w:t>)</w:t>
      </w:r>
    </w:p>
    <w:p w14:paraId="454D9BDB">
      <w:pPr>
        <w:pStyle w:val="4"/>
        <w:spacing w:line="258" w:lineRule="exact"/>
        <w:ind w:left="1800"/>
        <w:rPr>
          <w:position w:val="2"/>
        </w:rPr>
      </w:pPr>
      <w:r>
        <w:rPr>
          <w:position w:val="2"/>
        </w:rPr>
        <w:t>K</w:t>
      </w:r>
      <w:r>
        <w:rPr>
          <w:sz w:val="16"/>
        </w:rPr>
        <w:t>1</w:t>
      </w:r>
      <w:r>
        <w:rPr>
          <w:spacing w:val="15"/>
          <w:sz w:val="16"/>
        </w:rPr>
        <w:t xml:space="preserve"> </w:t>
      </w:r>
      <w:r>
        <w:rPr>
          <w:position w:val="2"/>
        </w:rPr>
        <w:t>–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Remember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K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position w:val="2"/>
        </w:rPr>
        <w:t>–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Understand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K</w:t>
      </w:r>
      <w:r>
        <w:rPr>
          <w:sz w:val="16"/>
        </w:rPr>
        <w:t>3</w:t>
      </w:r>
      <w:r>
        <w:rPr>
          <w:spacing w:val="20"/>
          <w:sz w:val="16"/>
        </w:rPr>
        <w:t xml:space="preserve"> </w:t>
      </w:r>
      <w:r>
        <w:rPr>
          <w:position w:val="2"/>
        </w:rPr>
        <w:t>–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Apply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K</w:t>
      </w:r>
      <w:r>
        <w:rPr>
          <w:sz w:val="16"/>
        </w:rPr>
        <w:t>4</w:t>
      </w:r>
      <w:r>
        <w:rPr>
          <w:spacing w:val="19"/>
          <w:sz w:val="16"/>
        </w:rPr>
        <w:t xml:space="preserve"> </w:t>
      </w:r>
      <w:r>
        <w:rPr>
          <w:position w:val="2"/>
        </w:rPr>
        <w:t>–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Analyze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K</w:t>
      </w:r>
      <w:r>
        <w:rPr>
          <w:sz w:val="16"/>
        </w:rPr>
        <w:t>5</w:t>
      </w:r>
      <w:r>
        <w:rPr>
          <w:spacing w:val="20"/>
          <w:sz w:val="16"/>
        </w:rPr>
        <w:t xml:space="preserve"> </w:t>
      </w:r>
      <w:r>
        <w:rPr>
          <w:position w:val="2"/>
        </w:rPr>
        <w:t>–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Evaluation</w:t>
      </w:r>
    </w:p>
    <w:sectPr>
      <w:type w:val="continuous"/>
      <w:pgSz w:w="12240" w:h="15840"/>
      <w:pgMar w:top="1360" w:right="108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F0A735A"/>
    <w:rsid w:val="6FBD7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8"/>
      <w:ind w:left="116" w:right="11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2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2025-10-02T14:11:00Z</dcterms:created>
  <dc:creator>MAYANK</dc:creator>
  <cp:lastModifiedBy>Amit Sharma</cp:lastModifiedBy>
  <dcterms:modified xsi:type="dcterms:W3CDTF">2025-10-02T14:29:23Z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2025-10-02T00:00:00Z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2057-12.2.0.22549</vt:lpwstr>
  </property>
  <property fmtid="{D5CDD505-2E9C-101B-9397-08002B2CF9AE}" pid="7" name="ICV">
    <vt:lpwstr>3EF5C5D98FDA492A90002713676CB529_12</vt:lpwstr>
  </property>
</Properties>
</file>