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FA299" w14:textId="6EB602C4" w:rsidR="00DB230A" w:rsidRPr="00660008" w:rsidRDefault="00DB230A" w:rsidP="007462CD">
      <w:pPr>
        <w:rPr>
          <w:rFonts w:ascii="Times New Roman" w:hAnsi="Times New Roman" w:cs="Times New Roman"/>
        </w:rPr>
      </w:pPr>
      <w:r w:rsidRPr="00660008">
        <w:rPr>
          <w:rFonts w:ascii="Times New Roman" w:hAnsi="Times New Roman" w:cs="Times New Roman"/>
          <w:b/>
          <w:bCs/>
        </w:rPr>
        <w:t>ABES ENGINEERING COLLEGE, GHAZIABAD (AUTONOMOUS)</w:t>
      </w:r>
    </w:p>
    <w:p w14:paraId="11ED81F4" w14:textId="579515CF" w:rsidR="00DB230A" w:rsidRPr="00660008" w:rsidRDefault="00DB230A" w:rsidP="00E918D2">
      <w:pPr>
        <w:jc w:val="center"/>
        <w:rPr>
          <w:rFonts w:ascii="Times New Roman" w:hAnsi="Times New Roman" w:cs="Times New Roman"/>
        </w:rPr>
      </w:pPr>
      <w:r w:rsidRPr="00660008">
        <w:rPr>
          <w:rFonts w:ascii="Times New Roman" w:hAnsi="Times New Roman" w:cs="Times New Roman"/>
          <w:b/>
          <w:bCs/>
        </w:rPr>
        <w:t>Mid Term-I (Session: 2025-26)</w:t>
      </w:r>
    </w:p>
    <w:p w14:paraId="79A34C97" w14:textId="0D7282BD" w:rsidR="00DB230A" w:rsidRPr="00660008" w:rsidRDefault="00DB230A" w:rsidP="00E918D2">
      <w:pPr>
        <w:jc w:val="center"/>
        <w:rPr>
          <w:rFonts w:ascii="Times New Roman" w:hAnsi="Times New Roman" w:cs="Times New Roman"/>
        </w:rPr>
      </w:pPr>
      <w:r w:rsidRPr="00660008">
        <w:rPr>
          <w:rFonts w:ascii="Times New Roman" w:hAnsi="Times New Roman" w:cs="Times New Roman"/>
          <w:b/>
          <w:bCs/>
        </w:rPr>
        <w:t>Max. Marks: 15 Subject Name: Basics of Electronics Engineering Time: 75 Minutes</w:t>
      </w:r>
    </w:p>
    <w:p w14:paraId="08BE2D8D" w14:textId="7D0E4CA5" w:rsidR="00DB230A" w:rsidRPr="00660008" w:rsidRDefault="00DB230A" w:rsidP="00E918D2">
      <w:pPr>
        <w:jc w:val="center"/>
        <w:rPr>
          <w:rFonts w:ascii="Times New Roman" w:hAnsi="Times New Roman" w:cs="Times New Roman"/>
        </w:rPr>
      </w:pPr>
      <w:r w:rsidRPr="00660008">
        <w:rPr>
          <w:rFonts w:ascii="Times New Roman" w:hAnsi="Times New Roman" w:cs="Times New Roman"/>
          <w:b/>
          <w:bCs/>
        </w:rPr>
        <w:t>Subject Code:25EC101 Semester:1</w:t>
      </w:r>
    </w:p>
    <w:p w14:paraId="011DCE9B" w14:textId="77C8013B" w:rsidR="00E92192" w:rsidRDefault="00DB230A">
      <w:pPr>
        <w:rPr>
          <w:rFonts w:ascii="Times New Roman" w:hAnsi="Times New Roman" w:cs="Times New Roman"/>
          <w:b/>
          <w:bCs/>
        </w:rPr>
      </w:pPr>
      <w:r w:rsidRPr="00660008">
        <w:rPr>
          <w:rFonts w:ascii="Times New Roman" w:hAnsi="Times New Roman" w:cs="Times New Roman"/>
          <w:b/>
          <w:bCs/>
        </w:rPr>
        <w:t xml:space="preserve"> </w:t>
      </w:r>
    </w:p>
    <w:p w14:paraId="56D31FC2" w14:textId="77777777" w:rsidR="00B07220" w:rsidRPr="00660008" w:rsidRDefault="00B07220">
      <w:pPr>
        <w:rPr>
          <w:rFonts w:ascii="Times New Roman" w:hAnsi="Times New Roman" w:cs="Times New Roman"/>
        </w:rPr>
      </w:pPr>
    </w:p>
    <w:tbl>
      <w:tblPr>
        <w:tblStyle w:val="PlainTable2"/>
        <w:tblW w:w="9174" w:type="dxa"/>
        <w:tblInd w:w="-5" w:type="dxa"/>
        <w:tblLayout w:type="fixed"/>
        <w:tblLook w:val="0000" w:firstRow="0" w:lastRow="0" w:firstColumn="0" w:lastColumn="0" w:noHBand="0" w:noVBand="0"/>
      </w:tblPr>
      <w:tblGrid>
        <w:gridCol w:w="9174"/>
      </w:tblGrid>
      <w:tr w:rsidR="004A4E39" w:rsidRPr="00660008" w14:paraId="094C9515" w14:textId="77777777" w:rsidTr="004A4E39">
        <w:trPr>
          <w:cnfStyle w:val="000000100000" w:firstRow="0" w:lastRow="0" w:firstColumn="0" w:lastColumn="0" w:oddVBand="0" w:evenVBand="0" w:oddHBand="1" w:evenHBand="0" w:firstRowFirstColumn="0" w:firstRowLastColumn="0" w:lastRowFirstColumn="0" w:lastRowLastColumn="0"/>
          <w:trHeight w:val="125"/>
        </w:trPr>
        <w:tc>
          <w:tcPr>
            <w:cnfStyle w:val="000010000000" w:firstRow="0" w:lastRow="0" w:firstColumn="0" w:lastColumn="0" w:oddVBand="1" w:evenVBand="0" w:oddHBand="0" w:evenHBand="0" w:firstRowFirstColumn="0" w:firstRowLastColumn="0" w:lastRowFirstColumn="0" w:lastRowLastColumn="0"/>
            <w:tcW w:w="9174" w:type="dxa"/>
          </w:tcPr>
          <w:p w14:paraId="3A5C7DA2" w14:textId="77777777" w:rsidR="004A4E39" w:rsidRPr="00660008" w:rsidRDefault="004A4E39" w:rsidP="006D7A14">
            <w:pPr>
              <w:rPr>
                <w:rFonts w:ascii="Times New Roman" w:hAnsi="Times New Roman" w:cs="Times New Roman"/>
              </w:rPr>
            </w:pPr>
            <w:r w:rsidRPr="00660008">
              <w:rPr>
                <w:rFonts w:ascii="Times New Roman" w:hAnsi="Times New Roman" w:cs="Times New Roman"/>
                <w:b/>
                <w:bCs/>
              </w:rPr>
              <w:t xml:space="preserve">SECTION-A </w:t>
            </w:r>
            <w:r w:rsidRPr="00660008">
              <w:rPr>
                <w:rFonts w:ascii="Times New Roman" w:hAnsi="Times New Roman" w:cs="Times New Roman"/>
                <w:b/>
                <w:bCs/>
                <w:i/>
                <w:iCs/>
              </w:rPr>
              <w:t xml:space="preserve">(Maximum Knowledge Level: K2) </w:t>
            </w:r>
          </w:p>
        </w:tc>
      </w:tr>
      <w:tr w:rsidR="004A4E39" w:rsidRPr="00660008" w14:paraId="200C2603" w14:textId="77777777" w:rsidTr="004A4E39">
        <w:trPr>
          <w:trHeight w:val="107"/>
        </w:trPr>
        <w:tc>
          <w:tcPr>
            <w:cnfStyle w:val="000010000000" w:firstRow="0" w:lastRow="0" w:firstColumn="0" w:lastColumn="0" w:oddVBand="1" w:evenVBand="0" w:oddHBand="0" w:evenHBand="0" w:firstRowFirstColumn="0" w:firstRowLastColumn="0" w:lastRowFirstColumn="0" w:lastRowLastColumn="0"/>
            <w:tcW w:w="9174" w:type="dxa"/>
          </w:tcPr>
          <w:p w14:paraId="7E83C43C" w14:textId="77777777" w:rsidR="004A4E39" w:rsidRPr="00660008" w:rsidRDefault="004A4E39" w:rsidP="006D7A14">
            <w:pPr>
              <w:rPr>
                <w:rFonts w:ascii="Times New Roman" w:hAnsi="Times New Roman" w:cs="Times New Roman"/>
              </w:rPr>
            </w:pPr>
            <w:r w:rsidRPr="00660008">
              <w:rPr>
                <w:rFonts w:ascii="Times New Roman" w:hAnsi="Times New Roman" w:cs="Times New Roman"/>
                <w:b/>
                <w:bCs/>
              </w:rPr>
              <w:t xml:space="preserve">1. Attempt All Questions (1 x 5) </w:t>
            </w:r>
          </w:p>
        </w:tc>
      </w:tr>
    </w:tbl>
    <w:p w14:paraId="40EB027E" w14:textId="77777777" w:rsidR="00F56AE7" w:rsidRPr="00660008" w:rsidRDefault="00F56AE7">
      <w:pPr>
        <w:rPr>
          <w:rFonts w:ascii="Times New Roman" w:hAnsi="Times New Roman" w:cs="Times New Roman"/>
        </w:rPr>
      </w:pPr>
    </w:p>
    <w:p w14:paraId="4ED24A63" w14:textId="51580D6A" w:rsidR="00660008" w:rsidRDefault="00112F62" w:rsidP="00F56AE7">
      <w:pPr>
        <w:rPr>
          <w:rFonts w:ascii="Times New Roman" w:hAnsi="Times New Roman" w:cs="Times New Roman"/>
        </w:rPr>
      </w:pPr>
      <w:r>
        <w:rPr>
          <w:rFonts w:ascii="Times New Roman" w:hAnsi="Times New Roman" w:cs="Times New Roman"/>
          <w:b/>
          <w:bCs/>
        </w:rPr>
        <w:t xml:space="preserve">Q </w:t>
      </w:r>
      <w:r w:rsidR="00F56AE7" w:rsidRPr="00F56AE7">
        <w:rPr>
          <w:rFonts w:ascii="Times New Roman" w:hAnsi="Times New Roman" w:cs="Times New Roman"/>
          <w:b/>
          <w:bCs/>
        </w:rPr>
        <w:t>1. Barrier potential of a P–N junction diode:</w:t>
      </w:r>
      <w:r w:rsidR="00F56AE7" w:rsidRPr="00F56AE7">
        <w:rPr>
          <w:rFonts w:ascii="Times New Roman" w:hAnsi="Times New Roman" w:cs="Times New Roman"/>
        </w:rPr>
        <w:br/>
      </w:r>
    </w:p>
    <w:p w14:paraId="2568C970" w14:textId="36C87615" w:rsidR="00F56AE7" w:rsidRPr="00F56AE7" w:rsidRDefault="00660008" w:rsidP="00112F62">
      <w:pPr>
        <w:jc w:val="both"/>
        <w:rPr>
          <w:rFonts w:ascii="Times New Roman" w:hAnsi="Times New Roman" w:cs="Times New Roman"/>
        </w:rPr>
      </w:pPr>
      <w:r w:rsidRPr="00660008">
        <w:rPr>
          <w:rFonts w:ascii="Times New Roman" w:hAnsi="Times New Roman" w:cs="Times New Roman"/>
          <w:b/>
          <w:bCs/>
        </w:rPr>
        <w:t>SOL</w:t>
      </w:r>
      <w:r>
        <w:rPr>
          <w:rFonts w:ascii="Times New Roman" w:hAnsi="Times New Roman" w:cs="Times New Roman"/>
          <w:b/>
          <w:bCs/>
        </w:rPr>
        <w:t>UTION</w:t>
      </w:r>
      <w:r w:rsidRPr="00660008">
        <w:rPr>
          <w:rFonts w:ascii="Times New Roman" w:hAnsi="Times New Roman" w:cs="Times New Roman"/>
          <w:b/>
          <w:bCs/>
        </w:rPr>
        <w:t>:</w:t>
      </w:r>
      <w:r>
        <w:rPr>
          <w:rFonts w:ascii="Times New Roman" w:hAnsi="Times New Roman" w:cs="Times New Roman"/>
        </w:rPr>
        <w:t xml:space="preserve"> </w:t>
      </w:r>
      <w:r w:rsidR="00F56AE7" w:rsidRPr="00F56AE7">
        <w:rPr>
          <w:rFonts w:ascii="Times New Roman" w:hAnsi="Times New Roman" w:cs="Times New Roman"/>
        </w:rPr>
        <w:t xml:space="preserve">It is the potential difference developed across the P–N junction due to diffusion of charge carriers, which opposes further carrier movement. Its typical value is </w:t>
      </w:r>
      <w:r w:rsidR="00F56AE7" w:rsidRPr="00F56AE7">
        <w:rPr>
          <w:rFonts w:ascii="Times New Roman" w:hAnsi="Times New Roman" w:cs="Times New Roman"/>
          <w:b/>
          <w:bCs/>
        </w:rPr>
        <w:t>≈0.7 V for Si</w:t>
      </w:r>
      <w:r w:rsidR="00F56AE7" w:rsidRPr="00F56AE7">
        <w:rPr>
          <w:rFonts w:ascii="Times New Roman" w:hAnsi="Times New Roman" w:cs="Times New Roman"/>
        </w:rPr>
        <w:t xml:space="preserve"> and </w:t>
      </w:r>
      <w:r w:rsidR="00F56AE7" w:rsidRPr="00F56AE7">
        <w:rPr>
          <w:rFonts w:ascii="Times New Roman" w:hAnsi="Times New Roman" w:cs="Times New Roman"/>
          <w:b/>
          <w:bCs/>
        </w:rPr>
        <w:t>≈0.3 V for Ge</w:t>
      </w:r>
      <w:r w:rsidR="00F56AE7" w:rsidRPr="00F56AE7">
        <w:rPr>
          <w:rFonts w:ascii="Times New Roman" w:hAnsi="Times New Roman" w:cs="Times New Roman"/>
        </w:rPr>
        <w:t xml:space="preserve"> diodes.</w:t>
      </w:r>
      <w:r w:rsidR="00112F62">
        <w:rPr>
          <w:rFonts w:ascii="Times New Roman" w:hAnsi="Times New Roman" w:cs="Times New Roman"/>
        </w:rPr>
        <w:t xml:space="preserve"> </w:t>
      </w:r>
      <w:r w:rsidR="00F56AE7" w:rsidRPr="00F56AE7">
        <w:rPr>
          <w:rFonts w:ascii="Times New Roman" w:hAnsi="Times New Roman" w:cs="Times New Roman"/>
        </w:rPr>
        <w:t>This potential barrier must be overcome for the diode to conduct in the forward direction.</w:t>
      </w:r>
      <w:r w:rsidR="00112F62">
        <w:rPr>
          <w:rFonts w:ascii="Times New Roman" w:hAnsi="Times New Roman" w:cs="Times New Roman"/>
        </w:rPr>
        <w:t xml:space="preserve"> </w:t>
      </w:r>
      <w:r w:rsidR="00F56AE7" w:rsidRPr="00F56AE7">
        <w:rPr>
          <w:rFonts w:ascii="Times New Roman" w:hAnsi="Times New Roman" w:cs="Times New Roman"/>
        </w:rPr>
        <w:t>It helps in maintaining equilibrium by preventing further diffusion of majority carriers.</w:t>
      </w:r>
    </w:p>
    <w:p w14:paraId="400495EB" w14:textId="682EAC3E" w:rsidR="00F56AE7" w:rsidRPr="00F56AE7" w:rsidRDefault="00D344EB" w:rsidP="00F56AE7">
      <w:pPr>
        <w:rPr>
          <w:rFonts w:ascii="Times New Roman" w:hAnsi="Times New Roman" w:cs="Times New Roman"/>
        </w:rPr>
      </w:pPr>
      <w:r>
        <w:rPr>
          <w:rFonts w:ascii="Times New Roman" w:hAnsi="Times New Roman" w:cs="Times New Roman"/>
          <w:b/>
          <w:bCs/>
        </w:rPr>
        <w:t xml:space="preserve">Q </w:t>
      </w:r>
      <w:r w:rsidR="00F56AE7" w:rsidRPr="00F56AE7">
        <w:rPr>
          <w:rFonts w:ascii="Times New Roman" w:hAnsi="Times New Roman" w:cs="Times New Roman"/>
          <w:b/>
          <w:bCs/>
        </w:rPr>
        <w:t>2. Peak Inverse Voltage (PIV):</w:t>
      </w:r>
      <w:r w:rsidR="00F56AE7" w:rsidRPr="00F56AE7">
        <w:rPr>
          <w:rFonts w:ascii="Times New Roman" w:hAnsi="Times New Roman" w:cs="Times New Roman"/>
        </w:rPr>
        <w:br/>
      </w:r>
      <w:r w:rsidR="00112F62" w:rsidRPr="00660008">
        <w:rPr>
          <w:rFonts w:ascii="Times New Roman" w:hAnsi="Times New Roman" w:cs="Times New Roman"/>
          <w:b/>
          <w:bCs/>
        </w:rPr>
        <w:t>SOL</w:t>
      </w:r>
      <w:r w:rsidR="00112F62">
        <w:rPr>
          <w:rFonts w:ascii="Times New Roman" w:hAnsi="Times New Roman" w:cs="Times New Roman"/>
          <w:b/>
          <w:bCs/>
        </w:rPr>
        <w:t>UTION</w:t>
      </w:r>
      <w:r w:rsidR="00112F62" w:rsidRPr="00660008">
        <w:rPr>
          <w:rFonts w:ascii="Times New Roman" w:hAnsi="Times New Roman" w:cs="Times New Roman"/>
          <w:b/>
          <w:bCs/>
        </w:rPr>
        <w:t>:</w:t>
      </w:r>
      <w:r w:rsidR="00112F62">
        <w:rPr>
          <w:rFonts w:ascii="Times New Roman" w:hAnsi="Times New Roman" w:cs="Times New Roman"/>
          <w:b/>
          <w:bCs/>
        </w:rPr>
        <w:t xml:space="preserve"> </w:t>
      </w:r>
      <w:r w:rsidR="00F56AE7" w:rsidRPr="00F56AE7">
        <w:rPr>
          <w:rFonts w:ascii="Times New Roman" w:hAnsi="Times New Roman" w:cs="Times New Roman"/>
        </w:rPr>
        <w:t>PIV is the maximum reverse voltage a diode can withstand without undergoing breakdown.</w:t>
      </w:r>
      <w:r w:rsidR="004C3623">
        <w:rPr>
          <w:rFonts w:ascii="Times New Roman" w:hAnsi="Times New Roman" w:cs="Times New Roman"/>
        </w:rPr>
        <w:t xml:space="preserve"> </w:t>
      </w:r>
      <w:r w:rsidR="00F56AE7" w:rsidRPr="00F56AE7">
        <w:rPr>
          <w:rFonts w:ascii="Times New Roman" w:hAnsi="Times New Roman" w:cs="Times New Roman"/>
        </w:rPr>
        <w:t xml:space="preserve">For a </w:t>
      </w:r>
      <w:proofErr w:type="spellStart"/>
      <w:r w:rsidR="00F56AE7" w:rsidRPr="00F56AE7">
        <w:rPr>
          <w:rFonts w:ascii="Times New Roman" w:hAnsi="Times New Roman" w:cs="Times New Roman"/>
          <w:b/>
          <w:bCs/>
        </w:rPr>
        <w:t>center</w:t>
      </w:r>
      <w:proofErr w:type="spellEnd"/>
      <w:r w:rsidR="00F56AE7" w:rsidRPr="00F56AE7">
        <w:rPr>
          <w:rFonts w:ascii="Times New Roman" w:hAnsi="Times New Roman" w:cs="Times New Roman"/>
          <w:b/>
          <w:bCs/>
        </w:rPr>
        <w:t>-tapped full-wave rectifier</w:t>
      </w:r>
      <w:r w:rsidR="00F56AE7" w:rsidRPr="00F56AE7">
        <w:rPr>
          <w:rFonts w:ascii="Times New Roman" w:hAnsi="Times New Roman" w:cs="Times New Roman"/>
        </w:rPr>
        <w:t xml:space="preserve">, </w:t>
      </w:r>
      <w:r w:rsidR="00F56AE7" w:rsidRPr="00F56AE7">
        <w:rPr>
          <w:rFonts w:ascii="Times New Roman" w:hAnsi="Times New Roman" w:cs="Times New Roman"/>
          <w:b/>
          <w:bCs/>
        </w:rPr>
        <w:t xml:space="preserve">PIV = 2 × </w:t>
      </w:r>
      <w:proofErr w:type="spellStart"/>
      <w:r w:rsidR="00F56AE7" w:rsidRPr="00F56AE7">
        <w:rPr>
          <w:rFonts w:ascii="Times New Roman" w:hAnsi="Times New Roman" w:cs="Times New Roman"/>
          <w:b/>
          <w:bCs/>
        </w:rPr>
        <w:t>Vm</w:t>
      </w:r>
      <w:proofErr w:type="spellEnd"/>
      <w:r w:rsidR="00F56AE7" w:rsidRPr="00F56AE7">
        <w:rPr>
          <w:rFonts w:ascii="Times New Roman" w:hAnsi="Times New Roman" w:cs="Times New Roman"/>
        </w:rPr>
        <w:t xml:space="preserve">, where </w:t>
      </w:r>
      <w:proofErr w:type="spellStart"/>
      <w:r w:rsidR="00F56AE7" w:rsidRPr="00F56AE7">
        <w:rPr>
          <w:rFonts w:ascii="Times New Roman" w:hAnsi="Times New Roman" w:cs="Times New Roman"/>
        </w:rPr>
        <w:t>Vm</w:t>
      </w:r>
      <w:proofErr w:type="spellEnd"/>
      <w:r w:rsidR="00F56AE7" w:rsidRPr="00F56AE7">
        <w:rPr>
          <w:rFonts w:ascii="Times New Roman" w:hAnsi="Times New Roman" w:cs="Times New Roman"/>
        </w:rPr>
        <w:t xml:space="preserve"> is the peak secondary voltage per half.</w:t>
      </w:r>
      <w:r w:rsidR="00B07220">
        <w:rPr>
          <w:rFonts w:ascii="Times New Roman" w:hAnsi="Times New Roman" w:cs="Times New Roman"/>
        </w:rPr>
        <w:t xml:space="preserve"> </w:t>
      </w:r>
      <w:r w:rsidR="00F56AE7" w:rsidRPr="00F56AE7">
        <w:rPr>
          <w:rFonts w:ascii="Times New Roman" w:hAnsi="Times New Roman" w:cs="Times New Roman"/>
        </w:rPr>
        <w:t>If the reverse voltage exceeds the PIV, the diode may get permanently damaged.</w:t>
      </w:r>
      <w:r w:rsidR="00F56AE7" w:rsidRPr="00F56AE7">
        <w:rPr>
          <w:rFonts w:ascii="Times New Roman" w:hAnsi="Times New Roman" w:cs="Times New Roman"/>
        </w:rPr>
        <w:br/>
        <w:t>Hence, the PIV rating determines the safe operating limit of the diode in rectifier circuits.</w:t>
      </w:r>
    </w:p>
    <w:p w14:paraId="0AF8361C" w14:textId="7A806A0A" w:rsidR="00F56AE7" w:rsidRPr="00F56AE7" w:rsidRDefault="00D344EB" w:rsidP="00F56AE7">
      <w:pPr>
        <w:rPr>
          <w:rFonts w:ascii="Times New Roman" w:hAnsi="Times New Roman" w:cs="Times New Roman"/>
        </w:rPr>
      </w:pPr>
      <w:r>
        <w:rPr>
          <w:rFonts w:ascii="Times New Roman" w:hAnsi="Times New Roman" w:cs="Times New Roman"/>
          <w:b/>
          <w:bCs/>
        </w:rPr>
        <w:t xml:space="preserve">Q </w:t>
      </w:r>
      <w:r w:rsidR="00F56AE7" w:rsidRPr="00F56AE7">
        <w:rPr>
          <w:rFonts w:ascii="Times New Roman" w:hAnsi="Times New Roman" w:cs="Times New Roman"/>
          <w:b/>
          <w:bCs/>
        </w:rPr>
        <w:t>3. Ripple factor:</w:t>
      </w:r>
      <w:r w:rsidR="00F56AE7" w:rsidRPr="00F56AE7">
        <w:rPr>
          <w:rFonts w:ascii="Times New Roman" w:hAnsi="Times New Roman" w:cs="Times New Roman"/>
        </w:rPr>
        <w:br/>
      </w:r>
      <w:r w:rsidR="00112F62" w:rsidRPr="00660008">
        <w:rPr>
          <w:rFonts w:ascii="Times New Roman" w:hAnsi="Times New Roman" w:cs="Times New Roman"/>
          <w:b/>
          <w:bCs/>
        </w:rPr>
        <w:t>SOL</w:t>
      </w:r>
      <w:r w:rsidR="00112F62">
        <w:rPr>
          <w:rFonts w:ascii="Times New Roman" w:hAnsi="Times New Roman" w:cs="Times New Roman"/>
          <w:b/>
          <w:bCs/>
        </w:rPr>
        <w:t>UTION</w:t>
      </w:r>
      <w:r w:rsidR="00112F62" w:rsidRPr="00660008">
        <w:rPr>
          <w:rFonts w:ascii="Times New Roman" w:hAnsi="Times New Roman" w:cs="Times New Roman"/>
          <w:b/>
          <w:bCs/>
        </w:rPr>
        <w:t>:</w:t>
      </w:r>
      <w:r w:rsidR="00112F62">
        <w:rPr>
          <w:rFonts w:ascii="Times New Roman" w:hAnsi="Times New Roman" w:cs="Times New Roman"/>
          <w:b/>
          <w:bCs/>
        </w:rPr>
        <w:t xml:space="preserve"> </w:t>
      </w:r>
      <w:r w:rsidR="00F56AE7" w:rsidRPr="00F56AE7">
        <w:rPr>
          <w:rFonts w:ascii="Times New Roman" w:hAnsi="Times New Roman" w:cs="Times New Roman"/>
        </w:rPr>
        <w:t>It is the ratio of the RMS value of the AC component to the DC component in the rectifier output.</w:t>
      </w:r>
    </w:p>
    <w:p w14:paraId="6F408C90" w14:textId="77777777" w:rsidR="00F56AE7" w:rsidRPr="00F56AE7" w:rsidRDefault="00F56AE7" w:rsidP="00F56AE7">
      <w:pPr>
        <w:numPr>
          <w:ilvl w:val="0"/>
          <w:numId w:val="1"/>
        </w:numPr>
        <w:rPr>
          <w:rFonts w:ascii="Times New Roman" w:hAnsi="Times New Roman" w:cs="Times New Roman"/>
        </w:rPr>
      </w:pPr>
      <w:r w:rsidRPr="00F56AE7">
        <w:rPr>
          <w:rFonts w:ascii="Times New Roman" w:hAnsi="Times New Roman" w:cs="Times New Roman"/>
          <w:b/>
          <w:bCs/>
        </w:rPr>
        <w:t>Half-wave rectifier:</w:t>
      </w:r>
      <w:r w:rsidRPr="00F56AE7">
        <w:rPr>
          <w:rFonts w:ascii="Times New Roman" w:hAnsi="Times New Roman" w:cs="Times New Roman"/>
        </w:rPr>
        <w:t xml:space="preserve"> </w:t>
      </w:r>
      <w:r w:rsidRPr="00F56AE7">
        <w:rPr>
          <w:rFonts w:ascii="Cambria Math" w:hAnsi="Cambria Math" w:cs="Cambria Math"/>
        </w:rPr>
        <w:t>𝛾</w:t>
      </w:r>
      <w:r w:rsidRPr="00F56AE7">
        <w:rPr>
          <w:rFonts w:ascii="Times New Roman" w:hAnsi="Times New Roman" w:cs="Times New Roman"/>
        </w:rPr>
        <w:t xml:space="preserve"> = </w:t>
      </w:r>
      <w:r w:rsidRPr="00F56AE7">
        <w:rPr>
          <w:rFonts w:ascii="Times New Roman" w:hAnsi="Times New Roman" w:cs="Times New Roman"/>
          <w:b/>
          <w:bCs/>
        </w:rPr>
        <w:t>1.21</w:t>
      </w:r>
    </w:p>
    <w:p w14:paraId="0F4BE6A2" w14:textId="77777777" w:rsidR="00DE2C07" w:rsidRPr="00DE2C07" w:rsidRDefault="00F56AE7" w:rsidP="00F56AE7">
      <w:pPr>
        <w:numPr>
          <w:ilvl w:val="0"/>
          <w:numId w:val="1"/>
        </w:numPr>
        <w:rPr>
          <w:rFonts w:ascii="Times New Roman" w:hAnsi="Times New Roman" w:cs="Times New Roman"/>
        </w:rPr>
      </w:pPr>
      <w:r w:rsidRPr="00F56AE7">
        <w:rPr>
          <w:rFonts w:ascii="Times New Roman" w:hAnsi="Times New Roman" w:cs="Times New Roman"/>
          <w:b/>
          <w:bCs/>
        </w:rPr>
        <w:t>Full-wave rectifier:</w:t>
      </w:r>
      <w:r w:rsidRPr="00F56AE7">
        <w:rPr>
          <w:rFonts w:ascii="Times New Roman" w:hAnsi="Times New Roman" w:cs="Times New Roman"/>
        </w:rPr>
        <w:t xml:space="preserve"> </w:t>
      </w:r>
      <w:r w:rsidRPr="00F56AE7">
        <w:rPr>
          <w:rFonts w:ascii="Cambria Math" w:hAnsi="Cambria Math" w:cs="Cambria Math"/>
        </w:rPr>
        <w:t>𝛾</w:t>
      </w:r>
      <w:r w:rsidRPr="00F56AE7">
        <w:rPr>
          <w:rFonts w:ascii="Times New Roman" w:hAnsi="Times New Roman" w:cs="Times New Roman"/>
        </w:rPr>
        <w:t xml:space="preserve"> = </w:t>
      </w:r>
      <w:r w:rsidRPr="00F56AE7">
        <w:rPr>
          <w:rFonts w:ascii="Times New Roman" w:hAnsi="Times New Roman" w:cs="Times New Roman"/>
          <w:b/>
          <w:bCs/>
        </w:rPr>
        <w:t>0.482</w:t>
      </w:r>
    </w:p>
    <w:p w14:paraId="1A5D5997" w14:textId="3F85E917" w:rsidR="00F56AE7" w:rsidRPr="00F56AE7" w:rsidRDefault="00F56AE7" w:rsidP="00B07220">
      <w:pPr>
        <w:ind w:left="360"/>
        <w:rPr>
          <w:rFonts w:ascii="Times New Roman" w:hAnsi="Times New Roman" w:cs="Times New Roman"/>
        </w:rPr>
      </w:pPr>
      <w:r w:rsidRPr="00F56AE7">
        <w:rPr>
          <w:rFonts w:ascii="Times New Roman" w:hAnsi="Times New Roman" w:cs="Times New Roman"/>
        </w:rPr>
        <w:br/>
        <w:t>A smaller ripple factor means smoother DC output.</w:t>
      </w:r>
      <w:r w:rsidRPr="00F56AE7">
        <w:rPr>
          <w:rFonts w:ascii="Times New Roman" w:hAnsi="Times New Roman" w:cs="Times New Roman"/>
        </w:rPr>
        <w:br/>
        <w:t>Filters are used to further reduce the ripple in power supply circuits.</w:t>
      </w:r>
    </w:p>
    <w:p w14:paraId="5BBF9789" w14:textId="25EDC81E" w:rsidR="004301E8" w:rsidRDefault="00D344EB" w:rsidP="00F56AE7">
      <w:pPr>
        <w:rPr>
          <w:rFonts w:ascii="Times New Roman" w:hAnsi="Times New Roman" w:cs="Times New Roman"/>
          <w:b/>
          <w:bCs/>
        </w:rPr>
      </w:pPr>
      <w:r>
        <w:rPr>
          <w:rFonts w:ascii="Times New Roman" w:hAnsi="Times New Roman" w:cs="Times New Roman"/>
          <w:b/>
          <w:bCs/>
        </w:rPr>
        <w:t xml:space="preserve">Q </w:t>
      </w:r>
      <w:r w:rsidR="00F56AE7" w:rsidRPr="00F56AE7">
        <w:rPr>
          <w:rFonts w:ascii="Times New Roman" w:hAnsi="Times New Roman" w:cs="Times New Roman"/>
          <w:b/>
          <w:bCs/>
        </w:rPr>
        <w:t>4. BJT is bipolar or unipolar?</w:t>
      </w:r>
    </w:p>
    <w:p w14:paraId="0A42B147" w14:textId="125BDE46" w:rsidR="00F56AE7" w:rsidRPr="00F56AE7" w:rsidRDefault="00F56AE7" w:rsidP="004301E8">
      <w:pPr>
        <w:jc w:val="both"/>
        <w:rPr>
          <w:rFonts w:ascii="Times New Roman" w:hAnsi="Times New Roman" w:cs="Times New Roman"/>
        </w:rPr>
      </w:pPr>
      <w:r w:rsidRPr="00F56AE7">
        <w:rPr>
          <w:rFonts w:ascii="Times New Roman" w:hAnsi="Times New Roman" w:cs="Times New Roman"/>
        </w:rPr>
        <w:br/>
      </w:r>
      <w:r w:rsidR="00112F62" w:rsidRPr="00660008">
        <w:rPr>
          <w:rFonts w:ascii="Times New Roman" w:hAnsi="Times New Roman" w:cs="Times New Roman"/>
          <w:b/>
          <w:bCs/>
        </w:rPr>
        <w:t>SOL</w:t>
      </w:r>
      <w:r w:rsidR="00112F62">
        <w:rPr>
          <w:rFonts w:ascii="Times New Roman" w:hAnsi="Times New Roman" w:cs="Times New Roman"/>
          <w:b/>
          <w:bCs/>
        </w:rPr>
        <w:t>UTION</w:t>
      </w:r>
      <w:r w:rsidR="00112F62" w:rsidRPr="00660008">
        <w:rPr>
          <w:rFonts w:ascii="Times New Roman" w:hAnsi="Times New Roman" w:cs="Times New Roman"/>
          <w:b/>
          <w:bCs/>
        </w:rPr>
        <w:t>:</w:t>
      </w:r>
      <w:r w:rsidR="00112F62">
        <w:rPr>
          <w:rFonts w:ascii="Times New Roman" w:hAnsi="Times New Roman" w:cs="Times New Roman"/>
          <w:b/>
          <w:bCs/>
        </w:rPr>
        <w:t xml:space="preserve"> </w:t>
      </w:r>
      <w:r w:rsidRPr="00F56AE7">
        <w:rPr>
          <w:rFonts w:ascii="Times New Roman" w:hAnsi="Times New Roman" w:cs="Times New Roman"/>
        </w:rPr>
        <w:t xml:space="preserve">BJT is a </w:t>
      </w:r>
      <w:r w:rsidRPr="00F56AE7">
        <w:rPr>
          <w:rFonts w:ascii="Times New Roman" w:hAnsi="Times New Roman" w:cs="Times New Roman"/>
          <w:b/>
          <w:bCs/>
        </w:rPr>
        <w:t>bipolar device</w:t>
      </w:r>
      <w:r w:rsidRPr="00F56AE7">
        <w:rPr>
          <w:rFonts w:ascii="Times New Roman" w:hAnsi="Times New Roman" w:cs="Times New Roman"/>
        </w:rPr>
        <w:t xml:space="preserve"> because both </w:t>
      </w:r>
      <w:r w:rsidRPr="00F56AE7">
        <w:rPr>
          <w:rFonts w:ascii="Times New Roman" w:hAnsi="Times New Roman" w:cs="Times New Roman"/>
          <w:b/>
          <w:bCs/>
        </w:rPr>
        <w:t>electrons and holes</w:t>
      </w:r>
      <w:r w:rsidRPr="00F56AE7">
        <w:rPr>
          <w:rFonts w:ascii="Times New Roman" w:hAnsi="Times New Roman" w:cs="Times New Roman"/>
        </w:rPr>
        <w:t xml:space="preserve"> take part in the conduction process</w:t>
      </w:r>
      <w:r w:rsidR="00DE2C07">
        <w:rPr>
          <w:rFonts w:ascii="Times New Roman" w:hAnsi="Times New Roman" w:cs="Times New Roman"/>
        </w:rPr>
        <w:t xml:space="preserve"> i.e., conduction starts because of both the polarities (minority &amp; majority as well)</w:t>
      </w:r>
      <w:r w:rsidRPr="00F56AE7">
        <w:rPr>
          <w:rFonts w:ascii="Times New Roman" w:hAnsi="Times New Roman" w:cs="Times New Roman"/>
        </w:rPr>
        <w:t>.</w:t>
      </w:r>
      <w:r w:rsidR="00DE2C07">
        <w:rPr>
          <w:rFonts w:ascii="Times New Roman" w:hAnsi="Times New Roman" w:cs="Times New Roman"/>
        </w:rPr>
        <w:t xml:space="preserve"> </w:t>
      </w:r>
      <w:r w:rsidRPr="00F56AE7">
        <w:rPr>
          <w:rFonts w:ascii="Times New Roman" w:hAnsi="Times New Roman" w:cs="Times New Roman"/>
        </w:rPr>
        <w:t>In contrast, unipolar devices like FETs use only one type of charge carrier.</w:t>
      </w:r>
      <w:r w:rsidR="004301E8">
        <w:rPr>
          <w:rFonts w:ascii="Times New Roman" w:hAnsi="Times New Roman" w:cs="Times New Roman"/>
        </w:rPr>
        <w:t xml:space="preserve"> </w:t>
      </w:r>
      <w:r w:rsidRPr="00F56AE7">
        <w:rPr>
          <w:rFonts w:ascii="Times New Roman" w:hAnsi="Times New Roman" w:cs="Times New Roman"/>
        </w:rPr>
        <w:t>The involvement of both carriers provides better amplification characteristics.</w:t>
      </w:r>
      <w:r w:rsidR="00DE2C07">
        <w:rPr>
          <w:rFonts w:ascii="Times New Roman" w:hAnsi="Times New Roman" w:cs="Times New Roman"/>
        </w:rPr>
        <w:t xml:space="preserve"> </w:t>
      </w:r>
      <w:r w:rsidRPr="00F56AE7">
        <w:rPr>
          <w:rFonts w:ascii="Times New Roman" w:hAnsi="Times New Roman" w:cs="Times New Roman"/>
        </w:rPr>
        <w:t>Therefore, BJTs are widely used in analog signal amplification.</w:t>
      </w:r>
    </w:p>
    <w:p w14:paraId="6DD8FFB1" w14:textId="27369D55" w:rsidR="004A4E39" w:rsidRDefault="00D344EB" w:rsidP="00F56AE7">
      <w:pPr>
        <w:rPr>
          <w:rFonts w:ascii="Times New Roman" w:hAnsi="Times New Roman" w:cs="Times New Roman"/>
        </w:rPr>
      </w:pPr>
      <w:r>
        <w:rPr>
          <w:rFonts w:ascii="Times New Roman" w:hAnsi="Times New Roman" w:cs="Times New Roman"/>
          <w:b/>
          <w:bCs/>
        </w:rPr>
        <w:t xml:space="preserve">Q </w:t>
      </w:r>
      <w:r w:rsidR="00F56AE7" w:rsidRPr="00F56AE7">
        <w:rPr>
          <w:rFonts w:ascii="Times New Roman" w:hAnsi="Times New Roman" w:cs="Times New Roman"/>
          <w:b/>
          <w:bCs/>
        </w:rPr>
        <w:t>5. Why is the size of the collector larger than the emitter?</w:t>
      </w:r>
      <w:r w:rsidR="00F56AE7" w:rsidRPr="00F56AE7">
        <w:rPr>
          <w:rFonts w:ascii="Times New Roman" w:hAnsi="Times New Roman" w:cs="Times New Roman"/>
        </w:rPr>
        <w:br/>
      </w:r>
      <w:r w:rsidR="00112F62" w:rsidRPr="00660008">
        <w:rPr>
          <w:rFonts w:ascii="Times New Roman" w:hAnsi="Times New Roman" w:cs="Times New Roman"/>
          <w:b/>
          <w:bCs/>
        </w:rPr>
        <w:t>SOL</w:t>
      </w:r>
      <w:r w:rsidR="00112F62">
        <w:rPr>
          <w:rFonts w:ascii="Times New Roman" w:hAnsi="Times New Roman" w:cs="Times New Roman"/>
          <w:b/>
          <w:bCs/>
        </w:rPr>
        <w:t>UTION</w:t>
      </w:r>
      <w:r w:rsidR="00112F62" w:rsidRPr="00660008">
        <w:rPr>
          <w:rFonts w:ascii="Times New Roman" w:hAnsi="Times New Roman" w:cs="Times New Roman"/>
          <w:b/>
          <w:bCs/>
        </w:rPr>
        <w:t>:</w:t>
      </w:r>
      <w:r w:rsidR="00112F62">
        <w:rPr>
          <w:rFonts w:ascii="Times New Roman" w:hAnsi="Times New Roman" w:cs="Times New Roman"/>
          <w:b/>
          <w:bCs/>
        </w:rPr>
        <w:t xml:space="preserve"> </w:t>
      </w:r>
      <w:r w:rsidR="00F56AE7" w:rsidRPr="00F56AE7">
        <w:rPr>
          <w:rFonts w:ascii="Times New Roman" w:hAnsi="Times New Roman" w:cs="Times New Roman"/>
        </w:rPr>
        <w:t xml:space="preserve">The </w:t>
      </w:r>
      <w:r w:rsidR="00F56AE7" w:rsidRPr="00F56AE7">
        <w:rPr>
          <w:rFonts w:ascii="Times New Roman" w:hAnsi="Times New Roman" w:cs="Times New Roman"/>
          <w:b/>
          <w:bCs/>
        </w:rPr>
        <w:t>collector is made larger</w:t>
      </w:r>
      <w:r w:rsidR="00F56AE7" w:rsidRPr="00F56AE7">
        <w:rPr>
          <w:rFonts w:ascii="Times New Roman" w:hAnsi="Times New Roman" w:cs="Times New Roman"/>
        </w:rPr>
        <w:t xml:space="preserve"> to </w:t>
      </w:r>
      <w:r w:rsidR="00F56AE7" w:rsidRPr="00F56AE7">
        <w:rPr>
          <w:rFonts w:ascii="Times New Roman" w:hAnsi="Times New Roman" w:cs="Times New Roman"/>
          <w:b/>
          <w:bCs/>
        </w:rPr>
        <w:t>dissipate more heat</w:t>
      </w:r>
      <w:r w:rsidR="00F56AE7" w:rsidRPr="00F56AE7">
        <w:rPr>
          <w:rFonts w:ascii="Times New Roman" w:hAnsi="Times New Roman" w:cs="Times New Roman"/>
        </w:rPr>
        <w:t xml:space="preserve"> and handle </w:t>
      </w:r>
      <w:r w:rsidR="00F56AE7" w:rsidRPr="00F56AE7">
        <w:rPr>
          <w:rFonts w:ascii="Times New Roman" w:hAnsi="Times New Roman" w:cs="Times New Roman"/>
          <w:b/>
          <w:bCs/>
        </w:rPr>
        <w:t>higher power and current</w:t>
      </w:r>
      <w:r w:rsidR="00F56AE7" w:rsidRPr="00F56AE7">
        <w:rPr>
          <w:rFonts w:ascii="Times New Roman" w:hAnsi="Times New Roman" w:cs="Times New Roman"/>
        </w:rPr>
        <w:t xml:space="preserve"> compared to the emitter.</w:t>
      </w:r>
      <w:r>
        <w:rPr>
          <w:rFonts w:ascii="Times New Roman" w:hAnsi="Times New Roman" w:cs="Times New Roman"/>
        </w:rPr>
        <w:t xml:space="preserve"> </w:t>
      </w:r>
      <w:r w:rsidR="00F56AE7" w:rsidRPr="00F56AE7">
        <w:rPr>
          <w:rFonts w:ascii="Times New Roman" w:hAnsi="Times New Roman" w:cs="Times New Roman"/>
        </w:rPr>
        <w:t>It also helps in reducing the chances of thermal breakdown during operation.</w:t>
      </w:r>
      <w:r w:rsidR="007462CD">
        <w:rPr>
          <w:rFonts w:ascii="Times New Roman" w:hAnsi="Times New Roman" w:cs="Times New Roman"/>
        </w:rPr>
        <w:t xml:space="preserve"> Also, the area of Collector is made larger so that it can handle maximum charge carriers.</w:t>
      </w:r>
      <w:r w:rsidR="00F56AE7" w:rsidRPr="00F56AE7">
        <w:rPr>
          <w:rFonts w:ascii="Times New Roman" w:hAnsi="Times New Roman" w:cs="Times New Roman"/>
        </w:rPr>
        <w:br/>
        <w:t>This structural difference ensures efficient current collection and longer device life.</w:t>
      </w:r>
    </w:p>
    <w:p w14:paraId="722E6766" w14:textId="77777777" w:rsidR="00B65106" w:rsidRPr="00660008" w:rsidRDefault="00B65106" w:rsidP="00F56AE7">
      <w:pPr>
        <w:rPr>
          <w:rFonts w:ascii="Times New Roman" w:hAnsi="Times New Roman" w:cs="Times New Roman"/>
        </w:rPr>
      </w:pPr>
    </w:p>
    <w:tbl>
      <w:tblPr>
        <w:tblStyle w:val="PlainTable2"/>
        <w:tblW w:w="0" w:type="auto"/>
        <w:tblLayout w:type="fixed"/>
        <w:tblLook w:val="0000" w:firstRow="0" w:lastRow="0" w:firstColumn="0" w:lastColumn="0" w:noHBand="0" w:noVBand="0"/>
      </w:tblPr>
      <w:tblGrid>
        <w:gridCol w:w="9174"/>
      </w:tblGrid>
      <w:tr w:rsidR="004A4E39" w:rsidRPr="00660008" w14:paraId="268C9399" w14:textId="77777777" w:rsidTr="006D7A14">
        <w:trPr>
          <w:cnfStyle w:val="000000100000" w:firstRow="0" w:lastRow="0" w:firstColumn="0" w:lastColumn="0" w:oddVBand="0" w:evenVBand="0" w:oddHBand="1" w:evenHBand="0" w:firstRowFirstColumn="0" w:firstRowLastColumn="0" w:lastRowFirstColumn="0" w:lastRowLastColumn="0"/>
          <w:trHeight w:val="125"/>
        </w:trPr>
        <w:tc>
          <w:tcPr>
            <w:cnfStyle w:val="000010000000" w:firstRow="0" w:lastRow="0" w:firstColumn="0" w:lastColumn="0" w:oddVBand="1" w:evenVBand="0" w:oddHBand="0" w:evenHBand="0" w:firstRowFirstColumn="0" w:firstRowLastColumn="0" w:lastRowFirstColumn="0" w:lastRowLastColumn="0"/>
            <w:tcW w:w="9174" w:type="dxa"/>
          </w:tcPr>
          <w:p w14:paraId="68DDF854" w14:textId="77777777" w:rsidR="004A4E39" w:rsidRPr="00660008" w:rsidRDefault="004A4E39" w:rsidP="006D7A14">
            <w:pPr>
              <w:rPr>
                <w:rFonts w:ascii="Times New Roman" w:hAnsi="Times New Roman" w:cs="Times New Roman"/>
              </w:rPr>
            </w:pPr>
            <w:r w:rsidRPr="00660008">
              <w:rPr>
                <w:rFonts w:ascii="Times New Roman" w:hAnsi="Times New Roman" w:cs="Times New Roman"/>
                <w:b/>
                <w:bCs/>
              </w:rPr>
              <w:lastRenderedPageBreak/>
              <w:t xml:space="preserve">SECTION-B </w:t>
            </w:r>
            <w:r w:rsidRPr="00660008">
              <w:rPr>
                <w:rFonts w:ascii="Times New Roman" w:hAnsi="Times New Roman" w:cs="Times New Roman"/>
                <w:b/>
                <w:bCs/>
                <w:i/>
                <w:iCs/>
              </w:rPr>
              <w:t xml:space="preserve">(Minimum Knowledge Level: K2) </w:t>
            </w:r>
          </w:p>
        </w:tc>
      </w:tr>
      <w:tr w:rsidR="004A4E39" w:rsidRPr="00660008" w14:paraId="7AFDD6EB" w14:textId="77777777" w:rsidTr="006D7A14">
        <w:trPr>
          <w:trHeight w:val="107"/>
        </w:trPr>
        <w:tc>
          <w:tcPr>
            <w:cnfStyle w:val="000010000000" w:firstRow="0" w:lastRow="0" w:firstColumn="0" w:lastColumn="0" w:oddVBand="1" w:evenVBand="0" w:oddHBand="0" w:evenHBand="0" w:firstRowFirstColumn="0" w:firstRowLastColumn="0" w:lastRowFirstColumn="0" w:lastRowLastColumn="0"/>
            <w:tcW w:w="9174" w:type="dxa"/>
          </w:tcPr>
          <w:p w14:paraId="7A070954" w14:textId="77777777" w:rsidR="004A4E39" w:rsidRPr="00660008" w:rsidRDefault="004A4E39" w:rsidP="006D7A14">
            <w:pPr>
              <w:rPr>
                <w:rFonts w:ascii="Times New Roman" w:hAnsi="Times New Roman" w:cs="Times New Roman"/>
              </w:rPr>
            </w:pPr>
            <w:r w:rsidRPr="00660008">
              <w:rPr>
                <w:rFonts w:ascii="Times New Roman" w:hAnsi="Times New Roman" w:cs="Times New Roman"/>
                <w:b/>
                <w:bCs/>
              </w:rPr>
              <w:t xml:space="preserve">2. Attempt Any two Question (Same K Levels) (2 x 2) </w:t>
            </w:r>
          </w:p>
        </w:tc>
      </w:tr>
    </w:tbl>
    <w:p w14:paraId="457529EB" w14:textId="7E0A1A55" w:rsidR="004A4E39" w:rsidRPr="00112F62" w:rsidRDefault="004A4E39" w:rsidP="004A4E39">
      <w:pPr>
        <w:rPr>
          <w:rFonts w:ascii="Times New Roman" w:hAnsi="Times New Roman" w:cs="Times New Roman"/>
          <w:b/>
          <w:bCs/>
        </w:rPr>
      </w:pPr>
      <w:r w:rsidRPr="00660008">
        <w:rPr>
          <w:rFonts w:ascii="Times New Roman" w:hAnsi="Times New Roman" w:cs="Times New Roman"/>
        </w:rPr>
        <w:br/>
      </w:r>
      <w:r w:rsidR="00534D1E">
        <w:rPr>
          <w:rFonts w:ascii="Times New Roman" w:hAnsi="Times New Roman" w:cs="Times New Roman"/>
          <w:b/>
          <w:bCs/>
        </w:rPr>
        <w:t xml:space="preserve">Q </w:t>
      </w:r>
      <w:r w:rsidRPr="00660008">
        <w:rPr>
          <w:rFonts w:ascii="Times New Roman" w:hAnsi="Times New Roman" w:cs="Times New Roman"/>
          <w:b/>
          <w:bCs/>
        </w:rPr>
        <w:t xml:space="preserve">1. Draw the V–I Characteristics of a P–N Junction Diode and Define Breakdown Voltage </w:t>
      </w:r>
      <w:r w:rsidR="00112F62" w:rsidRPr="00660008">
        <w:rPr>
          <w:rFonts w:ascii="Times New Roman" w:hAnsi="Times New Roman" w:cs="Times New Roman"/>
          <w:b/>
          <w:bCs/>
        </w:rPr>
        <w:t>SOL</w:t>
      </w:r>
      <w:r w:rsidR="00112F62">
        <w:rPr>
          <w:rFonts w:ascii="Times New Roman" w:hAnsi="Times New Roman" w:cs="Times New Roman"/>
          <w:b/>
          <w:bCs/>
        </w:rPr>
        <w:t>UTION</w:t>
      </w:r>
      <w:r w:rsidR="00112F62" w:rsidRPr="00660008">
        <w:rPr>
          <w:rFonts w:ascii="Times New Roman" w:hAnsi="Times New Roman" w:cs="Times New Roman"/>
          <w:b/>
          <w:bCs/>
        </w:rPr>
        <w:t>:</w:t>
      </w:r>
      <w:r w:rsidR="00534D1E">
        <w:rPr>
          <w:rFonts w:ascii="Times New Roman" w:hAnsi="Times New Roman" w:cs="Times New Roman"/>
          <w:b/>
          <w:bCs/>
        </w:rPr>
        <w:t xml:space="preserve"> </w:t>
      </w:r>
      <w:r w:rsidRPr="00660008">
        <w:rPr>
          <w:rFonts w:ascii="Times New Roman" w:hAnsi="Times New Roman" w:cs="Times New Roman"/>
        </w:rPr>
        <w:t xml:space="preserve">A </w:t>
      </w:r>
      <w:r w:rsidRPr="00660008">
        <w:rPr>
          <w:rFonts w:ascii="Times New Roman" w:hAnsi="Times New Roman" w:cs="Times New Roman"/>
          <w:b/>
          <w:bCs/>
        </w:rPr>
        <w:t>P–N junction diode</w:t>
      </w:r>
      <w:r w:rsidRPr="00660008">
        <w:rPr>
          <w:rFonts w:ascii="Times New Roman" w:hAnsi="Times New Roman" w:cs="Times New Roman"/>
        </w:rPr>
        <w:t xml:space="preserve"> allows current to flow easily in the </w:t>
      </w:r>
      <w:r w:rsidRPr="00660008">
        <w:rPr>
          <w:rFonts w:ascii="Times New Roman" w:hAnsi="Times New Roman" w:cs="Times New Roman"/>
          <w:b/>
          <w:bCs/>
        </w:rPr>
        <w:t>forward direction</w:t>
      </w:r>
      <w:r w:rsidRPr="00660008">
        <w:rPr>
          <w:rFonts w:ascii="Times New Roman" w:hAnsi="Times New Roman" w:cs="Times New Roman"/>
        </w:rPr>
        <w:t xml:space="preserve"> and blocks it in the </w:t>
      </w:r>
      <w:r w:rsidRPr="00660008">
        <w:rPr>
          <w:rFonts w:ascii="Times New Roman" w:hAnsi="Times New Roman" w:cs="Times New Roman"/>
          <w:b/>
          <w:bCs/>
        </w:rPr>
        <w:t>reverse direction</w:t>
      </w:r>
      <w:r w:rsidRPr="00660008">
        <w:rPr>
          <w:rFonts w:ascii="Times New Roman" w:hAnsi="Times New Roman" w:cs="Times New Roman"/>
        </w:rPr>
        <w:t>.</w:t>
      </w:r>
    </w:p>
    <w:p w14:paraId="3AD5E98C" w14:textId="77777777" w:rsidR="004A4E39" w:rsidRPr="004A4E39" w:rsidRDefault="004A4E39" w:rsidP="0070337D">
      <w:pPr>
        <w:numPr>
          <w:ilvl w:val="0"/>
          <w:numId w:val="2"/>
        </w:numPr>
        <w:jc w:val="both"/>
        <w:rPr>
          <w:rFonts w:ascii="Times New Roman" w:hAnsi="Times New Roman" w:cs="Times New Roman"/>
        </w:rPr>
      </w:pPr>
      <w:r w:rsidRPr="004A4E39">
        <w:rPr>
          <w:rFonts w:ascii="Times New Roman" w:hAnsi="Times New Roman" w:cs="Times New Roman"/>
        </w:rPr>
        <w:t xml:space="preserve">In </w:t>
      </w:r>
      <w:r w:rsidRPr="004A4E39">
        <w:rPr>
          <w:rFonts w:ascii="Times New Roman" w:hAnsi="Times New Roman" w:cs="Times New Roman"/>
          <w:b/>
          <w:bCs/>
        </w:rPr>
        <w:t>forward bias</w:t>
      </w:r>
      <w:r w:rsidRPr="004A4E39">
        <w:rPr>
          <w:rFonts w:ascii="Times New Roman" w:hAnsi="Times New Roman" w:cs="Times New Roman"/>
        </w:rPr>
        <w:t>, when the applied voltage exceeds the barrier potential (0.7 V for Si, 0.3 V for Ge), the diode conducts and current increases rapidly.</w:t>
      </w:r>
    </w:p>
    <w:p w14:paraId="56BAC3E3" w14:textId="1A27DFF2" w:rsidR="0070337D" w:rsidRPr="0070337D" w:rsidRDefault="004A4E39" w:rsidP="0070337D">
      <w:pPr>
        <w:numPr>
          <w:ilvl w:val="0"/>
          <w:numId w:val="2"/>
        </w:numPr>
        <w:jc w:val="both"/>
        <w:rPr>
          <w:rFonts w:ascii="Times New Roman" w:hAnsi="Times New Roman" w:cs="Times New Roman"/>
        </w:rPr>
      </w:pPr>
      <w:r w:rsidRPr="004A4E39">
        <w:rPr>
          <w:rFonts w:ascii="Times New Roman" w:hAnsi="Times New Roman" w:cs="Times New Roman"/>
        </w:rPr>
        <w:t xml:space="preserve">In </w:t>
      </w:r>
      <w:r w:rsidRPr="004A4E39">
        <w:rPr>
          <w:rFonts w:ascii="Times New Roman" w:hAnsi="Times New Roman" w:cs="Times New Roman"/>
          <w:b/>
          <w:bCs/>
        </w:rPr>
        <w:t>reverse bias</w:t>
      </w:r>
      <w:r w:rsidRPr="004A4E39">
        <w:rPr>
          <w:rFonts w:ascii="Times New Roman" w:hAnsi="Times New Roman" w:cs="Times New Roman"/>
        </w:rPr>
        <w:t>, only a small leakage current flows due to minority carriers.</w:t>
      </w:r>
      <w:r w:rsidRPr="004A4E39">
        <w:rPr>
          <w:rFonts w:ascii="Times New Roman" w:hAnsi="Times New Roman" w:cs="Times New Roman"/>
        </w:rPr>
        <w:br/>
        <w:t xml:space="preserve">As the reverse voltage increases and reaches a certain critical value, called the </w:t>
      </w:r>
      <w:r w:rsidRPr="004A4E39">
        <w:rPr>
          <w:rFonts w:ascii="Times New Roman" w:hAnsi="Times New Roman" w:cs="Times New Roman"/>
          <w:b/>
          <w:bCs/>
        </w:rPr>
        <w:t>breakdown voltage (</w:t>
      </w:r>
      <w:proofErr w:type="spellStart"/>
      <w:r w:rsidRPr="004A4E39">
        <w:rPr>
          <w:rFonts w:ascii="Times New Roman" w:hAnsi="Times New Roman" w:cs="Times New Roman"/>
          <w:b/>
          <w:bCs/>
        </w:rPr>
        <w:t>Vz</w:t>
      </w:r>
      <w:proofErr w:type="spellEnd"/>
      <w:r w:rsidRPr="004A4E39">
        <w:rPr>
          <w:rFonts w:ascii="Times New Roman" w:hAnsi="Times New Roman" w:cs="Times New Roman"/>
          <w:b/>
          <w:bCs/>
        </w:rPr>
        <w:t>)</w:t>
      </w:r>
      <w:r w:rsidRPr="004A4E39">
        <w:rPr>
          <w:rFonts w:ascii="Times New Roman" w:hAnsi="Times New Roman" w:cs="Times New Roman"/>
        </w:rPr>
        <w:t>, the reverse current suddenly increases.</w:t>
      </w:r>
      <w:r w:rsidR="00833E5E" w:rsidRPr="00833E5E">
        <w:rPr>
          <w:rFonts w:ascii="Times New Roman" w:hAnsi="Times New Roman" w:cs="Times New Roman"/>
        </w:rPr>
        <w:t xml:space="preserve"> </w:t>
      </w:r>
      <w:r w:rsidR="00833E5E" w:rsidRPr="004A4E39">
        <w:rPr>
          <w:rFonts w:ascii="Times New Roman" w:hAnsi="Times New Roman" w:cs="Times New Roman"/>
        </w:rPr>
        <w:t xml:space="preserve">The </w:t>
      </w:r>
      <w:r w:rsidR="00833E5E" w:rsidRPr="004A4E39">
        <w:rPr>
          <w:rFonts w:ascii="Times New Roman" w:hAnsi="Times New Roman" w:cs="Times New Roman"/>
          <w:b/>
          <w:bCs/>
        </w:rPr>
        <w:t>breakdown voltage</w:t>
      </w:r>
      <w:r w:rsidR="00833E5E" w:rsidRPr="004A4E39">
        <w:rPr>
          <w:rFonts w:ascii="Times New Roman" w:hAnsi="Times New Roman" w:cs="Times New Roman"/>
        </w:rPr>
        <w:t xml:space="preserve"> is the reverse voltage at which the diode starts conducting heavily without damage if current is properly limited.</w:t>
      </w:r>
      <w:r w:rsidR="0070337D" w:rsidRPr="0070337D">
        <w:rPr>
          <w:rFonts w:ascii="Times New Roman" w:eastAsiaTheme="minorEastAsia" w:hAnsi="Times New Roman" w:cs="Times New Roman"/>
          <w:color w:val="000000" w:themeColor="text1"/>
          <w:kern w:val="24"/>
          <w:sz w:val="36"/>
          <w:szCs w:val="36"/>
          <w:lang w:val="en-US" w:eastAsia="en-IN"/>
          <w14:ligatures w14:val="none"/>
        </w:rPr>
        <w:t xml:space="preserve"> </w:t>
      </w:r>
      <w:r w:rsidR="0070337D" w:rsidRPr="0070337D">
        <w:rPr>
          <w:rFonts w:ascii="Times New Roman" w:hAnsi="Times New Roman" w:cs="Times New Roman"/>
          <w:lang w:val="en-US"/>
        </w:rPr>
        <w:t>This is usually undesirable in most diodes except in specialized ones like Zener diodes designed to operate in breakdown conditions. The current that exists under reverse-bias conditions is called the reverse saturation current.</w:t>
      </w:r>
      <w:r w:rsidR="0070337D">
        <w:rPr>
          <w:rFonts w:ascii="Times New Roman" w:hAnsi="Times New Roman" w:cs="Times New Roman"/>
          <w:lang w:val="en-US"/>
        </w:rPr>
        <w:t xml:space="preserve"> [1 MARK]</w:t>
      </w:r>
    </w:p>
    <w:p w14:paraId="490273B1" w14:textId="0DE3E4B7" w:rsidR="003B137A" w:rsidRDefault="003B137A" w:rsidP="0070337D">
      <w:pPr>
        <w:ind w:left="360"/>
        <w:rPr>
          <w:rFonts w:ascii="Times New Roman" w:hAnsi="Times New Roman" w:cs="Times New Roman"/>
        </w:rPr>
      </w:pPr>
    </w:p>
    <w:p w14:paraId="3C5AEEF8" w14:textId="77777777" w:rsidR="00B9387E" w:rsidRDefault="00B9387E" w:rsidP="003B137A">
      <w:pPr>
        <w:ind w:left="720"/>
        <w:rPr>
          <w:rFonts w:ascii="Times New Roman" w:hAnsi="Times New Roman" w:cs="Times New Roman"/>
        </w:rPr>
      </w:pPr>
    </w:p>
    <w:p w14:paraId="71C27275" w14:textId="77777777" w:rsidR="0070337D" w:rsidRPr="0070337D" w:rsidRDefault="00E27BD4" w:rsidP="0070337D">
      <w:pPr>
        <w:jc w:val="center"/>
        <w:rPr>
          <w:rFonts w:ascii="Times New Roman" w:hAnsi="Times New Roman" w:cs="Times New Roman"/>
        </w:rPr>
      </w:pPr>
      <w:r w:rsidRPr="0070337D">
        <w:rPr>
          <w:noProof/>
        </w:rPr>
        <w:drawing>
          <wp:inline distT="0" distB="0" distL="0" distR="0" wp14:anchorId="5FB448EA" wp14:editId="7397D056">
            <wp:extent cx="2791460" cy="2031655"/>
            <wp:effectExtent l="0" t="0" r="8890" b="6985"/>
            <wp:docPr id="3" name="Picture 2">
              <a:extLst xmlns:a="http://schemas.openxmlformats.org/drawingml/2006/main">
                <a:ext uri="{FF2B5EF4-FFF2-40B4-BE49-F238E27FC236}">
                  <a16:creationId xmlns:a16="http://schemas.microsoft.com/office/drawing/2014/main" id="{B216EF29-0909-A3A5-D73E-8067648160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216EF29-0909-A3A5-D73E-806764816082}"/>
                        </a:ext>
                      </a:extLst>
                    </pic:cNvPr>
                    <pic:cNvPicPr>
                      <a:picLocks noChangeAspect="1"/>
                    </pic:cNvPicPr>
                  </pic:nvPicPr>
                  <pic:blipFill rotWithShape="1">
                    <a:blip r:embed="rId5"/>
                    <a:srcRect l="13567"/>
                    <a:stretch>
                      <a:fillRect/>
                    </a:stretch>
                  </pic:blipFill>
                  <pic:spPr bwMode="auto">
                    <a:xfrm>
                      <a:off x="0" y="0"/>
                      <a:ext cx="2794712" cy="2034022"/>
                    </a:xfrm>
                    <a:prstGeom prst="rect">
                      <a:avLst/>
                    </a:prstGeom>
                    <a:ln>
                      <a:noFill/>
                    </a:ln>
                    <a:extLst>
                      <a:ext uri="{53640926-AAD7-44D8-BBD7-CCE9431645EC}">
                        <a14:shadowObscured xmlns:a14="http://schemas.microsoft.com/office/drawing/2010/main"/>
                      </a:ext>
                    </a:extLst>
                  </pic:spPr>
                </pic:pic>
              </a:graphicData>
            </a:graphic>
          </wp:inline>
        </w:drawing>
      </w:r>
      <w:r w:rsidR="004A4E39" w:rsidRPr="004A4E39">
        <w:rPr>
          <w:rFonts w:ascii="Times New Roman" w:hAnsi="Times New Roman" w:cs="Times New Roman"/>
        </w:rPr>
        <w:br/>
      </w:r>
      <w:r w:rsidR="0070337D">
        <w:rPr>
          <w:rFonts w:ascii="Times New Roman" w:hAnsi="Times New Roman" w:cs="Times New Roman"/>
        </w:rPr>
        <w:t xml:space="preserve">V-T CHARACTERISTICS </w:t>
      </w:r>
      <w:r w:rsidR="0070337D">
        <w:rPr>
          <w:rFonts w:ascii="Times New Roman" w:hAnsi="Times New Roman" w:cs="Times New Roman"/>
          <w:lang w:val="en-US"/>
        </w:rPr>
        <w:t>[1 MARK]</w:t>
      </w:r>
    </w:p>
    <w:p w14:paraId="3B6D7D25" w14:textId="4BADE49F" w:rsidR="004A4E39" w:rsidRPr="004A4E39" w:rsidRDefault="004A4E39" w:rsidP="00E27BD4">
      <w:pPr>
        <w:ind w:left="720"/>
        <w:jc w:val="center"/>
        <w:rPr>
          <w:rFonts w:ascii="Times New Roman" w:hAnsi="Times New Roman" w:cs="Times New Roman"/>
        </w:rPr>
      </w:pPr>
    </w:p>
    <w:p w14:paraId="7266D3BF" w14:textId="42667AB2" w:rsidR="004A4E39" w:rsidRPr="004A4E39" w:rsidRDefault="004A4E39" w:rsidP="004A4E39">
      <w:pPr>
        <w:rPr>
          <w:rFonts w:ascii="Times New Roman" w:hAnsi="Times New Roman" w:cs="Times New Roman"/>
        </w:rPr>
      </w:pPr>
    </w:p>
    <w:p w14:paraId="50A3DD7F" w14:textId="234F250E" w:rsidR="004A4E39" w:rsidRPr="004A4E39" w:rsidRDefault="00534D1E" w:rsidP="00473AA3">
      <w:pPr>
        <w:jc w:val="both"/>
        <w:rPr>
          <w:rFonts w:ascii="Times New Roman" w:hAnsi="Times New Roman" w:cs="Times New Roman"/>
        </w:rPr>
      </w:pPr>
      <w:r>
        <w:rPr>
          <w:rFonts w:ascii="Times New Roman" w:hAnsi="Times New Roman" w:cs="Times New Roman"/>
          <w:b/>
          <w:bCs/>
        </w:rPr>
        <w:t xml:space="preserve">Q </w:t>
      </w:r>
      <w:r w:rsidR="004A4E39" w:rsidRPr="004A4E39">
        <w:rPr>
          <w:rFonts w:ascii="Times New Roman" w:hAnsi="Times New Roman" w:cs="Times New Roman"/>
          <w:b/>
          <w:bCs/>
        </w:rPr>
        <w:t>2. Explain the Working of Centre-Tap Transformer Type Full-Wave Rectifier</w:t>
      </w:r>
      <w:r w:rsidR="004A4E39" w:rsidRPr="004A4E39">
        <w:rPr>
          <w:rFonts w:ascii="Times New Roman" w:hAnsi="Times New Roman" w:cs="Times New Roman"/>
        </w:rPr>
        <w:br/>
      </w:r>
      <w:r w:rsidR="00112F62" w:rsidRPr="00660008">
        <w:rPr>
          <w:rFonts w:ascii="Times New Roman" w:hAnsi="Times New Roman" w:cs="Times New Roman"/>
          <w:b/>
          <w:bCs/>
        </w:rPr>
        <w:t>SOL</w:t>
      </w:r>
      <w:r w:rsidR="00112F62">
        <w:rPr>
          <w:rFonts w:ascii="Times New Roman" w:hAnsi="Times New Roman" w:cs="Times New Roman"/>
          <w:b/>
          <w:bCs/>
        </w:rPr>
        <w:t>UTION</w:t>
      </w:r>
      <w:r w:rsidR="00112F62" w:rsidRPr="00660008">
        <w:rPr>
          <w:rFonts w:ascii="Times New Roman" w:hAnsi="Times New Roman" w:cs="Times New Roman"/>
          <w:b/>
          <w:bCs/>
        </w:rPr>
        <w:t>:</w:t>
      </w:r>
      <w:r>
        <w:rPr>
          <w:rFonts w:ascii="Times New Roman" w:hAnsi="Times New Roman" w:cs="Times New Roman"/>
          <w:b/>
          <w:bCs/>
        </w:rPr>
        <w:t xml:space="preserve"> </w:t>
      </w:r>
      <w:r w:rsidR="004A4E39" w:rsidRPr="004A4E39">
        <w:rPr>
          <w:rFonts w:ascii="Times New Roman" w:hAnsi="Times New Roman" w:cs="Times New Roman"/>
        </w:rPr>
        <w:t>A centre-tap full-wave rectifier converts both halves of an AC input into pulsating DC using two diodes and a centre-tapped transformer.</w:t>
      </w:r>
      <w:r w:rsidR="00F52C39" w:rsidRPr="00473AA3">
        <w:rPr>
          <w:rFonts w:ascii="Times New Roman" w:hAnsi="Times New Roman" w:cs="Times New Roman"/>
        </w:rPr>
        <w:t xml:space="preserve"> </w:t>
      </w:r>
      <w:r w:rsidR="00473AA3" w:rsidRPr="00473AA3">
        <w:rPr>
          <w:rFonts w:ascii="Times New Roman" w:hAnsi="Times New Roman" w:cs="Times New Roman"/>
          <w:lang w:val="en-US"/>
        </w:rPr>
        <w:t xml:space="preserve">Full-wave rectifier circuits are used for producing an output voltage or output current which is purely DC. The main advantage of a full-wave rectifier over half-wave rectifier is that such as the average output voltage is higher in full-wave rectifier, there is less ripple produced in full-wave rectifier when compared to the half-wave rectifier. the unwanted AC component that remains in the DC waveform after converting AC voltage to DC voltage. </w:t>
      </w:r>
      <w:r w:rsidR="004A4E39" w:rsidRPr="004A4E39">
        <w:rPr>
          <w:rFonts w:ascii="Times New Roman" w:hAnsi="Times New Roman" w:cs="Times New Roman"/>
        </w:rPr>
        <w:t xml:space="preserve">The transformer’s secondary winding has a centre tap that acts as the common </w:t>
      </w:r>
      <w:r w:rsidR="002D3EBE" w:rsidRPr="004A4E39">
        <w:rPr>
          <w:rFonts w:ascii="Times New Roman" w:hAnsi="Times New Roman" w:cs="Times New Roman"/>
        </w:rPr>
        <w:t>ground.</w:t>
      </w:r>
      <w:r w:rsidR="002D3EBE">
        <w:rPr>
          <w:rFonts w:ascii="Times New Roman" w:hAnsi="Times New Roman" w:cs="Times New Roman"/>
        </w:rPr>
        <w:t xml:space="preserve"> [</w:t>
      </w:r>
      <w:r w:rsidR="00DF32CA">
        <w:rPr>
          <w:rFonts w:ascii="Times New Roman" w:hAnsi="Times New Roman" w:cs="Times New Roman"/>
        </w:rPr>
        <w:t>1 MARK]</w:t>
      </w:r>
    </w:p>
    <w:p w14:paraId="54A66B09" w14:textId="77777777" w:rsidR="00F52C39" w:rsidRPr="00F52C39" w:rsidRDefault="00F52C39" w:rsidP="00F52C39">
      <w:pPr>
        <w:numPr>
          <w:ilvl w:val="0"/>
          <w:numId w:val="3"/>
        </w:numPr>
        <w:rPr>
          <w:rFonts w:ascii="Times New Roman" w:hAnsi="Times New Roman" w:cs="Times New Roman"/>
        </w:rPr>
      </w:pPr>
      <w:r w:rsidRPr="00F52C39">
        <w:rPr>
          <w:rFonts w:ascii="Times New Roman" w:hAnsi="Times New Roman" w:cs="Times New Roman"/>
          <w:b/>
          <w:bCs/>
          <w:lang w:val="en-US"/>
        </w:rPr>
        <w:t>During the positive half cycle, diode D</w:t>
      </w:r>
      <w:r w:rsidRPr="00F52C39">
        <w:rPr>
          <w:rFonts w:ascii="Times New Roman" w:hAnsi="Times New Roman" w:cs="Times New Roman"/>
          <w:b/>
          <w:bCs/>
          <w:vertAlign w:val="subscript"/>
          <w:lang w:val="en-US"/>
        </w:rPr>
        <w:t>1</w:t>
      </w:r>
      <w:r w:rsidRPr="00F52C39">
        <w:rPr>
          <w:rFonts w:ascii="Times New Roman" w:hAnsi="Times New Roman" w:cs="Times New Roman"/>
          <w:b/>
          <w:bCs/>
          <w:lang w:val="en-US"/>
        </w:rPr>
        <w:t xml:space="preserve"> is forward biased </w:t>
      </w:r>
      <w:r w:rsidRPr="00F52C39">
        <w:rPr>
          <w:rFonts w:ascii="Times New Roman" w:hAnsi="Times New Roman" w:cs="Times New Roman"/>
          <w:lang w:val="en-US"/>
        </w:rPr>
        <w:t>as it is connected to the top of the secondary winding while diode D</w:t>
      </w:r>
      <w:r w:rsidRPr="00F52C39">
        <w:rPr>
          <w:rFonts w:ascii="Times New Roman" w:hAnsi="Times New Roman" w:cs="Times New Roman"/>
          <w:vertAlign w:val="subscript"/>
          <w:lang w:val="en-US"/>
        </w:rPr>
        <w:t>2</w:t>
      </w:r>
      <w:r w:rsidRPr="00F52C39">
        <w:rPr>
          <w:rFonts w:ascii="Times New Roman" w:hAnsi="Times New Roman" w:cs="Times New Roman"/>
          <w:lang w:val="en-US"/>
        </w:rPr>
        <w:t> is reverse biased as it is connected to the bottom of the secondary winding. Due to this, diode D</w:t>
      </w:r>
      <w:r w:rsidRPr="00F52C39">
        <w:rPr>
          <w:rFonts w:ascii="Times New Roman" w:hAnsi="Times New Roman" w:cs="Times New Roman"/>
          <w:vertAlign w:val="subscript"/>
          <w:lang w:val="en-US"/>
        </w:rPr>
        <w:t>1</w:t>
      </w:r>
      <w:r w:rsidRPr="00F52C39">
        <w:rPr>
          <w:rFonts w:ascii="Times New Roman" w:hAnsi="Times New Roman" w:cs="Times New Roman"/>
          <w:lang w:val="en-US"/>
        </w:rPr>
        <w:t> will conduct acting as a short circuit and D</w:t>
      </w:r>
      <w:r w:rsidRPr="00F52C39">
        <w:rPr>
          <w:rFonts w:ascii="Times New Roman" w:hAnsi="Times New Roman" w:cs="Times New Roman"/>
          <w:vertAlign w:val="subscript"/>
          <w:lang w:val="en-US"/>
        </w:rPr>
        <w:t>2</w:t>
      </w:r>
      <w:r w:rsidRPr="00F52C39">
        <w:rPr>
          <w:rFonts w:ascii="Times New Roman" w:hAnsi="Times New Roman" w:cs="Times New Roman"/>
          <w:lang w:val="en-US"/>
        </w:rPr>
        <w:t> will not conduct acting as an open circuit</w:t>
      </w:r>
    </w:p>
    <w:p w14:paraId="180195F4" w14:textId="77777777" w:rsidR="00F52C39" w:rsidRDefault="00F52C39" w:rsidP="00F52C39">
      <w:pPr>
        <w:numPr>
          <w:ilvl w:val="0"/>
          <w:numId w:val="3"/>
        </w:numPr>
        <w:rPr>
          <w:rFonts w:ascii="Times New Roman" w:hAnsi="Times New Roman" w:cs="Times New Roman"/>
        </w:rPr>
      </w:pPr>
      <w:r w:rsidRPr="00F52C39">
        <w:rPr>
          <w:rFonts w:ascii="Times New Roman" w:hAnsi="Times New Roman" w:cs="Times New Roman"/>
          <w:b/>
          <w:bCs/>
          <w:lang w:val="en-US"/>
        </w:rPr>
        <w:lastRenderedPageBreak/>
        <w:t xml:space="preserve">During the negative half cycle, </w:t>
      </w:r>
      <w:r w:rsidRPr="00F52C39">
        <w:rPr>
          <w:rFonts w:ascii="Times New Roman" w:hAnsi="Times New Roman" w:cs="Times New Roman"/>
          <w:lang w:val="en-US"/>
        </w:rPr>
        <w:t>the diode D</w:t>
      </w:r>
      <w:r w:rsidRPr="00F52C39">
        <w:rPr>
          <w:rFonts w:ascii="Times New Roman" w:hAnsi="Times New Roman" w:cs="Times New Roman"/>
          <w:vertAlign w:val="subscript"/>
          <w:lang w:val="en-US"/>
        </w:rPr>
        <w:t>1</w:t>
      </w:r>
      <w:r w:rsidRPr="00F52C39">
        <w:rPr>
          <w:rFonts w:ascii="Times New Roman" w:hAnsi="Times New Roman" w:cs="Times New Roman"/>
          <w:lang w:val="en-US"/>
        </w:rPr>
        <w:t> is reverse biased and the diode D</w:t>
      </w:r>
      <w:r w:rsidRPr="00F52C39">
        <w:rPr>
          <w:rFonts w:ascii="Times New Roman" w:hAnsi="Times New Roman" w:cs="Times New Roman"/>
          <w:vertAlign w:val="subscript"/>
          <w:lang w:val="en-US"/>
        </w:rPr>
        <w:t>2</w:t>
      </w:r>
      <w:r w:rsidRPr="00F52C39">
        <w:rPr>
          <w:rFonts w:ascii="Times New Roman" w:hAnsi="Times New Roman" w:cs="Times New Roman"/>
          <w:lang w:val="en-US"/>
        </w:rPr>
        <w:t> is forward biased because the top half of the secondary circuit becomes negative and the bottom half of the circuit becomes positive. Thus, in a full wave rectifier, DC voltage is obtained for both positive and negative half cycle.</w:t>
      </w:r>
    </w:p>
    <w:p w14:paraId="59B19BEC" w14:textId="40E6ACEB" w:rsidR="004A4E39" w:rsidRPr="00F52C39" w:rsidRDefault="004A4E39" w:rsidP="00DF32CA">
      <w:pPr>
        <w:ind w:left="720"/>
        <w:rPr>
          <w:rFonts w:ascii="Times New Roman" w:hAnsi="Times New Roman" w:cs="Times New Roman"/>
        </w:rPr>
      </w:pPr>
      <w:r w:rsidRPr="004A4E39">
        <w:rPr>
          <w:rFonts w:ascii="Times New Roman" w:hAnsi="Times New Roman" w:cs="Times New Roman"/>
        </w:rPr>
        <w:br/>
        <w:t xml:space="preserve">The </w:t>
      </w:r>
      <w:r w:rsidRPr="004A4E39">
        <w:rPr>
          <w:rFonts w:ascii="Times New Roman" w:hAnsi="Times New Roman" w:cs="Times New Roman"/>
          <w:b/>
          <w:bCs/>
        </w:rPr>
        <w:t>Peak Inverse Voltage (PIV)</w:t>
      </w:r>
      <w:r w:rsidRPr="004A4E39">
        <w:rPr>
          <w:rFonts w:ascii="Times New Roman" w:hAnsi="Times New Roman" w:cs="Times New Roman"/>
        </w:rPr>
        <w:t xml:space="preserve"> for each diode is </w:t>
      </w:r>
      <w:r w:rsidRPr="004A4E39">
        <w:rPr>
          <w:rFonts w:ascii="Times New Roman" w:hAnsi="Times New Roman" w:cs="Times New Roman"/>
          <w:b/>
          <w:bCs/>
        </w:rPr>
        <w:t>2Vm</w:t>
      </w:r>
      <w:r w:rsidRPr="004A4E39">
        <w:rPr>
          <w:rFonts w:ascii="Times New Roman" w:hAnsi="Times New Roman" w:cs="Times New Roman"/>
        </w:rPr>
        <w:t xml:space="preserve">, and the </w:t>
      </w:r>
      <w:r w:rsidRPr="004A4E39">
        <w:rPr>
          <w:rFonts w:ascii="Times New Roman" w:hAnsi="Times New Roman" w:cs="Times New Roman"/>
          <w:b/>
          <w:bCs/>
        </w:rPr>
        <w:t>rectifier efficiency</w:t>
      </w:r>
      <w:r w:rsidRPr="004A4E39">
        <w:rPr>
          <w:rFonts w:ascii="Times New Roman" w:hAnsi="Times New Roman" w:cs="Times New Roman"/>
        </w:rPr>
        <w:t xml:space="preserve"> is about </w:t>
      </w:r>
      <w:r w:rsidRPr="004A4E39">
        <w:rPr>
          <w:rFonts w:ascii="Times New Roman" w:hAnsi="Times New Roman" w:cs="Times New Roman"/>
          <w:b/>
          <w:bCs/>
        </w:rPr>
        <w:t>81.2%</w:t>
      </w:r>
      <w:r w:rsidRPr="004A4E39">
        <w:rPr>
          <w:rFonts w:ascii="Times New Roman" w:hAnsi="Times New Roman" w:cs="Times New Roman"/>
        </w:rPr>
        <w:t xml:space="preserve"> with a </w:t>
      </w:r>
      <w:r w:rsidRPr="004A4E39">
        <w:rPr>
          <w:rFonts w:ascii="Times New Roman" w:hAnsi="Times New Roman" w:cs="Times New Roman"/>
          <w:b/>
          <w:bCs/>
        </w:rPr>
        <w:t>ripple factor of 0.482</w:t>
      </w:r>
      <w:r w:rsidRPr="004A4E39">
        <w:rPr>
          <w:rFonts w:ascii="Times New Roman" w:hAnsi="Times New Roman" w:cs="Times New Roman"/>
        </w:rPr>
        <w:t>.</w:t>
      </w:r>
      <w:r w:rsidR="00DF32CA">
        <w:rPr>
          <w:rFonts w:ascii="Times New Roman" w:hAnsi="Times New Roman" w:cs="Times New Roman"/>
        </w:rPr>
        <w:t xml:space="preserve"> </w:t>
      </w:r>
      <w:r w:rsidRPr="004A4E39">
        <w:rPr>
          <w:rFonts w:ascii="Times New Roman" w:hAnsi="Times New Roman" w:cs="Times New Roman"/>
        </w:rPr>
        <w:br/>
      </w:r>
    </w:p>
    <w:p w14:paraId="246D62BF" w14:textId="10336920" w:rsidR="00AB49BC" w:rsidRPr="004A4E39" w:rsidRDefault="00AB49BC" w:rsidP="00AB49BC">
      <w:pPr>
        <w:ind w:left="360"/>
        <w:jc w:val="center"/>
        <w:rPr>
          <w:rFonts w:ascii="Times New Roman" w:hAnsi="Times New Roman" w:cs="Times New Roman"/>
        </w:rPr>
      </w:pPr>
      <w:r w:rsidRPr="00AB49BC">
        <w:rPr>
          <w:noProof/>
        </w:rPr>
        <w:drawing>
          <wp:inline distT="0" distB="0" distL="0" distR="0" wp14:anchorId="1F54ACF2" wp14:editId="2578B8D2">
            <wp:extent cx="5194669" cy="1285142"/>
            <wp:effectExtent l="0" t="0" r="6350" b="0"/>
            <wp:docPr id="5" name="Picture 4">
              <a:extLst xmlns:a="http://schemas.openxmlformats.org/drawingml/2006/main">
                <a:ext uri="{FF2B5EF4-FFF2-40B4-BE49-F238E27FC236}">
                  <a16:creationId xmlns:a16="http://schemas.microsoft.com/office/drawing/2014/main" id="{C1E71BFF-A385-346E-B982-9FAF8E33B2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1E71BFF-A385-346E-B982-9FAF8E33B2F2}"/>
                        </a:ext>
                      </a:extLst>
                    </pic:cNvPr>
                    <pic:cNvPicPr>
                      <a:picLocks noChangeAspect="1"/>
                    </pic:cNvPicPr>
                  </pic:nvPicPr>
                  <pic:blipFill>
                    <a:blip r:embed="rId6"/>
                    <a:srcRect t="14132" r="1400"/>
                    <a:stretch/>
                  </pic:blipFill>
                  <pic:spPr>
                    <a:xfrm>
                      <a:off x="0" y="0"/>
                      <a:ext cx="5228548" cy="1293524"/>
                    </a:xfrm>
                    <a:prstGeom prst="rect">
                      <a:avLst/>
                    </a:prstGeom>
                  </pic:spPr>
                </pic:pic>
              </a:graphicData>
            </a:graphic>
          </wp:inline>
        </w:drawing>
      </w:r>
    </w:p>
    <w:p w14:paraId="352A136D" w14:textId="354672FB" w:rsidR="003959DD" w:rsidRPr="003959DD" w:rsidRDefault="003959DD" w:rsidP="003959DD">
      <w:pPr>
        <w:jc w:val="center"/>
        <w:rPr>
          <w:rFonts w:ascii="Times New Roman" w:hAnsi="Times New Roman" w:cs="Times New Roman"/>
          <w:b/>
          <w:bCs/>
        </w:rPr>
      </w:pPr>
      <w:r w:rsidRPr="003959DD">
        <w:rPr>
          <w:rFonts w:ascii="Times New Roman" w:hAnsi="Times New Roman" w:cs="Times New Roman"/>
          <w:b/>
          <w:bCs/>
          <w:lang w:val="en-US"/>
        </w:rPr>
        <w:t>CENTER TAPPED FULL WAVE RECTIFIER</w:t>
      </w:r>
      <w:r>
        <w:rPr>
          <w:rFonts w:ascii="Times New Roman" w:hAnsi="Times New Roman" w:cs="Times New Roman"/>
          <w:b/>
          <w:bCs/>
          <w:lang w:val="en-US"/>
        </w:rPr>
        <w:t xml:space="preserve"> </w:t>
      </w:r>
      <w:r w:rsidRPr="002D3EBE">
        <w:rPr>
          <w:rFonts w:ascii="Times New Roman" w:hAnsi="Times New Roman" w:cs="Times New Roman"/>
          <w:lang w:val="en-US"/>
        </w:rPr>
        <w:t>[1 MARK]</w:t>
      </w:r>
    </w:p>
    <w:p w14:paraId="07401808" w14:textId="77777777" w:rsidR="00DF32CA" w:rsidRDefault="00DF32CA" w:rsidP="0021524F">
      <w:pPr>
        <w:rPr>
          <w:rFonts w:ascii="Times New Roman" w:hAnsi="Times New Roman" w:cs="Times New Roman"/>
          <w:b/>
          <w:bCs/>
        </w:rPr>
      </w:pPr>
    </w:p>
    <w:p w14:paraId="4C7DDD37" w14:textId="208E1ECB" w:rsidR="007D72E4" w:rsidRDefault="00534D1E" w:rsidP="0021524F">
      <w:pPr>
        <w:rPr>
          <w:rFonts w:ascii="Times New Roman" w:hAnsi="Times New Roman" w:cs="Times New Roman"/>
          <w:b/>
          <w:bCs/>
        </w:rPr>
      </w:pPr>
      <w:r>
        <w:rPr>
          <w:rFonts w:ascii="Times New Roman" w:hAnsi="Times New Roman" w:cs="Times New Roman"/>
          <w:b/>
          <w:bCs/>
        </w:rPr>
        <w:t xml:space="preserve">Q </w:t>
      </w:r>
      <w:r w:rsidR="004A4E39" w:rsidRPr="004A4E39">
        <w:rPr>
          <w:rFonts w:ascii="Times New Roman" w:hAnsi="Times New Roman" w:cs="Times New Roman"/>
          <w:b/>
          <w:bCs/>
        </w:rPr>
        <w:t>3. Explain the Application of Zener Diode as a Voltage Regulator</w:t>
      </w:r>
    </w:p>
    <w:p w14:paraId="0711A84B" w14:textId="0A7C31BF" w:rsidR="0021524F" w:rsidRDefault="004A4E39" w:rsidP="007D72E4">
      <w:pPr>
        <w:jc w:val="both"/>
        <w:rPr>
          <w:rFonts w:ascii="Times New Roman" w:hAnsi="Times New Roman" w:cs="Times New Roman"/>
        </w:rPr>
      </w:pPr>
      <w:r w:rsidRPr="004A4E39">
        <w:rPr>
          <w:rFonts w:ascii="Times New Roman" w:hAnsi="Times New Roman" w:cs="Times New Roman"/>
        </w:rPr>
        <w:br/>
      </w:r>
      <w:r w:rsidR="00112F62" w:rsidRPr="00660008">
        <w:rPr>
          <w:rFonts w:ascii="Times New Roman" w:hAnsi="Times New Roman" w:cs="Times New Roman"/>
          <w:b/>
          <w:bCs/>
        </w:rPr>
        <w:t>SOL</w:t>
      </w:r>
      <w:r w:rsidR="00112F62">
        <w:rPr>
          <w:rFonts w:ascii="Times New Roman" w:hAnsi="Times New Roman" w:cs="Times New Roman"/>
          <w:b/>
          <w:bCs/>
        </w:rPr>
        <w:t>UTION</w:t>
      </w:r>
      <w:r w:rsidR="00112F62" w:rsidRPr="00660008">
        <w:rPr>
          <w:rFonts w:ascii="Times New Roman" w:hAnsi="Times New Roman" w:cs="Times New Roman"/>
          <w:b/>
          <w:bCs/>
        </w:rPr>
        <w:t>:</w:t>
      </w:r>
      <w:r w:rsidR="00112F62">
        <w:rPr>
          <w:rFonts w:ascii="Times New Roman" w:hAnsi="Times New Roman" w:cs="Times New Roman"/>
          <w:b/>
          <w:bCs/>
        </w:rPr>
        <w:t xml:space="preserve"> </w:t>
      </w:r>
      <w:r w:rsidRPr="004A4E39">
        <w:rPr>
          <w:rFonts w:ascii="Times New Roman" w:hAnsi="Times New Roman" w:cs="Times New Roman"/>
        </w:rPr>
        <w:t xml:space="preserve">A </w:t>
      </w:r>
      <w:r w:rsidRPr="004A4E39">
        <w:rPr>
          <w:rFonts w:ascii="Times New Roman" w:hAnsi="Times New Roman" w:cs="Times New Roman"/>
          <w:b/>
          <w:bCs/>
        </w:rPr>
        <w:t>Zener diode</w:t>
      </w:r>
      <w:r w:rsidRPr="004A4E39">
        <w:rPr>
          <w:rFonts w:ascii="Times New Roman" w:hAnsi="Times New Roman" w:cs="Times New Roman"/>
        </w:rPr>
        <w:t xml:space="preserve"> is designed to operate in the </w:t>
      </w:r>
      <w:r w:rsidRPr="004A4E39">
        <w:rPr>
          <w:rFonts w:ascii="Times New Roman" w:hAnsi="Times New Roman" w:cs="Times New Roman"/>
          <w:b/>
          <w:bCs/>
        </w:rPr>
        <w:t>reverse breakdown region</w:t>
      </w:r>
      <w:r w:rsidRPr="004A4E39">
        <w:rPr>
          <w:rFonts w:ascii="Times New Roman" w:hAnsi="Times New Roman" w:cs="Times New Roman"/>
        </w:rPr>
        <w:t xml:space="preserve"> to maintain a constant voltage across the load.</w:t>
      </w:r>
      <w:r w:rsidR="0021524F">
        <w:rPr>
          <w:rFonts w:ascii="Times New Roman" w:hAnsi="Times New Roman" w:cs="Times New Roman"/>
        </w:rPr>
        <w:t xml:space="preserve"> </w:t>
      </w:r>
      <w:r w:rsidRPr="004A4E39">
        <w:rPr>
          <w:rFonts w:ascii="Times New Roman" w:hAnsi="Times New Roman" w:cs="Times New Roman"/>
        </w:rPr>
        <w:t xml:space="preserve">It is connected in </w:t>
      </w:r>
      <w:r w:rsidRPr="004A4E39">
        <w:rPr>
          <w:rFonts w:ascii="Times New Roman" w:hAnsi="Times New Roman" w:cs="Times New Roman"/>
          <w:b/>
          <w:bCs/>
        </w:rPr>
        <w:t>reverse bias</w:t>
      </w:r>
      <w:r w:rsidRPr="004A4E39">
        <w:rPr>
          <w:rFonts w:ascii="Times New Roman" w:hAnsi="Times New Roman" w:cs="Times New Roman"/>
        </w:rPr>
        <w:t xml:space="preserve"> across the load with a </w:t>
      </w:r>
      <w:r w:rsidRPr="004A4E39">
        <w:rPr>
          <w:rFonts w:ascii="Times New Roman" w:hAnsi="Times New Roman" w:cs="Times New Roman"/>
          <w:b/>
          <w:bCs/>
        </w:rPr>
        <w:t>series resistor (Rs)</w:t>
      </w:r>
      <w:r w:rsidRPr="004A4E39">
        <w:rPr>
          <w:rFonts w:ascii="Times New Roman" w:hAnsi="Times New Roman" w:cs="Times New Roman"/>
        </w:rPr>
        <w:t xml:space="preserve"> connected to the input voltage source.</w:t>
      </w:r>
      <w:r w:rsidR="007D72E4">
        <w:rPr>
          <w:rFonts w:ascii="Times New Roman" w:hAnsi="Times New Roman" w:cs="Times New Roman"/>
        </w:rPr>
        <w:t xml:space="preserve"> </w:t>
      </w:r>
      <w:r w:rsidRPr="004A4E39">
        <w:rPr>
          <w:rFonts w:ascii="Times New Roman" w:hAnsi="Times New Roman" w:cs="Times New Roman"/>
        </w:rPr>
        <w:t xml:space="preserve">When the </w:t>
      </w:r>
      <w:r w:rsidRPr="004A4E39">
        <w:rPr>
          <w:rFonts w:ascii="Times New Roman" w:hAnsi="Times New Roman" w:cs="Times New Roman"/>
          <w:b/>
          <w:bCs/>
        </w:rPr>
        <w:t>input voltage</w:t>
      </w:r>
      <w:r w:rsidRPr="004A4E39">
        <w:rPr>
          <w:rFonts w:ascii="Times New Roman" w:hAnsi="Times New Roman" w:cs="Times New Roman"/>
        </w:rPr>
        <w:t xml:space="preserve"> increases, the Zener conducts more current, keeping the </w:t>
      </w:r>
      <w:r w:rsidRPr="004A4E39">
        <w:rPr>
          <w:rFonts w:ascii="Times New Roman" w:hAnsi="Times New Roman" w:cs="Times New Roman"/>
          <w:b/>
          <w:bCs/>
        </w:rPr>
        <w:t>load voltage constant</w:t>
      </w:r>
      <w:r w:rsidRPr="004A4E39">
        <w:rPr>
          <w:rFonts w:ascii="Times New Roman" w:hAnsi="Times New Roman" w:cs="Times New Roman"/>
        </w:rPr>
        <w:t xml:space="preserve"> at the Zener voltage (</w:t>
      </w:r>
      <w:proofErr w:type="spellStart"/>
      <w:r w:rsidRPr="004A4E39">
        <w:rPr>
          <w:rFonts w:ascii="Times New Roman" w:hAnsi="Times New Roman" w:cs="Times New Roman"/>
        </w:rPr>
        <w:t>Vz</w:t>
      </w:r>
      <w:proofErr w:type="spellEnd"/>
      <w:r w:rsidRPr="004A4E39">
        <w:rPr>
          <w:rFonts w:ascii="Times New Roman" w:hAnsi="Times New Roman" w:cs="Times New Roman"/>
        </w:rPr>
        <w:t>).</w:t>
      </w:r>
      <w:r w:rsidR="007D72E4">
        <w:rPr>
          <w:rFonts w:ascii="Times New Roman" w:hAnsi="Times New Roman" w:cs="Times New Roman"/>
        </w:rPr>
        <w:t xml:space="preserve"> </w:t>
      </w:r>
      <w:r w:rsidRPr="004A4E39">
        <w:rPr>
          <w:rFonts w:ascii="Times New Roman" w:hAnsi="Times New Roman" w:cs="Times New Roman"/>
        </w:rPr>
        <w:t xml:space="preserve">When the </w:t>
      </w:r>
      <w:r w:rsidRPr="004A4E39">
        <w:rPr>
          <w:rFonts w:ascii="Times New Roman" w:hAnsi="Times New Roman" w:cs="Times New Roman"/>
          <w:b/>
          <w:bCs/>
        </w:rPr>
        <w:t>input voltage</w:t>
      </w:r>
      <w:r w:rsidRPr="004A4E39">
        <w:rPr>
          <w:rFonts w:ascii="Times New Roman" w:hAnsi="Times New Roman" w:cs="Times New Roman"/>
        </w:rPr>
        <w:t xml:space="preserve"> decreases, Zener current reduces, but the voltage across the load remains unchanged.</w:t>
      </w:r>
      <w:r w:rsidR="00C27E2D">
        <w:rPr>
          <w:rFonts w:ascii="Times New Roman" w:hAnsi="Times New Roman" w:cs="Times New Roman"/>
        </w:rPr>
        <w:t xml:space="preserve"> [1 MARK]</w:t>
      </w:r>
    </w:p>
    <w:p w14:paraId="31A1698C" w14:textId="57515861" w:rsidR="0021524F" w:rsidRPr="0021524F" w:rsidRDefault="0021524F" w:rsidP="0021524F">
      <w:pPr>
        <w:rPr>
          <w:rFonts w:ascii="Times New Roman" w:hAnsi="Times New Roman" w:cs="Times New Roman"/>
        </w:rPr>
      </w:pPr>
      <w:r w:rsidRPr="0021524F">
        <w:rPr>
          <w:rFonts w:ascii="Times New Roman" w:hAnsi="Times New Roman" w:cs="Times New Roman"/>
          <w:lang w:val="en-US"/>
        </w:rPr>
        <w:t>A voltage regulator is a device that regulates the voltage level. It essentially steps down the input voltage to the desired level and keeps it at that same level during the supply. The voltage regulator is used for two main reasons, and they are:</w:t>
      </w:r>
    </w:p>
    <w:p w14:paraId="74A5EB26" w14:textId="743AD382" w:rsidR="0021524F" w:rsidRPr="0021524F" w:rsidRDefault="0021524F" w:rsidP="001424F1">
      <w:pPr>
        <w:numPr>
          <w:ilvl w:val="1"/>
          <w:numId w:val="5"/>
        </w:numPr>
        <w:rPr>
          <w:rFonts w:ascii="Times New Roman" w:hAnsi="Times New Roman" w:cs="Times New Roman"/>
        </w:rPr>
      </w:pPr>
      <w:r w:rsidRPr="0021524F">
        <w:rPr>
          <w:rFonts w:ascii="Times New Roman" w:hAnsi="Times New Roman" w:cs="Times New Roman"/>
          <w:highlight w:val="white"/>
          <w:lang w:val="en-US"/>
        </w:rPr>
        <w:t>To vary or regulate the output voltage</w:t>
      </w:r>
      <w:r w:rsidR="001424F1">
        <w:rPr>
          <w:rFonts w:ascii="Times New Roman" w:hAnsi="Times New Roman" w:cs="Times New Roman"/>
        </w:rPr>
        <w:t xml:space="preserve"> &amp; </w:t>
      </w:r>
      <w:r w:rsidR="002D3EBE">
        <w:rPr>
          <w:rFonts w:ascii="Times New Roman" w:hAnsi="Times New Roman" w:cs="Times New Roman"/>
          <w:highlight w:val="white"/>
          <w:lang w:val="en-US"/>
        </w:rPr>
        <w:t>to</w:t>
      </w:r>
      <w:r w:rsidRPr="0021524F">
        <w:rPr>
          <w:rFonts w:ascii="Times New Roman" w:hAnsi="Times New Roman" w:cs="Times New Roman"/>
          <w:highlight w:val="white"/>
          <w:lang w:val="en-US"/>
        </w:rPr>
        <w:t xml:space="preserve"> keep the output voltage constant at the desired value </w:t>
      </w:r>
      <w:r w:rsidR="002D3EBE" w:rsidRPr="0021524F">
        <w:rPr>
          <w:rFonts w:ascii="Times New Roman" w:hAnsi="Times New Roman" w:cs="Times New Roman"/>
          <w:highlight w:val="white"/>
          <w:lang w:val="en-US"/>
        </w:rPr>
        <w:t>despite</w:t>
      </w:r>
      <w:r w:rsidRPr="0021524F">
        <w:rPr>
          <w:rFonts w:ascii="Times New Roman" w:hAnsi="Times New Roman" w:cs="Times New Roman"/>
          <w:highlight w:val="white"/>
          <w:lang w:val="en-US"/>
        </w:rPr>
        <w:t xml:space="preserve"> variations in the supply voltage.</w:t>
      </w:r>
    </w:p>
    <w:p w14:paraId="0DB7A021" w14:textId="437A0F76" w:rsidR="004A4E39" w:rsidRPr="00C27E2D" w:rsidRDefault="0021524F" w:rsidP="0021524F">
      <w:pPr>
        <w:numPr>
          <w:ilvl w:val="1"/>
          <w:numId w:val="5"/>
        </w:numPr>
        <w:rPr>
          <w:rFonts w:ascii="Times New Roman" w:hAnsi="Times New Roman" w:cs="Times New Roman"/>
        </w:rPr>
      </w:pPr>
      <w:r w:rsidRPr="0021524F">
        <w:rPr>
          <w:rFonts w:ascii="Times New Roman" w:hAnsi="Times New Roman" w:cs="Times New Roman"/>
          <w:lang w:val="en-US"/>
        </w:rPr>
        <w:t>Zener diode in over-voltage protection, Zener diode is used as for meter protection against damage from accidental application of excessive voltage</w:t>
      </w:r>
      <w:r w:rsidR="00C27E2D">
        <w:rPr>
          <w:rFonts w:ascii="Times New Roman" w:hAnsi="Times New Roman" w:cs="Times New Roman"/>
          <w:lang w:val="en-US"/>
        </w:rPr>
        <w:t>. [1 MARK]</w:t>
      </w:r>
    </w:p>
    <w:p w14:paraId="4232172F" w14:textId="582F5793" w:rsidR="00C27E2D" w:rsidRPr="00F56AE7" w:rsidRDefault="000A2CA6" w:rsidP="000A2CA6">
      <w:pPr>
        <w:ind w:left="1080"/>
        <w:rPr>
          <w:rFonts w:ascii="Times New Roman" w:hAnsi="Times New Roman" w:cs="Times New Roman"/>
        </w:rPr>
      </w:pPr>
      <w:r w:rsidRPr="000C7A9A">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B0C7319" wp14:editId="2A970B08">
                <wp:simplePos x="0" y="0"/>
                <wp:positionH relativeFrom="margin">
                  <wp:posOffset>4229305</wp:posOffset>
                </wp:positionH>
                <wp:positionV relativeFrom="paragraph">
                  <wp:posOffset>467729</wp:posOffset>
                </wp:positionV>
                <wp:extent cx="1191546" cy="525043"/>
                <wp:effectExtent l="0" t="0" r="27940" b="27940"/>
                <wp:wrapNone/>
                <wp:docPr id="11" name="TextBox 10">
                  <a:extLst xmlns:a="http://schemas.openxmlformats.org/drawingml/2006/main">
                    <a:ext uri="{FF2B5EF4-FFF2-40B4-BE49-F238E27FC236}">
                      <a16:creationId xmlns:a16="http://schemas.microsoft.com/office/drawing/2014/main" id="{0AAD84B0-2D10-C4B5-B966-2A0F35DBE7DF}"/>
                    </a:ext>
                  </a:extLst>
                </wp:docPr>
                <wp:cNvGraphicFramePr/>
                <a:graphic xmlns:a="http://schemas.openxmlformats.org/drawingml/2006/main">
                  <a:graphicData uri="http://schemas.microsoft.com/office/word/2010/wordprocessingShape">
                    <wps:wsp>
                      <wps:cNvSpPr txBox="1"/>
                      <wps:spPr>
                        <a:xfrm>
                          <a:off x="0" y="0"/>
                          <a:ext cx="1191546" cy="525043"/>
                        </a:xfrm>
                        <a:prstGeom prst="rect">
                          <a:avLst/>
                        </a:prstGeom>
                        <a:solidFill>
                          <a:schemeClr val="tx2">
                            <a:lumMod val="75000"/>
                          </a:schemeClr>
                        </a:solidFill>
                      </wps:spPr>
                      <wps:style>
                        <a:lnRef idx="2">
                          <a:schemeClr val="accent1"/>
                        </a:lnRef>
                        <a:fillRef idx="1">
                          <a:schemeClr val="lt1"/>
                        </a:fillRef>
                        <a:effectRef idx="0">
                          <a:schemeClr val="accent1"/>
                        </a:effectRef>
                        <a:fontRef idx="minor">
                          <a:schemeClr val="dk1"/>
                        </a:fontRef>
                      </wps:style>
                      <wps:txbx>
                        <w:txbxContent>
                          <w:p w14:paraId="022C087A" w14:textId="77777777" w:rsidR="000C7A9A" w:rsidRPr="000A2CA6" w:rsidRDefault="000C7A9A" w:rsidP="000C7A9A">
                            <w:pPr>
                              <w:jc w:val="center"/>
                              <w:rPr>
                                <w:b/>
                                <w:bCs/>
                                <w:color w:val="E7E6E6" w:themeColor="background2"/>
                                <w:kern w:val="24"/>
                                <w:sz w:val="28"/>
                                <w:szCs w:val="28"/>
                                <w:lang w:val="en-US"/>
                                <w14:ligatures w14:val="none"/>
                              </w:rPr>
                            </w:pPr>
                            <w:r w:rsidRPr="000A2CA6">
                              <w:rPr>
                                <w:b/>
                                <w:bCs/>
                                <w:color w:val="E7E6E6" w:themeColor="background2"/>
                                <w:kern w:val="24"/>
                                <w:sz w:val="28"/>
                                <w:szCs w:val="28"/>
                                <w:lang w:val="en-US"/>
                              </w:rPr>
                              <w:t xml:space="preserve">Voc = </w:t>
                            </w:r>
                            <m:oMath>
                              <m:f>
                                <m:fPr>
                                  <m:ctrlPr>
                                    <w:rPr>
                                      <w:rFonts w:ascii="Cambria Math" w:eastAsiaTheme="minorEastAsia" w:hAnsi="Cambria Math"/>
                                      <w:b/>
                                      <w:bCs/>
                                      <w:i/>
                                      <w:iCs/>
                                      <w:color w:val="E7E6E6" w:themeColor="background2"/>
                                      <w:kern w:val="24"/>
                                      <w:sz w:val="28"/>
                                      <w:szCs w:val="28"/>
                                      <w:lang w:val="en-US"/>
                                    </w:rPr>
                                  </m:ctrlPr>
                                </m:fPr>
                                <m:num>
                                  <m:r>
                                    <m:rPr>
                                      <m:sty m:val="bi"/>
                                    </m:rPr>
                                    <w:rPr>
                                      <w:rFonts w:ascii="Cambria Math" w:hAnsi="Cambria Math"/>
                                      <w:color w:val="E7E6E6" w:themeColor="background2"/>
                                      <w:kern w:val="24"/>
                                      <w:sz w:val="28"/>
                                      <w:szCs w:val="28"/>
                                    </w:rPr>
                                    <m:t>Vi  * </m:t>
                                  </m:r>
                                  <m:sSub>
                                    <m:sSubPr>
                                      <m:ctrlPr>
                                        <w:rPr>
                                          <w:rFonts w:ascii="Cambria Math" w:eastAsiaTheme="minorEastAsia" w:hAnsi="Cambria Math"/>
                                          <w:b/>
                                          <w:bCs/>
                                          <w:i/>
                                          <w:iCs/>
                                          <w:color w:val="E7E6E6" w:themeColor="background2"/>
                                          <w:kern w:val="24"/>
                                          <w:sz w:val="28"/>
                                          <w:szCs w:val="28"/>
                                        </w:rPr>
                                      </m:ctrlPr>
                                    </m:sSubPr>
                                    <m:e>
                                      <m:r>
                                        <m:rPr>
                                          <m:sty m:val="bi"/>
                                        </m:rPr>
                                        <w:rPr>
                                          <w:rFonts w:ascii="Cambria Math" w:hAnsi="Cambria Math"/>
                                          <w:color w:val="E7E6E6" w:themeColor="background2"/>
                                          <w:kern w:val="24"/>
                                          <w:sz w:val="28"/>
                                          <w:szCs w:val="28"/>
                                        </w:rPr>
                                        <m:t>R</m:t>
                                      </m:r>
                                    </m:e>
                                    <m:sub>
                                      <m:r>
                                        <m:rPr>
                                          <m:sty m:val="bi"/>
                                        </m:rPr>
                                        <w:rPr>
                                          <w:rFonts w:ascii="Cambria Math" w:hAnsi="Cambria Math"/>
                                          <w:color w:val="E7E6E6" w:themeColor="background2"/>
                                          <w:kern w:val="24"/>
                                          <w:sz w:val="28"/>
                                          <w:szCs w:val="28"/>
                                        </w:rPr>
                                        <m:t>L</m:t>
                                      </m:r>
                                    </m:sub>
                                  </m:sSub>
                                </m:num>
                                <m:den>
                                  <m:r>
                                    <m:rPr>
                                      <m:sty m:val="bi"/>
                                    </m:rPr>
                                    <w:rPr>
                                      <w:rFonts w:ascii="Cambria Math" w:hAnsi="Cambria Math"/>
                                      <w:color w:val="E7E6E6" w:themeColor="background2"/>
                                      <w:kern w:val="24"/>
                                      <w:sz w:val="28"/>
                                      <w:szCs w:val="28"/>
                                    </w:rPr>
                                    <m:t>R+</m:t>
                                  </m:r>
                                  <m:sSub>
                                    <m:sSubPr>
                                      <m:ctrlPr>
                                        <w:rPr>
                                          <w:rFonts w:ascii="Cambria Math" w:eastAsiaTheme="minorEastAsia" w:hAnsi="Cambria Math"/>
                                          <w:b/>
                                          <w:bCs/>
                                          <w:i/>
                                          <w:iCs/>
                                          <w:color w:val="E7E6E6" w:themeColor="background2"/>
                                          <w:kern w:val="24"/>
                                          <w:sz w:val="28"/>
                                          <w:szCs w:val="28"/>
                                        </w:rPr>
                                      </m:ctrlPr>
                                    </m:sSubPr>
                                    <m:e>
                                      <m:r>
                                        <m:rPr>
                                          <m:sty m:val="bi"/>
                                        </m:rPr>
                                        <w:rPr>
                                          <w:rFonts w:ascii="Cambria Math" w:hAnsi="Cambria Math"/>
                                          <w:color w:val="E7E6E6" w:themeColor="background2"/>
                                          <w:kern w:val="24"/>
                                          <w:sz w:val="28"/>
                                          <w:szCs w:val="28"/>
                                        </w:rPr>
                                        <m:t>R</m:t>
                                      </m:r>
                                    </m:e>
                                    <m:sub>
                                      <m:r>
                                        <m:rPr>
                                          <m:sty m:val="bi"/>
                                        </m:rPr>
                                        <w:rPr>
                                          <w:rFonts w:ascii="Cambria Math" w:hAnsi="Cambria Math"/>
                                          <w:color w:val="E7E6E6" w:themeColor="background2"/>
                                          <w:kern w:val="24"/>
                                          <w:sz w:val="28"/>
                                          <w:szCs w:val="28"/>
                                        </w:rPr>
                                        <m:t>L</m:t>
                                      </m:r>
                                    </m:sub>
                                  </m:sSub>
                                </m:den>
                              </m:f>
                            </m:oMath>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3B0C7319" id="_x0000_t202" coordsize="21600,21600" o:spt="202" path="m,l,21600r21600,l21600,xe">
                <v:stroke joinstyle="miter"/>
                <v:path gradientshapeok="t" o:connecttype="rect"/>
              </v:shapetype>
              <v:shape id="TextBox 10" o:spid="_x0000_s1026" type="#_x0000_t202" style="position:absolute;left:0;text-align:left;margin-left:333pt;margin-top:36.85pt;width:93.8pt;height:41.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eDk8wEAADQEAAAOAAAAZHJzL2Uyb0RvYy54bWysU01zEzEMvTPDf/D4TnYTmgKZbDrQTrkA&#10;ZWj5AY5XTjzYlrGd7ObfI3vTTWh7Yrj4U+9JepKWV701bA8hanQNn05qzsBJbLXbNPznw+2b95zF&#10;JFwrDDpo+AEiv1q9frXs/AJmuEXTQmBE4uKi8w3fpuQXVRXlFqyIE/Tg6FNhsCLRNWyqNoiO2K2p&#10;ZnV9WXUYWh9QQoz0ejN88lXhVwpkulMqQmKm4RRbKmso6zqv1WopFpsg/FbLYxjiH6KwQjtyOlLd&#10;iCTYLuhnVFbLgBFVmki0FSqlJZQcKJtp/SSb+63wUHIhcaIfZYr/j1Z+29/774Gl/hP2VMAsSOfj&#10;ItJjzqdXweadImX0TxIeRtmgT0xm0PTDdH5xyZmkv/lsXl+8zTTVCe1DTJ8BLcuHhgcqS1FL7L/E&#10;NJg+mmRnEY1ub7Ux5ZJbAa5NYHtBRUz9rEDNzn7Fdnh7N6/rUkpyWTonm5cAzpiqU1rllA4GMr9x&#10;P0Ax3VIiA/PIMJALKcGlIgzRF+sMUxTeCJyWkJ4AzQg62mYYlJ4cgfVLwL89jojiFV0awVY7DC8R&#10;tL8ew1WDPWlxlnM+pn7dH0u9xvZAHdDREDQ8/t6JAJyFZK6xzEx26/DjLqHSpVYZPmCOtNSaRezj&#10;GOXeP78Xq9Owr/4AAAD//wMAUEsDBBQABgAIAAAAIQDQKPXu3wAAAAoBAAAPAAAAZHJzL2Rvd25y&#10;ZXYueG1sTI9BS8NAEIXvgv9hGcGb3bS12xCzKSqIeCjFqvdtMk2C2dmQ2abpv3c86XGYj/e+l28m&#10;36kRB24DWZjPElBIZahaqi18frzcpaA4OqpcFwgtXJBhU1xf5S6rwpnecdzHWkkIceYsNDH2mdZc&#10;Nugdz0KPJL9jGLyLcg61rgZ3lnDf6UWSGO1dS9LQuB6fGyy/9ycvvbyYm7cjT2bbptvx8lo+fe3Y&#10;2tub6fEBVMQp/sHwqy/qUIjTIZyoYtVZMMbIlmhhvVyDEiBdLQ2og5Arcw+6yPX/CcUPAAAA//8D&#10;AFBLAQItABQABgAIAAAAIQC2gziS/gAAAOEBAAATAAAAAAAAAAAAAAAAAAAAAABbQ29udGVudF9U&#10;eXBlc10ueG1sUEsBAi0AFAAGAAgAAAAhADj9If/WAAAAlAEAAAsAAAAAAAAAAAAAAAAALwEAAF9y&#10;ZWxzLy5yZWxzUEsBAi0AFAAGAAgAAAAhAO9h4OTzAQAANAQAAA4AAAAAAAAAAAAAAAAALgIAAGRy&#10;cy9lMm9Eb2MueG1sUEsBAi0AFAAGAAgAAAAhANAo9e7fAAAACgEAAA8AAAAAAAAAAAAAAAAATQQA&#10;AGRycy9kb3ducmV2LnhtbFBLBQYAAAAABAAEAPMAAABZBQAAAAA=&#10;" fillcolor="#323e4f [2415]" strokecolor="#4472c4 [3204]" strokeweight="1pt">
                <v:textbox>
                  <w:txbxContent>
                    <w:p w14:paraId="022C087A" w14:textId="77777777" w:rsidR="000C7A9A" w:rsidRPr="000A2CA6" w:rsidRDefault="000C7A9A" w:rsidP="000C7A9A">
                      <w:pPr>
                        <w:jc w:val="center"/>
                        <w:rPr>
                          <w:b/>
                          <w:bCs/>
                          <w:color w:val="E7E6E6" w:themeColor="background2"/>
                          <w:kern w:val="24"/>
                          <w:sz w:val="28"/>
                          <w:szCs w:val="28"/>
                          <w:lang w:val="en-US"/>
                          <w14:ligatures w14:val="none"/>
                        </w:rPr>
                      </w:pPr>
                      <w:r w:rsidRPr="000A2CA6">
                        <w:rPr>
                          <w:b/>
                          <w:bCs/>
                          <w:color w:val="E7E6E6" w:themeColor="background2"/>
                          <w:kern w:val="24"/>
                          <w:sz w:val="28"/>
                          <w:szCs w:val="28"/>
                          <w:lang w:val="en-US"/>
                        </w:rPr>
                        <w:t xml:space="preserve">Voc = </w:t>
                      </w:r>
                      <m:oMath>
                        <m:f>
                          <m:fPr>
                            <m:ctrlPr>
                              <w:rPr>
                                <w:rFonts w:ascii="Cambria Math" w:eastAsiaTheme="minorEastAsia" w:hAnsi="Cambria Math"/>
                                <w:b/>
                                <w:bCs/>
                                <w:i/>
                                <w:iCs/>
                                <w:color w:val="E7E6E6" w:themeColor="background2"/>
                                <w:kern w:val="24"/>
                                <w:sz w:val="28"/>
                                <w:szCs w:val="28"/>
                                <w:lang w:val="en-US"/>
                              </w:rPr>
                            </m:ctrlPr>
                          </m:fPr>
                          <m:num>
                            <m:r>
                              <m:rPr>
                                <m:sty m:val="bi"/>
                              </m:rPr>
                              <w:rPr>
                                <w:rFonts w:ascii="Cambria Math" w:hAnsi="Cambria Math"/>
                                <w:color w:val="E7E6E6" w:themeColor="background2"/>
                                <w:kern w:val="24"/>
                                <w:sz w:val="28"/>
                                <w:szCs w:val="28"/>
                              </w:rPr>
                              <m:t>Vi  * </m:t>
                            </m:r>
                            <m:sSub>
                              <m:sSubPr>
                                <m:ctrlPr>
                                  <w:rPr>
                                    <w:rFonts w:ascii="Cambria Math" w:eastAsiaTheme="minorEastAsia" w:hAnsi="Cambria Math"/>
                                    <w:b/>
                                    <w:bCs/>
                                    <w:i/>
                                    <w:iCs/>
                                    <w:color w:val="E7E6E6" w:themeColor="background2"/>
                                    <w:kern w:val="24"/>
                                    <w:sz w:val="28"/>
                                    <w:szCs w:val="28"/>
                                  </w:rPr>
                                </m:ctrlPr>
                              </m:sSubPr>
                              <m:e>
                                <m:r>
                                  <m:rPr>
                                    <m:sty m:val="bi"/>
                                  </m:rPr>
                                  <w:rPr>
                                    <w:rFonts w:ascii="Cambria Math" w:hAnsi="Cambria Math"/>
                                    <w:color w:val="E7E6E6" w:themeColor="background2"/>
                                    <w:kern w:val="24"/>
                                    <w:sz w:val="28"/>
                                    <w:szCs w:val="28"/>
                                  </w:rPr>
                                  <m:t>R</m:t>
                                </m:r>
                              </m:e>
                              <m:sub>
                                <m:r>
                                  <m:rPr>
                                    <m:sty m:val="bi"/>
                                  </m:rPr>
                                  <w:rPr>
                                    <w:rFonts w:ascii="Cambria Math" w:hAnsi="Cambria Math"/>
                                    <w:color w:val="E7E6E6" w:themeColor="background2"/>
                                    <w:kern w:val="24"/>
                                    <w:sz w:val="28"/>
                                    <w:szCs w:val="28"/>
                                  </w:rPr>
                                  <m:t>L</m:t>
                                </m:r>
                              </m:sub>
                            </m:sSub>
                          </m:num>
                          <m:den>
                            <m:r>
                              <m:rPr>
                                <m:sty m:val="bi"/>
                              </m:rPr>
                              <w:rPr>
                                <w:rFonts w:ascii="Cambria Math" w:hAnsi="Cambria Math"/>
                                <w:color w:val="E7E6E6" w:themeColor="background2"/>
                                <w:kern w:val="24"/>
                                <w:sz w:val="28"/>
                                <w:szCs w:val="28"/>
                              </w:rPr>
                              <m:t>R+</m:t>
                            </m:r>
                            <m:sSub>
                              <m:sSubPr>
                                <m:ctrlPr>
                                  <w:rPr>
                                    <w:rFonts w:ascii="Cambria Math" w:eastAsiaTheme="minorEastAsia" w:hAnsi="Cambria Math"/>
                                    <w:b/>
                                    <w:bCs/>
                                    <w:i/>
                                    <w:iCs/>
                                    <w:color w:val="E7E6E6" w:themeColor="background2"/>
                                    <w:kern w:val="24"/>
                                    <w:sz w:val="28"/>
                                    <w:szCs w:val="28"/>
                                  </w:rPr>
                                </m:ctrlPr>
                              </m:sSubPr>
                              <m:e>
                                <m:r>
                                  <m:rPr>
                                    <m:sty m:val="bi"/>
                                  </m:rPr>
                                  <w:rPr>
                                    <w:rFonts w:ascii="Cambria Math" w:hAnsi="Cambria Math"/>
                                    <w:color w:val="E7E6E6" w:themeColor="background2"/>
                                    <w:kern w:val="24"/>
                                    <w:sz w:val="28"/>
                                    <w:szCs w:val="28"/>
                                  </w:rPr>
                                  <m:t>R</m:t>
                                </m:r>
                              </m:e>
                              <m:sub>
                                <m:r>
                                  <m:rPr>
                                    <m:sty m:val="bi"/>
                                  </m:rPr>
                                  <w:rPr>
                                    <w:rFonts w:ascii="Cambria Math" w:hAnsi="Cambria Math"/>
                                    <w:color w:val="E7E6E6" w:themeColor="background2"/>
                                    <w:kern w:val="24"/>
                                    <w:sz w:val="28"/>
                                    <w:szCs w:val="28"/>
                                  </w:rPr>
                                  <m:t>L</m:t>
                                </m:r>
                              </m:sub>
                            </m:sSub>
                          </m:den>
                        </m:f>
                      </m:oMath>
                    </w:p>
                  </w:txbxContent>
                </v:textbox>
                <w10:wrap anchorx="margin"/>
              </v:shape>
            </w:pict>
          </mc:Fallback>
        </mc:AlternateContent>
      </w:r>
      <w:r w:rsidR="00C27E2D" w:rsidRPr="00014C2F">
        <w:rPr>
          <w:rFonts w:ascii="Times New Roman" w:hAnsi="Times New Roman" w:cs="Times New Roman"/>
          <w:noProof/>
        </w:rPr>
        <w:drawing>
          <wp:inline distT="0" distB="0" distL="0" distR="0" wp14:anchorId="5F8C4AE8" wp14:editId="708F3532">
            <wp:extent cx="3653441" cy="1421952"/>
            <wp:effectExtent l="0" t="0" r="4445" b="6985"/>
            <wp:docPr id="4" name="Picture 3">
              <a:extLst xmlns:a="http://schemas.openxmlformats.org/drawingml/2006/main">
                <a:ext uri="{FF2B5EF4-FFF2-40B4-BE49-F238E27FC236}">
                  <a16:creationId xmlns:a16="http://schemas.microsoft.com/office/drawing/2014/main" id="{50E45B18-CAD5-A27F-F31B-B265E4551D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0E45B18-CAD5-A27F-F31B-B265E4551DC8}"/>
                        </a:ext>
                      </a:extLst>
                    </pic:cNvPr>
                    <pic:cNvPicPr>
                      <a:picLocks noChangeAspect="1"/>
                    </pic:cNvPicPr>
                  </pic:nvPicPr>
                  <pic:blipFill>
                    <a:blip r:embed="rId7">
                      <a:extLst>
                        <a:ext uri="{BEBA8EAE-BF5A-486C-A8C5-ECC9F3942E4B}">
                          <a14:imgProps xmlns:a14="http://schemas.microsoft.com/office/drawing/2010/main">
                            <a14:imgLayer r:embed="rId8">
                              <a14:imgEffect>
                                <a14:sharpenSoften amount="50000"/>
                              </a14:imgEffect>
                              <a14:imgEffect>
                                <a14:brightnessContrast bright="20000" contrast="-20000"/>
                              </a14:imgEffect>
                            </a14:imgLayer>
                          </a14:imgProps>
                        </a:ext>
                      </a:extLst>
                    </a:blip>
                    <a:stretch>
                      <a:fillRect/>
                    </a:stretch>
                  </pic:blipFill>
                  <pic:spPr>
                    <a:xfrm>
                      <a:off x="0" y="0"/>
                      <a:ext cx="3677105" cy="1431162"/>
                    </a:xfrm>
                    <a:prstGeom prst="rect">
                      <a:avLst/>
                    </a:prstGeom>
                  </pic:spPr>
                </pic:pic>
              </a:graphicData>
            </a:graphic>
          </wp:inline>
        </w:drawing>
      </w:r>
    </w:p>
    <w:p w14:paraId="5DCA5234" w14:textId="77777777" w:rsidR="00C27E2D" w:rsidRPr="00C27E2D" w:rsidRDefault="00C27E2D" w:rsidP="00C27E2D">
      <w:pPr>
        <w:numPr>
          <w:ilvl w:val="1"/>
          <w:numId w:val="5"/>
        </w:numPr>
        <w:rPr>
          <w:rFonts w:ascii="Times New Roman" w:hAnsi="Times New Roman" w:cs="Times New Roman"/>
        </w:rPr>
      </w:pPr>
      <w:r w:rsidRPr="00C27E2D">
        <w:rPr>
          <w:rFonts w:ascii="Times New Roman" w:hAnsi="Times New Roman" w:cs="Times New Roman"/>
          <w:lang w:val="en-US"/>
        </w:rPr>
        <w:t>If Voc ≥</w:t>
      </w:r>
      <w:proofErr w:type="spellStart"/>
      <w:proofErr w:type="gramStart"/>
      <w:r w:rsidRPr="00C27E2D">
        <w:rPr>
          <w:rFonts w:ascii="Times New Roman" w:hAnsi="Times New Roman" w:cs="Times New Roman"/>
          <w:lang w:val="en-US"/>
        </w:rPr>
        <w:t>Vz</w:t>
      </w:r>
      <w:proofErr w:type="spellEnd"/>
      <w:r w:rsidRPr="00C27E2D">
        <w:rPr>
          <w:rFonts w:ascii="Times New Roman" w:hAnsi="Times New Roman" w:cs="Times New Roman"/>
          <w:lang w:val="en-US"/>
        </w:rPr>
        <w:t xml:space="preserve"> ,</w:t>
      </w:r>
      <w:proofErr w:type="gramEnd"/>
      <w:r w:rsidRPr="00C27E2D">
        <w:rPr>
          <w:rFonts w:ascii="Times New Roman" w:hAnsi="Times New Roman" w:cs="Times New Roman"/>
          <w:lang w:val="en-US"/>
        </w:rPr>
        <w:t xml:space="preserve"> ZD is ON (Closed switch, replace it with battery)</w:t>
      </w:r>
    </w:p>
    <w:p w14:paraId="35C0812A" w14:textId="77777777" w:rsidR="00C27E2D" w:rsidRPr="00C27E2D" w:rsidRDefault="00C27E2D" w:rsidP="00C27E2D">
      <w:pPr>
        <w:numPr>
          <w:ilvl w:val="1"/>
          <w:numId w:val="5"/>
        </w:numPr>
        <w:rPr>
          <w:rFonts w:ascii="Times New Roman" w:hAnsi="Times New Roman" w:cs="Times New Roman"/>
        </w:rPr>
      </w:pPr>
      <w:r w:rsidRPr="00C27E2D">
        <w:rPr>
          <w:rFonts w:ascii="Times New Roman" w:hAnsi="Times New Roman" w:cs="Times New Roman"/>
          <w:lang w:val="en-US"/>
        </w:rPr>
        <w:t xml:space="preserve"> If Voc ≤ </w:t>
      </w:r>
      <w:proofErr w:type="spellStart"/>
      <w:proofErr w:type="gramStart"/>
      <w:r w:rsidRPr="00C27E2D">
        <w:rPr>
          <w:rFonts w:ascii="Times New Roman" w:hAnsi="Times New Roman" w:cs="Times New Roman"/>
          <w:lang w:val="en-US"/>
        </w:rPr>
        <w:t>Vz</w:t>
      </w:r>
      <w:proofErr w:type="spellEnd"/>
      <w:r w:rsidRPr="00C27E2D">
        <w:rPr>
          <w:rFonts w:ascii="Times New Roman" w:hAnsi="Times New Roman" w:cs="Times New Roman"/>
          <w:lang w:val="en-US"/>
        </w:rPr>
        <w:t xml:space="preserve"> ,</w:t>
      </w:r>
      <w:proofErr w:type="gramEnd"/>
      <w:r w:rsidRPr="00C27E2D">
        <w:rPr>
          <w:rFonts w:ascii="Times New Roman" w:hAnsi="Times New Roman" w:cs="Times New Roman"/>
          <w:lang w:val="en-US"/>
        </w:rPr>
        <w:t xml:space="preserve"> ZD is OFF (Open switch)</w:t>
      </w:r>
    </w:p>
    <w:p w14:paraId="2071F078" w14:textId="3A7A9AB9" w:rsidR="00F56AE7" w:rsidRPr="00660008" w:rsidRDefault="00F56AE7" w:rsidP="0021524F">
      <w:pPr>
        <w:jc w:val="center"/>
        <w:rPr>
          <w:rFonts w:ascii="Times New Roman" w:hAnsi="Times New Roman" w:cs="Times New Roman"/>
        </w:rPr>
      </w:pPr>
    </w:p>
    <w:sectPr w:rsidR="00F56AE7" w:rsidRPr="006600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6073A"/>
    <w:multiLevelType w:val="multilevel"/>
    <w:tmpl w:val="B778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B7C07"/>
    <w:multiLevelType w:val="hybridMultilevel"/>
    <w:tmpl w:val="E44E4840"/>
    <w:lvl w:ilvl="0" w:tplc="2D9AF5F4">
      <w:start w:val="1"/>
      <w:numFmt w:val="bullet"/>
      <w:lvlText w:val="•"/>
      <w:lvlJc w:val="left"/>
      <w:pPr>
        <w:tabs>
          <w:tab w:val="num" w:pos="720"/>
        </w:tabs>
        <w:ind w:left="720" w:hanging="360"/>
      </w:pPr>
      <w:rPr>
        <w:rFonts w:ascii="Arial" w:hAnsi="Arial" w:hint="default"/>
      </w:rPr>
    </w:lvl>
    <w:lvl w:ilvl="1" w:tplc="1AB61CF2">
      <w:start w:val="1"/>
      <w:numFmt w:val="bullet"/>
      <w:lvlText w:val="•"/>
      <w:lvlJc w:val="left"/>
      <w:pPr>
        <w:tabs>
          <w:tab w:val="num" w:pos="1440"/>
        </w:tabs>
        <w:ind w:left="1440" w:hanging="360"/>
      </w:pPr>
      <w:rPr>
        <w:rFonts w:ascii="Arial" w:hAnsi="Arial" w:hint="default"/>
      </w:rPr>
    </w:lvl>
    <w:lvl w:ilvl="2" w:tplc="DEEA3286" w:tentative="1">
      <w:start w:val="1"/>
      <w:numFmt w:val="bullet"/>
      <w:lvlText w:val="•"/>
      <w:lvlJc w:val="left"/>
      <w:pPr>
        <w:tabs>
          <w:tab w:val="num" w:pos="2160"/>
        </w:tabs>
        <w:ind w:left="2160" w:hanging="360"/>
      </w:pPr>
      <w:rPr>
        <w:rFonts w:ascii="Arial" w:hAnsi="Arial" w:hint="default"/>
      </w:rPr>
    </w:lvl>
    <w:lvl w:ilvl="3" w:tplc="C1AEAC7E" w:tentative="1">
      <w:start w:val="1"/>
      <w:numFmt w:val="bullet"/>
      <w:lvlText w:val="•"/>
      <w:lvlJc w:val="left"/>
      <w:pPr>
        <w:tabs>
          <w:tab w:val="num" w:pos="2880"/>
        </w:tabs>
        <w:ind w:left="2880" w:hanging="360"/>
      </w:pPr>
      <w:rPr>
        <w:rFonts w:ascii="Arial" w:hAnsi="Arial" w:hint="default"/>
      </w:rPr>
    </w:lvl>
    <w:lvl w:ilvl="4" w:tplc="E55A6D0A" w:tentative="1">
      <w:start w:val="1"/>
      <w:numFmt w:val="bullet"/>
      <w:lvlText w:val="•"/>
      <w:lvlJc w:val="left"/>
      <w:pPr>
        <w:tabs>
          <w:tab w:val="num" w:pos="3600"/>
        </w:tabs>
        <w:ind w:left="3600" w:hanging="360"/>
      </w:pPr>
      <w:rPr>
        <w:rFonts w:ascii="Arial" w:hAnsi="Arial" w:hint="default"/>
      </w:rPr>
    </w:lvl>
    <w:lvl w:ilvl="5" w:tplc="918058A6" w:tentative="1">
      <w:start w:val="1"/>
      <w:numFmt w:val="bullet"/>
      <w:lvlText w:val="•"/>
      <w:lvlJc w:val="left"/>
      <w:pPr>
        <w:tabs>
          <w:tab w:val="num" w:pos="4320"/>
        </w:tabs>
        <w:ind w:left="4320" w:hanging="360"/>
      </w:pPr>
      <w:rPr>
        <w:rFonts w:ascii="Arial" w:hAnsi="Arial" w:hint="default"/>
      </w:rPr>
    </w:lvl>
    <w:lvl w:ilvl="6" w:tplc="674AE12C" w:tentative="1">
      <w:start w:val="1"/>
      <w:numFmt w:val="bullet"/>
      <w:lvlText w:val="•"/>
      <w:lvlJc w:val="left"/>
      <w:pPr>
        <w:tabs>
          <w:tab w:val="num" w:pos="5040"/>
        </w:tabs>
        <w:ind w:left="5040" w:hanging="360"/>
      </w:pPr>
      <w:rPr>
        <w:rFonts w:ascii="Arial" w:hAnsi="Arial" w:hint="default"/>
      </w:rPr>
    </w:lvl>
    <w:lvl w:ilvl="7" w:tplc="EDDA85D0" w:tentative="1">
      <w:start w:val="1"/>
      <w:numFmt w:val="bullet"/>
      <w:lvlText w:val="•"/>
      <w:lvlJc w:val="left"/>
      <w:pPr>
        <w:tabs>
          <w:tab w:val="num" w:pos="5760"/>
        </w:tabs>
        <w:ind w:left="5760" w:hanging="360"/>
      </w:pPr>
      <w:rPr>
        <w:rFonts w:ascii="Arial" w:hAnsi="Arial" w:hint="default"/>
      </w:rPr>
    </w:lvl>
    <w:lvl w:ilvl="8" w:tplc="2146EDF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D5D5D6B"/>
    <w:multiLevelType w:val="multilevel"/>
    <w:tmpl w:val="46C6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0C1531"/>
    <w:multiLevelType w:val="hybridMultilevel"/>
    <w:tmpl w:val="70CCDEA0"/>
    <w:lvl w:ilvl="0" w:tplc="249CF98C">
      <w:start w:val="1"/>
      <w:numFmt w:val="bullet"/>
      <w:lvlText w:val="•"/>
      <w:lvlJc w:val="left"/>
      <w:pPr>
        <w:tabs>
          <w:tab w:val="num" w:pos="720"/>
        </w:tabs>
        <w:ind w:left="720" w:hanging="360"/>
      </w:pPr>
      <w:rPr>
        <w:rFonts w:ascii="Times New Roman" w:hAnsi="Times New Roman" w:hint="default"/>
      </w:rPr>
    </w:lvl>
    <w:lvl w:ilvl="1" w:tplc="306A9EAA" w:tentative="1">
      <w:start w:val="1"/>
      <w:numFmt w:val="bullet"/>
      <w:lvlText w:val="•"/>
      <w:lvlJc w:val="left"/>
      <w:pPr>
        <w:tabs>
          <w:tab w:val="num" w:pos="1440"/>
        </w:tabs>
        <w:ind w:left="1440" w:hanging="360"/>
      </w:pPr>
      <w:rPr>
        <w:rFonts w:ascii="Times New Roman" w:hAnsi="Times New Roman" w:hint="default"/>
      </w:rPr>
    </w:lvl>
    <w:lvl w:ilvl="2" w:tplc="47FA9E52" w:tentative="1">
      <w:start w:val="1"/>
      <w:numFmt w:val="bullet"/>
      <w:lvlText w:val="•"/>
      <w:lvlJc w:val="left"/>
      <w:pPr>
        <w:tabs>
          <w:tab w:val="num" w:pos="2160"/>
        </w:tabs>
        <w:ind w:left="2160" w:hanging="360"/>
      </w:pPr>
      <w:rPr>
        <w:rFonts w:ascii="Times New Roman" w:hAnsi="Times New Roman" w:hint="default"/>
      </w:rPr>
    </w:lvl>
    <w:lvl w:ilvl="3" w:tplc="61B6F762" w:tentative="1">
      <w:start w:val="1"/>
      <w:numFmt w:val="bullet"/>
      <w:lvlText w:val="•"/>
      <w:lvlJc w:val="left"/>
      <w:pPr>
        <w:tabs>
          <w:tab w:val="num" w:pos="2880"/>
        </w:tabs>
        <w:ind w:left="2880" w:hanging="360"/>
      </w:pPr>
      <w:rPr>
        <w:rFonts w:ascii="Times New Roman" w:hAnsi="Times New Roman" w:hint="default"/>
      </w:rPr>
    </w:lvl>
    <w:lvl w:ilvl="4" w:tplc="29FE6730" w:tentative="1">
      <w:start w:val="1"/>
      <w:numFmt w:val="bullet"/>
      <w:lvlText w:val="•"/>
      <w:lvlJc w:val="left"/>
      <w:pPr>
        <w:tabs>
          <w:tab w:val="num" w:pos="3600"/>
        </w:tabs>
        <w:ind w:left="3600" w:hanging="360"/>
      </w:pPr>
      <w:rPr>
        <w:rFonts w:ascii="Times New Roman" w:hAnsi="Times New Roman" w:hint="default"/>
      </w:rPr>
    </w:lvl>
    <w:lvl w:ilvl="5" w:tplc="1D824A26" w:tentative="1">
      <w:start w:val="1"/>
      <w:numFmt w:val="bullet"/>
      <w:lvlText w:val="•"/>
      <w:lvlJc w:val="left"/>
      <w:pPr>
        <w:tabs>
          <w:tab w:val="num" w:pos="4320"/>
        </w:tabs>
        <w:ind w:left="4320" w:hanging="360"/>
      </w:pPr>
      <w:rPr>
        <w:rFonts w:ascii="Times New Roman" w:hAnsi="Times New Roman" w:hint="default"/>
      </w:rPr>
    </w:lvl>
    <w:lvl w:ilvl="6" w:tplc="01FA2D4A" w:tentative="1">
      <w:start w:val="1"/>
      <w:numFmt w:val="bullet"/>
      <w:lvlText w:val="•"/>
      <w:lvlJc w:val="left"/>
      <w:pPr>
        <w:tabs>
          <w:tab w:val="num" w:pos="5040"/>
        </w:tabs>
        <w:ind w:left="5040" w:hanging="360"/>
      </w:pPr>
      <w:rPr>
        <w:rFonts w:ascii="Times New Roman" w:hAnsi="Times New Roman" w:hint="default"/>
      </w:rPr>
    </w:lvl>
    <w:lvl w:ilvl="7" w:tplc="B726E12A" w:tentative="1">
      <w:start w:val="1"/>
      <w:numFmt w:val="bullet"/>
      <w:lvlText w:val="•"/>
      <w:lvlJc w:val="left"/>
      <w:pPr>
        <w:tabs>
          <w:tab w:val="num" w:pos="5760"/>
        </w:tabs>
        <w:ind w:left="5760" w:hanging="360"/>
      </w:pPr>
      <w:rPr>
        <w:rFonts w:ascii="Times New Roman" w:hAnsi="Times New Roman" w:hint="default"/>
      </w:rPr>
    </w:lvl>
    <w:lvl w:ilvl="8" w:tplc="AC1E9C18"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492849A0"/>
    <w:multiLevelType w:val="multilevel"/>
    <w:tmpl w:val="7C82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0137A3"/>
    <w:multiLevelType w:val="hybridMultilevel"/>
    <w:tmpl w:val="3F922726"/>
    <w:lvl w:ilvl="0" w:tplc="5E5C488A">
      <w:start w:val="1"/>
      <w:numFmt w:val="bullet"/>
      <w:lvlText w:val="•"/>
      <w:lvlJc w:val="left"/>
      <w:pPr>
        <w:tabs>
          <w:tab w:val="num" w:pos="720"/>
        </w:tabs>
        <w:ind w:left="720" w:hanging="360"/>
      </w:pPr>
      <w:rPr>
        <w:rFonts w:ascii="Times New Roman" w:hAnsi="Times New Roman" w:hint="default"/>
      </w:rPr>
    </w:lvl>
    <w:lvl w:ilvl="1" w:tplc="48A2F8CE" w:tentative="1">
      <w:start w:val="1"/>
      <w:numFmt w:val="bullet"/>
      <w:lvlText w:val="•"/>
      <w:lvlJc w:val="left"/>
      <w:pPr>
        <w:tabs>
          <w:tab w:val="num" w:pos="1440"/>
        </w:tabs>
        <w:ind w:left="1440" w:hanging="360"/>
      </w:pPr>
      <w:rPr>
        <w:rFonts w:ascii="Times New Roman" w:hAnsi="Times New Roman" w:hint="default"/>
      </w:rPr>
    </w:lvl>
    <w:lvl w:ilvl="2" w:tplc="9AC4FD04" w:tentative="1">
      <w:start w:val="1"/>
      <w:numFmt w:val="bullet"/>
      <w:lvlText w:val="•"/>
      <w:lvlJc w:val="left"/>
      <w:pPr>
        <w:tabs>
          <w:tab w:val="num" w:pos="2160"/>
        </w:tabs>
        <w:ind w:left="2160" w:hanging="360"/>
      </w:pPr>
      <w:rPr>
        <w:rFonts w:ascii="Times New Roman" w:hAnsi="Times New Roman" w:hint="default"/>
      </w:rPr>
    </w:lvl>
    <w:lvl w:ilvl="3" w:tplc="08FAA6BC" w:tentative="1">
      <w:start w:val="1"/>
      <w:numFmt w:val="bullet"/>
      <w:lvlText w:val="•"/>
      <w:lvlJc w:val="left"/>
      <w:pPr>
        <w:tabs>
          <w:tab w:val="num" w:pos="2880"/>
        </w:tabs>
        <w:ind w:left="2880" w:hanging="360"/>
      </w:pPr>
      <w:rPr>
        <w:rFonts w:ascii="Times New Roman" w:hAnsi="Times New Roman" w:hint="default"/>
      </w:rPr>
    </w:lvl>
    <w:lvl w:ilvl="4" w:tplc="1F042DCC" w:tentative="1">
      <w:start w:val="1"/>
      <w:numFmt w:val="bullet"/>
      <w:lvlText w:val="•"/>
      <w:lvlJc w:val="left"/>
      <w:pPr>
        <w:tabs>
          <w:tab w:val="num" w:pos="3600"/>
        </w:tabs>
        <w:ind w:left="3600" w:hanging="360"/>
      </w:pPr>
      <w:rPr>
        <w:rFonts w:ascii="Times New Roman" w:hAnsi="Times New Roman" w:hint="default"/>
      </w:rPr>
    </w:lvl>
    <w:lvl w:ilvl="5" w:tplc="5B4E42F0" w:tentative="1">
      <w:start w:val="1"/>
      <w:numFmt w:val="bullet"/>
      <w:lvlText w:val="•"/>
      <w:lvlJc w:val="left"/>
      <w:pPr>
        <w:tabs>
          <w:tab w:val="num" w:pos="4320"/>
        </w:tabs>
        <w:ind w:left="4320" w:hanging="360"/>
      </w:pPr>
      <w:rPr>
        <w:rFonts w:ascii="Times New Roman" w:hAnsi="Times New Roman" w:hint="default"/>
      </w:rPr>
    </w:lvl>
    <w:lvl w:ilvl="6" w:tplc="86AA8B68" w:tentative="1">
      <w:start w:val="1"/>
      <w:numFmt w:val="bullet"/>
      <w:lvlText w:val="•"/>
      <w:lvlJc w:val="left"/>
      <w:pPr>
        <w:tabs>
          <w:tab w:val="num" w:pos="5040"/>
        </w:tabs>
        <w:ind w:left="5040" w:hanging="360"/>
      </w:pPr>
      <w:rPr>
        <w:rFonts w:ascii="Times New Roman" w:hAnsi="Times New Roman" w:hint="default"/>
      </w:rPr>
    </w:lvl>
    <w:lvl w:ilvl="7" w:tplc="ABB86520" w:tentative="1">
      <w:start w:val="1"/>
      <w:numFmt w:val="bullet"/>
      <w:lvlText w:val="•"/>
      <w:lvlJc w:val="left"/>
      <w:pPr>
        <w:tabs>
          <w:tab w:val="num" w:pos="5760"/>
        </w:tabs>
        <w:ind w:left="5760" w:hanging="360"/>
      </w:pPr>
      <w:rPr>
        <w:rFonts w:ascii="Times New Roman" w:hAnsi="Times New Roman" w:hint="default"/>
      </w:rPr>
    </w:lvl>
    <w:lvl w:ilvl="8" w:tplc="D600763C"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5B2733F9"/>
    <w:multiLevelType w:val="hybridMultilevel"/>
    <w:tmpl w:val="18B64360"/>
    <w:lvl w:ilvl="0" w:tplc="286E59AA">
      <w:start w:val="1"/>
      <w:numFmt w:val="bullet"/>
      <w:lvlText w:val="•"/>
      <w:lvlJc w:val="left"/>
      <w:pPr>
        <w:tabs>
          <w:tab w:val="num" w:pos="720"/>
        </w:tabs>
        <w:ind w:left="720" w:hanging="360"/>
      </w:pPr>
      <w:rPr>
        <w:rFonts w:ascii="Arial" w:hAnsi="Arial" w:hint="default"/>
      </w:rPr>
    </w:lvl>
    <w:lvl w:ilvl="1" w:tplc="50680330" w:tentative="1">
      <w:start w:val="1"/>
      <w:numFmt w:val="bullet"/>
      <w:lvlText w:val="•"/>
      <w:lvlJc w:val="left"/>
      <w:pPr>
        <w:tabs>
          <w:tab w:val="num" w:pos="1440"/>
        </w:tabs>
        <w:ind w:left="1440" w:hanging="360"/>
      </w:pPr>
      <w:rPr>
        <w:rFonts w:ascii="Arial" w:hAnsi="Arial" w:hint="default"/>
      </w:rPr>
    </w:lvl>
    <w:lvl w:ilvl="2" w:tplc="901AA3F4" w:tentative="1">
      <w:start w:val="1"/>
      <w:numFmt w:val="bullet"/>
      <w:lvlText w:val="•"/>
      <w:lvlJc w:val="left"/>
      <w:pPr>
        <w:tabs>
          <w:tab w:val="num" w:pos="2160"/>
        </w:tabs>
        <w:ind w:left="2160" w:hanging="360"/>
      </w:pPr>
      <w:rPr>
        <w:rFonts w:ascii="Arial" w:hAnsi="Arial" w:hint="default"/>
      </w:rPr>
    </w:lvl>
    <w:lvl w:ilvl="3" w:tplc="45321ABA" w:tentative="1">
      <w:start w:val="1"/>
      <w:numFmt w:val="bullet"/>
      <w:lvlText w:val="•"/>
      <w:lvlJc w:val="left"/>
      <w:pPr>
        <w:tabs>
          <w:tab w:val="num" w:pos="2880"/>
        </w:tabs>
        <w:ind w:left="2880" w:hanging="360"/>
      </w:pPr>
      <w:rPr>
        <w:rFonts w:ascii="Arial" w:hAnsi="Arial" w:hint="default"/>
      </w:rPr>
    </w:lvl>
    <w:lvl w:ilvl="4" w:tplc="D3667C32" w:tentative="1">
      <w:start w:val="1"/>
      <w:numFmt w:val="bullet"/>
      <w:lvlText w:val="•"/>
      <w:lvlJc w:val="left"/>
      <w:pPr>
        <w:tabs>
          <w:tab w:val="num" w:pos="3600"/>
        </w:tabs>
        <w:ind w:left="3600" w:hanging="360"/>
      </w:pPr>
      <w:rPr>
        <w:rFonts w:ascii="Arial" w:hAnsi="Arial" w:hint="default"/>
      </w:rPr>
    </w:lvl>
    <w:lvl w:ilvl="5" w:tplc="EEA6171A" w:tentative="1">
      <w:start w:val="1"/>
      <w:numFmt w:val="bullet"/>
      <w:lvlText w:val="•"/>
      <w:lvlJc w:val="left"/>
      <w:pPr>
        <w:tabs>
          <w:tab w:val="num" w:pos="4320"/>
        </w:tabs>
        <w:ind w:left="4320" w:hanging="360"/>
      </w:pPr>
      <w:rPr>
        <w:rFonts w:ascii="Arial" w:hAnsi="Arial" w:hint="default"/>
      </w:rPr>
    </w:lvl>
    <w:lvl w:ilvl="6" w:tplc="C3EA9CE2" w:tentative="1">
      <w:start w:val="1"/>
      <w:numFmt w:val="bullet"/>
      <w:lvlText w:val="•"/>
      <w:lvlJc w:val="left"/>
      <w:pPr>
        <w:tabs>
          <w:tab w:val="num" w:pos="5040"/>
        </w:tabs>
        <w:ind w:left="5040" w:hanging="360"/>
      </w:pPr>
      <w:rPr>
        <w:rFonts w:ascii="Arial" w:hAnsi="Arial" w:hint="default"/>
      </w:rPr>
    </w:lvl>
    <w:lvl w:ilvl="7" w:tplc="F8268668" w:tentative="1">
      <w:start w:val="1"/>
      <w:numFmt w:val="bullet"/>
      <w:lvlText w:val="•"/>
      <w:lvlJc w:val="left"/>
      <w:pPr>
        <w:tabs>
          <w:tab w:val="num" w:pos="5760"/>
        </w:tabs>
        <w:ind w:left="5760" w:hanging="360"/>
      </w:pPr>
      <w:rPr>
        <w:rFonts w:ascii="Arial" w:hAnsi="Arial" w:hint="default"/>
      </w:rPr>
    </w:lvl>
    <w:lvl w:ilvl="8" w:tplc="C56C4720" w:tentative="1">
      <w:start w:val="1"/>
      <w:numFmt w:val="bullet"/>
      <w:lvlText w:val="•"/>
      <w:lvlJc w:val="left"/>
      <w:pPr>
        <w:tabs>
          <w:tab w:val="num" w:pos="6480"/>
        </w:tabs>
        <w:ind w:left="6480" w:hanging="360"/>
      </w:pPr>
      <w:rPr>
        <w:rFonts w:ascii="Arial" w:hAnsi="Arial" w:hint="default"/>
      </w:rPr>
    </w:lvl>
  </w:abstractNum>
  <w:num w:numId="1" w16cid:durableId="1164710981">
    <w:abstractNumId w:val="4"/>
  </w:num>
  <w:num w:numId="2" w16cid:durableId="1927614752">
    <w:abstractNumId w:val="0"/>
  </w:num>
  <w:num w:numId="3" w16cid:durableId="1302809246">
    <w:abstractNumId w:val="2"/>
  </w:num>
  <w:num w:numId="4" w16cid:durableId="756026636">
    <w:abstractNumId w:val="5"/>
  </w:num>
  <w:num w:numId="5" w16cid:durableId="1612664124">
    <w:abstractNumId w:val="1"/>
  </w:num>
  <w:num w:numId="6" w16cid:durableId="307828690">
    <w:abstractNumId w:val="6"/>
  </w:num>
  <w:num w:numId="7" w16cid:durableId="20409275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30A"/>
    <w:rsid w:val="00014C2F"/>
    <w:rsid w:val="000502F8"/>
    <w:rsid w:val="000A2CA6"/>
    <w:rsid w:val="000C7A9A"/>
    <w:rsid w:val="000E2CBC"/>
    <w:rsid w:val="00112F62"/>
    <w:rsid w:val="001424F1"/>
    <w:rsid w:val="0021524F"/>
    <w:rsid w:val="00253838"/>
    <w:rsid w:val="002D3EBE"/>
    <w:rsid w:val="002F5BC8"/>
    <w:rsid w:val="003959DD"/>
    <w:rsid w:val="003B137A"/>
    <w:rsid w:val="004301E8"/>
    <w:rsid w:val="00473AA3"/>
    <w:rsid w:val="004A4E39"/>
    <w:rsid w:val="004C3623"/>
    <w:rsid w:val="00534D1E"/>
    <w:rsid w:val="005C2E6E"/>
    <w:rsid w:val="006264AF"/>
    <w:rsid w:val="00660008"/>
    <w:rsid w:val="0070337D"/>
    <w:rsid w:val="007462CD"/>
    <w:rsid w:val="007C788F"/>
    <w:rsid w:val="007D72E4"/>
    <w:rsid w:val="00833E5E"/>
    <w:rsid w:val="008642B4"/>
    <w:rsid w:val="00A34836"/>
    <w:rsid w:val="00AB49BC"/>
    <w:rsid w:val="00B07220"/>
    <w:rsid w:val="00B55ED0"/>
    <w:rsid w:val="00B57907"/>
    <w:rsid w:val="00B65106"/>
    <w:rsid w:val="00B9387E"/>
    <w:rsid w:val="00BC6C43"/>
    <w:rsid w:val="00C27E2D"/>
    <w:rsid w:val="00C91951"/>
    <w:rsid w:val="00CF6183"/>
    <w:rsid w:val="00D344EB"/>
    <w:rsid w:val="00DB230A"/>
    <w:rsid w:val="00DE2C07"/>
    <w:rsid w:val="00DF32CA"/>
    <w:rsid w:val="00E27BD4"/>
    <w:rsid w:val="00E918D2"/>
    <w:rsid w:val="00E92192"/>
    <w:rsid w:val="00F52C39"/>
    <w:rsid w:val="00F56AE7"/>
    <w:rsid w:val="00F82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2DA50"/>
  <w15:chartTrackingRefBased/>
  <w15:docId w15:val="{4091294B-6643-4B90-9AC8-A5A8FDA65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3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23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23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23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23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2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3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23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23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23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23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2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30A"/>
    <w:rPr>
      <w:rFonts w:eastAsiaTheme="majorEastAsia" w:cstheme="majorBidi"/>
      <w:color w:val="272727" w:themeColor="text1" w:themeTint="D8"/>
    </w:rPr>
  </w:style>
  <w:style w:type="paragraph" w:styleId="Title">
    <w:name w:val="Title"/>
    <w:basedOn w:val="Normal"/>
    <w:next w:val="Normal"/>
    <w:link w:val="TitleChar"/>
    <w:uiPriority w:val="10"/>
    <w:qFormat/>
    <w:rsid w:val="00DB2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30A"/>
    <w:pPr>
      <w:spacing w:before="160"/>
      <w:jc w:val="center"/>
    </w:pPr>
    <w:rPr>
      <w:i/>
      <w:iCs/>
      <w:color w:val="404040" w:themeColor="text1" w:themeTint="BF"/>
    </w:rPr>
  </w:style>
  <w:style w:type="character" w:customStyle="1" w:styleId="QuoteChar">
    <w:name w:val="Quote Char"/>
    <w:basedOn w:val="DefaultParagraphFont"/>
    <w:link w:val="Quote"/>
    <w:uiPriority w:val="29"/>
    <w:rsid w:val="00DB230A"/>
    <w:rPr>
      <w:i/>
      <w:iCs/>
      <w:color w:val="404040" w:themeColor="text1" w:themeTint="BF"/>
    </w:rPr>
  </w:style>
  <w:style w:type="paragraph" w:styleId="ListParagraph">
    <w:name w:val="List Paragraph"/>
    <w:basedOn w:val="Normal"/>
    <w:uiPriority w:val="34"/>
    <w:qFormat/>
    <w:rsid w:val="00DB230A"/>
    <w:pPr>
      <w:ind w:left="720"/>
      <w:contextualSpacing/>
    </w:pPr>
  </w:style>
  <w:style w:type="character" w:styleId="IntenseEmphasis">
    <w:name w:val="Intense Emphasis"/>
    <w:basedOn w:val="DefaultParagraphFont"/>
    <w:uiPriority w:val="21"/>
    <w:qFormat/>
    <w:rsid w:val="00DB230A"/>
    <w:rPr>
      <w:i/>
      <w:iCs/>
      <w:color w:val="2F5496" w:themeColor="accent1" w:themeShade="BF"/>
    </w:rPr>
  </w:style>
  <w:style w:type="paragraph" w:styleId="IntenseQuote">
    <w:name w:val="Intense Quote"/>
    <w:basedOn w:val="Normal"/>
    <w:next w:val="Normal"/>
    <w:link w:val="IntenseQuoteChar"/>
    <w:uiPriority w:val="30"/>
    <w:qFormat/>
    <w:rsid w:val="00DB23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230A"/>
    <w:rPr>
      <w:i/>
      <w:iCs/>
      <w:color w:val="2F5496" w:themeColor="accent1" w:themeShade="BF"/>
    </w:rPr>
  </w:style>
  <w:style w:type="character" w:styleId="IntenseReference">
    <w:name w:val="Intense Reference"/>
    <w:basedOn w:val="DefaultParagraphFont"/>
    <w:uiPriority w:val="32"/>
    <w:qFormat/>
    <w:rsid w:val="00DB230A"/>
    <w:rPr>
      <w:b/>
      <w:bCs/>
      <w:smallCaps/>
      <w:color w:val="2F5496" w:themeColor="accent1" w:themeShade="BF"/>
      <w:spacing w:val="5"/>
    </w:rPr>
  </w:style>
  <w:style w:type="table" w:styleId="PlainTable2">
    <w:name w:val="Plain Table 2"/>
    <w:basedOn w:val="TableNormal"/>
    <w:uiPriority w:val="42"/>
    <w:rsid w:val="00F826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4A4E3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925</Words>
  <Characters>5274</Characters>
  <Application>Microsoft Office Word</Application>
  <DocSecurity>0</DocSecurity>
  <Lines>43</Lines>
  <Paragraphs>12</Paragraphs>
  <ScaleCrop>false</ScaleCrop>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Aeri</dc:creator>
  <cp:keywords/>
  <dc:description/>
  <cp:lastModifiedBy>Dr. Shivani Sharma ECE</cp:lastModifiedBy>
  <cp:revision>43</cp:revision>
  <dcterms:created xsi:type="dcterms:W3CDTF">2025-10-11T08:25:00Z</dcterms:created>
  <dcterms:modified xsi:type="dcterms:W3CDTF">2025-11-13T05:35:00Z</dcterms:modified>
</cp:coreProperties>
</file>