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3DC1" w14:textId="167FEA3B" w:rsidR="00B74998" w:rsidRPr="00B74998" w:rsidRDefault="007A3EA4" w:rsidP="00465F56">
      <w:pPr>
        <w:jc w:val="center"/>
      </w:pPr>
      <w:r>
        <w:t xml:space="preserve"> </w:t>
      </w:r>
      <w:r w:rsidR="00B74998" w:rsidRPr="00B74998">
        <w:rPr>
          <w:noProof/>
        </w:rPr>
        <w:drawing>
          <wp:inline distT="0" distB="0" distL="0" distR="0" wp14:anchorId="5003FD56" wp14:editId="1AE09DCD">
            <wp:extent cx="5227093" cy="2287020"/>
            <wp:effectExtent l="0" t="0" r="0" b="0"/>
            <wp:docPr id="108927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73185" name=""/>
                    <pic:cNvPicPr/>
                  </pic:nvPicPr>
                  <pic:blipFill rotWithShape="1">
                    <a:blip r:embed="rId5"/>
                    <a:srcRect l="5267" t="-334" b="-1"/>
                    <a:stretch>
                      <a:fillRect/>
                    </a:stretch>
                  </pic:blipFill>
                  <pic:spPr bwMode="auto">
                    <a:xfrm>
                      <a:off x="0" y="0"/>
                      <a:ext cx="5258927" cy="2300948"/>
                    </a:xfrm>
                    <a:prstGeom prst="rect">
                      <a:avLst/>
                    </a:prstGeom>
                    <a:ln>
                      <a:noFill/>
                    </a:ln>
                    <a:extLst>
                      <a:ext uri="{53640926-AAD7-44D8-BBD7-CCE9431645EC}">
                        <a14:shadowObscured xmlns:a14="http://schemas.microsoft.com/office/drawing/2010/main"/>
                      </a:ext>
                    </a:extLst>
                  </pic:spPr>
                </pic:pic>
              </a:graphicData>
            </a:graphic>
          </wp:inline>
        </w:drawing>
      </w:r>
    </w:p>
    <w:tbl>
      <w:tblPr>
        <w:tblW w:w="11661"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780"/>
        <w:gridCol w:w="10101"/>
        <w:gridCol w:w="780"/>
      </w:tblGrid>
      <w:tr w:rsidR="00B74998" w:rsidRPr="00B74998" w14:paraId="7E64C6CC" w14:textId="77777777" w:rsidTr="00C974C7">
        <w:trPr>
          <w:gridAfter w:val="1"/>
          <w:wAfter w:w="780" w:type="dxa"/>
          <w:trHeight w:val="125"/>
        </w:trPr>
        <w:tc>
          <w:tcPr>
            <w:tcW w:w="10881" w:type="dxa"/>
            <w:gridSpan w:val="2"/>
            <w:tcBorders>
              <w:top w:val="none" w:sz="6" w:space="0" w:color="auto"/>
              <w:bottom w:val="none" w:sz="6" w:space="0" w:color="auto"/>
            </w:tcBorders>
          </w:tcPr>
          <w:p w14:paraId="11EAF925" w14:textId="77777777" w:rsidR="00B74998" w:rsidRPr="00B74998" w:rsidRDefault="00B74998" w:rsidP="00B74998">
            <w:r w:rsidRPr="00B74998">
              <w:rPr>
                <w:b/>
                <w:bCs/>
              </w:rPr>
              <w:t xml:space="preserve">SECTION-A </w:t>
            </w:r>
            <w:r w:rsidRPr="00B74998">
              <w:rPr>
                <w:b/>
                <w:bCs/>
                <w:i/>
                <w:iCs/>
              </w:rPr>
              <w:t xml:space="preserve">(Maximum Knowledge Level: K2) </w:t>
            </w:r>
          </w:p>
        </w:tc>
      </w:tr>
      <w:tr w:rsidR="00B74998" w:rsidRPr="00B74998" w14:paraId="1EE3427E" w14:textId="77777777" w:rsidTr="00C974C7">
        <w:trPr>
          <w:gridAfter w:val="1"/>
          <w:wAfter w:w="780" w:type="dxa"/>
          <w:trHeight w:val="107"/>
        </w:trPr>
        <w:tc>
          <w:tcPr>
            <w:tcW w:w="10881" w:type="dxa"/>
            <w:gridSpan w:val="2"/>
            <w:tcBorders>
              <w:top w:val="none" w:sz="6" w:space="0" w:color="auto"/>
              <w:bottom w:val="none" w:sz="6" w:space="0" w:color="auto"/>
            </w:tcBorders>
          </w:tcPr>
          <w:p w14:paraId="44E59730" w14:textId="56E8E879" w:rsidR="00B33091" w:rsidRPr="000904E0" w:rsidRDefault="00B74998" w:rsidP="009968BB">
            <w:pPr>
              <w:pStyle w:val="ListParagraph"/>
              <w:numPr>
                <w:ilvl w:val="0"/>
                <w:numId w:val="2"/>
              </w:numPr>
              <w:ind w:left="1440"/>
              <w:jc w:val="both"/>
              <w:rPr>
                <w:b/>
                <w:bCs/>
              </w:rPr>
            </w:pPr>
            <w:r w:rsidRPr="000904E0">
              <w:rPr>
                <w:b/>
                <w:bCs/>
              </w:rPr>
              <w:t xml:space="preserve">Attempt All Questions (1 x 5) </w:t>
            </w:r>
          </w:p>
          <w:p w14:paraId="55CF268D" w14:textId="77777777" w:rsidR="0029688F" w:rsidRPr="000904E0" w:rsidRDefault="0029688F" w:rsidP="009968BB">
            <w:pPr>
              <w:pStyle w:val="ListParagraph"/>
              <w:ind w:left="1440"/>
              <w:jc w:val="both"/>
              <w:rPr>
                <w:b/>
                <w:bCs/>
              </w:rPr>
            </w:pPr>
          </w:p>
          <w:p w14:paraId="1B338711" w14:textId="77777777" w:rsidR="00B74998" w:rsidRPr="000904E0" w:rsidRDefault="00B74998" w:rsidP="009968BB">
            <w:pPr>
              <w:pStyle w:val="ListParagraph"/>
              <w:numPr>
                <w:ilvl w:val="0"/>
                <w:numId w:val="3"/>
              </w:numPr>
              <w:ind w:left="1440"/>
              <w:jc w:val="both"/>
              <w:rPr>
                <w:b/>
                <w:bCs/>
                <w:sz w:val="24"/>
                <w:szCs w:val="24"/>
                <w:u w:val="single"/>
              </w:rPr>
            </w:pPr>
            <w:r w:rsidRPr="000904E0">
              <w:rPr>
                <w:b/>
                <w:bCs/>
                <w:sz w:val="24"/>
                <w:szCs w:val="24"/>
                <w:u w:val="single"/>
              </w:rPr>
              <w:t xml:space="preserve">Find 2’s complement of the given number 101101. </w:t>
            </w:r>
          </w:p>
          <w:p w14:paraId="24D01FBB" w14:textId="2FEDAF01" w:rsidR="00CF047C" w:rsidRPr="000904E0" w:rsidRDefault="00CF047C" w:rsidP="009968BB">
            <w:pPr>
              <w:ind w:left="1080"/>
              <w:jc w:val="both"/>
              <w:rPr>
                <w:sz w:val="20"/>
                <w:szCs w:val="20"/>
              </w:rPr>
            </w:pPr>
            <w:r w:rsidRPr="000904E0">
              <w:rPr>
                <w:sz w:val="20"/>
                <w:szCs w:val="20"/>
              </w:rPr>
              <w:t>SOL:</w:t>
            </w:r>
            <w:r w:rsidR="006E1EF7" w:rsidRPr="000904E0">
              <w:rPr>
                <w:sz w:val="20"/>
                <w:szCs w:val="20"/>
              </w:rPr>
              <w:t xml:space="preserve"> </w:t>
            </w:r>
            <w:r w:rsidRPr="000904E0">
              <w:rPr>
                <w:sz w:val="20"/>
                <w:szCs w:val="20"/>
              </w:rPr>
              <w:t xml:space="preserve"> To find the 2’s complement:</w:t>
            </w:r>
          </w:p>
          <w:p w14:paraId="5F5DFE35" w14:textId="727EEDE0" w:rsidR="00CF047C" w:rsidRPr="000904E0" w:rsidRDefault="00CF047C" w:rsidP="00BA68FE">
            <w:pPr>
              <w:ind w:left="1440"/>
              <w:rPr>
                <w:sz w:val="20"/>
                <w:szCs w:val="20"/>
              </w:rPr>
            </w:pPr>
            <w:r w:rsidRPr="000904E0">
              <w:rPr>
                <w:b/>
                <w:bCs/>
                <w:sz w:val="20"/>
                <w:szCs w:val="20"/>
              </w:rPr>
              <w:t>Find 1’s comp i.e., Invert all bits</w:t>
            </w:r>
            <w:r w:rsidRPr="000904E0">
              <w:rPr>
                <w:sz w:val="20"/>
                <w:szCs w:val="20"/>
              </w:rPr>
              <w:t xml:space="preserve"> (1 to 0 and 0 to 1) </w:t>
            </w:r>
            <w:r w:rsidRPr="000904E0">
              <w:rPr>
                <w:sz w:val="20"/>
                <w:szCs w:val="20"/>
              </w:rPr>
              <w:br/>
              <w:t xml:space="preserve">101101 → </w:t>
            </w:r>
            <w:r w:rsidRPr="000904E0">
              <w:rPr>
                <w:b/>
                <w:bCs/>
                <w:sz w:val="20"/>
                <w:szCs w:val="20"/>
              </w:rPr>
              <w:t xml:space="preserve">010010                                                                                                  </w:t>
            </w:r>
            <w:proofErr w:type="gramStart"/>
            <w:r w:rsidRPr="000904E0">
              <w:rPr>
                <w:b/>
                <w:bCs/>
                <w:sz w:val="20"/>
                <w:szCs w:val="20"/>
              </w:rPr>
              <w:t xml:space="preserve">   [</w:t>
            </w:r>
            <w:proofErr w:type="gramEnd"/>
            <w:r w:rsidRPr="000904E0">
              <w:rPr>
                <w:b/>
                <w:bCs/>
                <w:sz w:val="20"/>
                <w:szCs w:val="20"/>
              </w:rPr>
              <w:t xml:space="preserve">0.5MKS]   </w:t>
            </w:r>
          </w:p>
          <w:p w14:paraId="33EE16B7" w14:textId="5B9D95A7" w:rsidR="00CF047C" w:rsidRPr="000904E0" w:rsidRDefault="00CF047C" w:rsidP="00BA68FE">
            <w:pPr>
              <w:ind w:left="1440"/>
              <w:rPr>
                <w:sz w:val="20"/>
                <w:szCs w:val="20"/>
              </w:rPr>
            </w:pPr>
            <w:r w:rsidRPr="000904E0">
              <w:rPr>
                <w:b/>
                <w:bCs/>
                <w:sz w:val="20"/>
                <w:szCs w:val="20"/>
              </w:rPr>
              <w:t>Add 1</w:t>
            </w:r>
            <w:r w:rsidRPr="000904E0">
              <w:rPr>
                <w:sz w:val="20"/>
                <w:szCs w:val="20"/>
              </w:rPr>
              <w:t xml:space="preserve"> to the inverted number:</w:t>
            </w:r>
            <w:r w:rsidRPr="000904E0">
              <w:rPr>
                <w:sz w:val="20"/>
                <w:szCs w:val="20"/>
              </w:rPr>
              <w:br/>
              <w:t xml:space="preserve">010010 + 1 = </w:t>
            </w:r>
            <w:r w:rsidRPr="000904E0">
              <w:rPr>
                <w:b/>
                <w:bCs/>
                <w:sz w:val="20"/>
                <w:szCs w:val="20"/>
              </w:rPr>
              <w:t xml:space="preserve">010011                                                                                             </w:t>
            </w:r>
            <w:proofErr w:type="gramStart"/>
            <w:r w:rsidRPr="000904E0">
              <w:rPr>
                <w:b/>
                <w:bCs/>
                <w:sz w:val="20"/>
                <w:szCs w:val="20"/>
              </w:rPr>
              <w:t xml:space="preserve">   [</w:t>
            </w:r>
            <w:proofErr w:type="gramEnd"/>
            <w:r w:rsidRPr="000904E0">
              <w:rPr>
                <w:b/>
                <w:bCs/>
                <w:sz w:val="20"/>
                <w:szCs w:val="20"/>
              </w:rPr>
              <w:t xml:space="preserve">0.5MKS]   </w:t>
            </w:r>
          </w:p>
          <w:p w14:paraId="05AE10F6" w14:textId="1E6FED62" w:rsidR="006E1EF7" w:rsidRPr="000904E0" w:rsidRDefault="00CF047C" w:rsidP="009968BB">
            <w:pPr>
              <w:ind w:left="1080"/>
              <w:jc w:val="both"/>
              <w:rPr>
                <w:sz w:val="20"/>
                <w:szCs w:val="20"/>
              </w:rPr>
            </w:pPr>
            <w:r w:rsidRPr="000904E0">
              <w:rPr>
                <w:sz w:val="20"/>
                <w:szCs w:val="20"/>
              </w:rPr>
              <w:t xml:space="preserve"> Therefore, the </w:t>
            </w:r>
            <w:r w:rsidRPr="000904E0">
              <w:rPr>
                <w:b/>
                <w:bCs/>
                <w:sz w:val="20"/>
                <w:szCs w:val="20"/>
              </w:rPr>
              <w:t>2’s complement of 101101 is 010011</w:t>
            </w:r>
            <w:r w:rsidRPr="000904E0">
              <w:rPr>
                <w:sz w:val="20"/>
                <w:szCs w:val="20"/>
              </w:rPr>
              <w:t>.</w:t>
            </w:r>
          </w:p>
          <w:p w14:paraId="45927F21" w14:textId="77777777" w:rsidR="008B13AF" w:rsidRPr="000904E0" w:rsidRDefault="00B74998" w:rsidP="009968BB">
            <w:pPr>
              <w:pStyle w:val="ListParagraph"/>
              <w:numPr>
                <w:ilvl w:val="0"/>
                <w:numId w:val="3"/>
              </w:numPr>
              <w:ind w:left="1440"/>
              <w:jc w:val="both"/>
              <w:rPr>
                <w:b/>
                <w:bCs/>
                <w:u w:val="single"/>
              </w:rPr>
            </w:pPr>
            <w:r w:rsidRPr="000904E0">
              <w:rPr>
                <w:b/>
                <w:bCs/>
                <w:u w:val="single"/>
              </w:rPr>
              <w:t>State De Morgan’s Theorem</w:t>
            </w:r>
            <w:r w:rsidR="008B13AF" w:rsidRPr="000904E0">
              <w:rPr>
                <w:b/>
                <w:bCs/>
                <w:u w:val="single"/>
              </w:rPr>
              <w:t>.</w:t>
            </w:r>
          </w:p>
          <w:p w14:paraId="5DA2081A" w14:textId="77777777" w:rsidR="008B13AF" w:rsidRPr="000904E0" w:rsidRDefault="008B13AF" w:rsidP="009968BB">
            <w:pPr>
              <w:pStyle w:val="ListParagraph"/>
              <w:ind w:left="1440"/>
              <w:jc w:val="both"/>
            </w:pPr>
          </w:p>
          <w:p w14:paraId="1B51A511" w14:textId="4E9AF2C2" w:rsidR="008B13AF" w:rsidRPr="000904E0" w:rsidRDefault="008B13AF" w:rsidP="005511E5">
            <w:pPr>
              <w:pStyle w:val="ListParagraph"/>
              <w:ind w:left="1080"/>
              <w:jc w:val="both"/>
              <w:rPr>
                <w:sz w:val="20"/>
                <w:szCs w:val="20"/>
              </w:rPr>
            </w:pPr>
            <w:r w:rsidRPr="000904E0">
              <w:rPr>
                <w:sz w:val="20"/>
                <w:szCs w:val="20"/>
              </w:rPr>
              <w:t xml:space="preserve">SOL: Morgan’s Theorem states the relationship between </w:t>
            </w:r>
            <w:r w:rsidRPr="000904E0">
              <w:rPr>
                <w:b/>
                <w:bCs/>
                <w:sz w:val="20"/>
                <w:szCs w:val="20"/>
              </w:rPr>
              <w:t>AND</w:t>
            </w:r>
            <w:r w:rsidRPr="000904E0">
              <w:rPr>
                <w:sz w:val="20"/>
                <w:szCs w:val="20"/>
              </w:rPr>
              <w:t xml:space="preserve">, </w:t>
            </w:r>
            <w:r w:rsidRPr="000904E0">
              <w:rPr>
                <w:b/>
                <w:bCs/>
                <w:sz w:val="20"/>
                <w:szCs w:val="20"/>
              </w:rPr>
              <w:t>OR</w:t>
            </w:r>
            <w:r w:rsidRPr="000904E0">
              <w:rPr>
                <w:sz w:val="20"/>
                <w:szCs w:val="20"/>
              </w:rPr>
              <w:t xml:space="preserve">, and </w:t>
            </w:r>
            <w:r w:rsidRPr="000904E0">
              <w:rPr>
                <w:b/>
                <w:bCs/>
                <w:sz w:val="20"/>
                <w:szCs w:val="20"/>
              </w:rPr>
              <w:t>NOT</w:t>
            </w:r>
            <w:r w:rsidRPr="000904E0">
              <w:rPr>
                <w:sz w:val="20"/>
                <w:szCs w:val="20"/>
              </w:rPr>
              <w:t xml:space="preserve"> operations:</w:t>
            </w:r>
          </w:p>
          <w:p w14:paraId="31258ECD" w14:textId="77777777" w:rsidR="006E1EF7" w:rsidRPr="000904E0" w:rsidRDefault="006E1EF7" w:rsidP="009968BB">
            <w:pPr>
              <w:pStyle w:val="ListParagraph"/>
              <w:ind w:left="1440"/>
              <w:jc w:val="both"/>
              <w:rPr>
                <w:sz w:val="20"/>
                <w:szCs w:val="20"/>
              </w:rPr>
            </w:pPr>
          </w:p>
          <w:p w14:paraId="26363C31" w14:textId="5F878AE2" w:rsidR="008B13AF" w:rsidRPr="000904E0" w:rsidRDefault="008B13AF" w:rsidP="009968BB">
            <w:pPr>
              <w:pStyle w:val="ListParagraph"/>
              <w:numPr>
                <w:ilvl w:val="0"/>
                <w:numId w:val="5"/>
              </w:numPr>
              <w:ind w:left="1440"/>
              <w:jc w:val="both"/>
              <w:rPr>
                <w:sz w:val="20"/>
                <w:szCs w:val="20"/>
              </w:rPr>
            </w:pPr>
            <w:r w:rsidRPr="000904E0">
              <w:rPr>
                <w:sz w:val="20"/>
                <w:szCs w:val="20"/>
              </w:rPr>
              <w:t>The complement of a product is equal to the sum of the complements</w:t>
            </w:r>
            <w:r w:rsidRPr="000904E0">
              <w:rPr>
                <w:b/>
                <w:bCs/>
                <w:sz w:val="20"/>
                <w:szCs w:val="20"/>
              </w:rPr>
              <w:t>:</w:t>
            </w:r>
            <w:proofErr w:type="gramStart"/>
            <w:r w:rsidR="00EF2B5E" w:rsidRPr="000904E0">
              <w:rPr>
                <w:b/>
                <w:bCs/>
                <w:sz w:val="20"/>
                <w:szCs w:val="20"/>
              </w:rPr>
              <w:t xml:space="preserve">   [</w:t>
            </w:r>
            <w:proofErr w:type="gramEnd"/>
            <w:r w:rsidR="00EF2B5E" w:rsidRPr="000904E0">
              <w:rPr>
                <w:b/>
                <w:bCs/>
                <w:sz w:val="20"/>
                <w:szCs w:val="20"/>
              </w:rPr>
              <w:t>0.5</w:t>
            </w:r>
            <w:proofErr w:type="gramStart"/>
            <w:r w:rsidR="00EF2B5E" w:rsidRPr="000904E0">
              <w:rPr>
                <w:b/>
                <w:bCs/>
                <w:sz w:val="20"/>
                <w:szCs w:val="20"/>
              </w:rPr>
              <w:t xml:space="preserve">MKS]   </w:t>
            </w:r>
            <w:proofErr w:type="gramEnd"/>
            <w:r w:rsidRPr="000904E0">
              <w:rPr>
                <w:sz w:val="20"/>
                <w:szCs w:val="20"/>
              </w:rPr>
              <w:br/>
            </w:r>
            <m:oMathPara>
              <m:oMath>
                <m:r>
                  <w:rPr>
                    <w:rFonts w:ascii="Cambria Math" w:hAnsi="Cambria Math"/>
                    <w:sz w:val="20"/>
                    <w:szCs w:val="20"/>
                  </w:rPr>
                  <m:t>(AB)</m:t>
                </m:r>
                <m:r>
                  <m:rPr>
                    <m:nor/>
                  </m:rPr>
                  <w:rPr>
                    <w:sz w:val="20"/>
                    <w:szCs w:val="20"/>
                  </w:rPr>
                  <m:t>’</m:t>
                </m:r>
                <m:r>
                  <w:rPr>
                    <w:rFonts w:ascii="Cambria Math" w:hAnsi="Cambria Math"/>
                    <w:sz w:val="20"/>
                    <w:szCs w:val="20"/>
                  </w:rPr>
                  <m:t>=A</m:t>
                </m:r>
                <m:r>
                  <m:rPr>
                    <m:nor/>
                  </m:rPr>
                  <w:rPr>
                    <w:sz w:val="20"/>
                    <w:szCs w:val="20"/>
                  </w:rPr>
                  <m:t>’</m:t>
                </m:r>
                <m:r>
                  <w:rPr>
                    <w:rFonts w:ascii="Cambria Math" w:hAnsi="Cambria Math"/>
                    <w:sz w:val="20"/>
                    <w:szCs w:val="20"/>
                  </w:rPr>
                  <m:t>+B</m:t>
                </m:r>
                <m:r>
                  <m:rPr>
                    <m:nor/>
                  </m:rPr>
                  <w:rPr>
                    <w:sz w:val="20"/>
                    <w:szCs w:val="20"/>
                  </w:rPr>
                  <m:t>’</m:t>
                </m:r>
              </m:oMath>
            </m:oMathPara>
          </w:p>
          <w:p w14:paraId="09AFF46D" w14:textId="1B22AD2A" w:rsidR="008B13AF" w:rsidRPr="000904E0" w:rsidRDefault="008B13AF" w:rsidP="009968BB">
            <w:pPr>
              <w:pStyle w:val="ListParagraph"/>
              <w:numPr>
                <w:ilvl w:val="0"/>
                <w:numId w:val="5"/>
              </w:numPr>
              <w:ind w:left="1440"/>
              <w:jc w:val="both"/>
              <w:rPr>
                <w:sz w:val="20"/>
                <w:szCs w:val="20"/>
              </w:rPr>
            </w:pPr>
            <w:r w:rsidRPr="000904E0">
              <w:rPr>
                <w:sz w:val="20"/>
                <w:szCs w:val="20"/>
              </w:rPr>
              <w:t>The complement of a sum is equal to the product of the complements</w:t>
            </w:r>
            <w:r w:rsidRPr="000904E0">
              <w:rPr>
                <w:b/>
                <w:bCs/>
                <w:sz w:val="20"/>
                <w:szCs w:val="20"/>
              </w:rPr>
              <w:t>:</w:t>
            </w:r>
            <w:proofErr w:type="gramStart"/>
            <w:r w:rsidR="00EF2B5E" w:rsidRPr="000904E0">
              <w:rPr>
                <w:b/>
                <w:bCs/>
                <w:sz w:val="20"/>
                <w:szCs w:val="20"/>
              </w:rPr>
              <w:t xml:space="preserve">   [</w:t>
            </w:r>
            <w:proofErr w:type="gramEnd"/>
            <w:r w:rsidR="00EF2B5E" w:rsidRPr="000904E0">
              <w:rPr>
                <w:b/>
                <w:bCs/>
                <w:sz w:val="20"/>
                <w:szCs w:val="20"/>
              </w:rPr>
              <w:t>0.5</w:t>
            </w:r>
            <w:proofErr w:type="gramStart"/>
            <w:r w:rsidR="00EF2B5E" w:rsidRPr="000904E0">
              <w:rPr>
                <w:b/>
                <w:bCs/>
                <w:sz w:val="20"/>
                <w:szCs w:val="20"/>
              </w:rPr>
              <w:t xml:space="preserve">MKS]   </w:t>
            </w:r>
            <w:proofErr w:type="gramEnd"/>
            <w:r w:rsidRPr="000904E0">
              <w:rPr>
                <w:sz w:val="20"/>
                <w:szCs w:val="20"/>
              </w:rPr>
              <w:br/>
            </w:r>
            <m:oMathPara>
              <m:oMath>
                <m:r>
                  <w:rPr>
                    <w:rFonts w:ascii="Cambria Math" w:hAnsi="Cambria Math"/>
                    <w:sz w:val="20"/>
                    <w:szCs w:val="20"/>
                  </w:rPr>
                  <m:t>(A+B)</m:t>
                </m:r>
                <m:r>
                  <m:rPr>
                    <m:nor/>
                  </m:rPr>
                  <w:rPr>
                    <w:sz w:val="20"/>
                    <w:szCs w:val="20"/>
                  </w:rPr>
                  <m:t>’</m:t>
                </m:r>
                <m:r>
                  <w:rPr>
                    <w:rFonts w:ascii="Cambria Math" w:hAnsi="Cambria Math"/>
                    <w:sz w:val="20"/>
                    <w:szCs w:val="20"/>
                  </w:rPr>
                  <m:t>=A</m:t>
                </m:r>
                <m:r>
                  <m:rPr>
                    <m:nor/>
                  </m:rPr>
                  <w:rPr>
                    <w:sz w:val="20"/>
                    <w:szCs w:val="20"/>
                  </w:rPr>
                  <m:t>’</m:t>
                </m:r>
                <m:r>
                  <w:rPr>
                    <w:rFonts w:ascii="Cambria Math" w:hAnsi="Cambria Math"/>
                    <w:sz w:val="20"/>
                    <w:szCs w:val="20"/>
                  </w:rPr>
                  <m:t>B</m:t>
                </m:r>
                <m:r>
                  <m:rPr>
                    <m:nor/>
                  </m:rPr>
                  <w:rPr>
                    <w:sz w:val="20"/>
                    <w:szCs w:val="20"/>
                  </w:rPr>
                  <m:t>’</m:t>
                </m:r>
              </m:oMath>
            </m:oMathPara>
          </w:p>
          <w:p w14:paraId="3EE79853" w14:textId="77777777" w:rsidR="008B13AF" w:rsidRPr="000904E0" w:rsidRDefault="008B13AF" w:rsidP="009968BB">
            <w:pPr>
              <w:pStyle w:val="ListParagraph"/>
              <w:ind w:left="1440"/>
              <w:jc w:val="both"/>
            </w:pPr>
          </w:p>
          <w:p w14:paraId="799B974D" w14:textId="77777777" w:rsidR="009968BB" w:rsidRPr="000904E0" w:rsidRDefault="00B74998" w:rsidP="009968BB">
            <w:pPr>
              <w:pStyle w:val="ListParagraph"/>
              <w:numPr>
                <w:ilvl w:val="0"/>
                <w:numId w:val="3"/>
              </w:numPr>
              <w:ind w:left="1440"/>
              <w:jc w:val="both"/>
              <w:rPr>
                <w:b/>
                <w:bCs/>
                <w:u w:val="single"/>
              </w:rPr>
            </w:pPr>
            <w:r w:rsidRPr="000904E0">
              <w:rPr>
                <w:b/>
                <w:bCs/>
                <w:u w:val="single"/>
              </w:rPr>
              <w:t xml:space="preserve">Consider X = 1010; Y = 1000: Perform X+Y. </w:t>
            </w:r>
            <w:r w:rsidR="00EF2B5E" w:rsidRPr="000904E0">
              <w:rPr>
                <w:b/>
                <w:bCs/>
                <w:u w:val="single"/>
              </w:rPr>
              <w:t xml:space="preserve">          </w:t>
            </w:r>
          </w:p>
          <w:p w14:paraId="24A771C1" w14:textId="20617CAF" w:rsidR="00621C87" w:rsidRPr="000904E0" w:rsidRDefault="009968BB" w:rsidP="009968BB">
            <w:pPr>
              <w:pStyle w:val="ListParagraph"/>
              <w:ind w:left="1080"/>
              <w:jc w:val="both"/>
            </w:pPr>
            <w:r w:rsidRPr="000904E0">
              <w:t>SOL:</w:t>
            </w:r>
            <w:r w:rsidR="00EF2B5E" w:rsidRPr="000904E0">
              <w:t xml:space="preserve">                                                                                            </w:t>
            </w:r>
          </w:p>
          <w:p w14:paraId="3EA515A0" w14:textId="77777777" w:rsidR="00621C87" w:rsidRPr="000904E0" w:rsidRDefault="00621C87" w:rsidP="009968BB">
            <w:pPr>
              <w:pStyle w:val="ListParagraph"/>
              <w:spacing w:after="0"/>
              <w:ind w:left="1440"/>
              <w:jc w:val="both"/>
              <w:rPr>
                <w:b/>
                <w:bCs/>
              </w:rPr>
            </w:pPr>
            <w:r w:rsidRPr="000904E0">
              <w:rPr>
                <w:b/>
                <w:bCs/>
              </w:rPr>
              <w:t>1010</w:t>
            </w:r>
          </w:p>
          <w:p w14:paraId="5E3B7EB4" w14:textId="154EE544" w:rsidR="00621C87" w:rsidRPr="000904E0" w:rsidRDefault="00621C87" w:rsidP="009968BB">
            <w:pPr>
              <w:spacing w:after="0"/>
              <w:ind w:left="720"/>
              <w:jc w:val="both"/>
              <w:rPr>
                <w:b/>
                <w:bCs/>
              </w:rPr>
            </w:pPr>
            <w:r w:rsidRPr="000904E0">
              <w:rPr>
                <w:b/>
                <w:bCs/>
              </w:rPr>
              <w:t xml:space="preserve"> </w:t>
            </w:r>
            <w:r w:rsidR="00B34A3F" w:rsidRPr="000904E0">
              <w:rPr>
                <w:b/>
                <w:bCs/>
              </w:rPr>
              <w:t xml:space="preserve">          </w:t>
            </w:r>
            <w:r w:rsidRPr="000904E0">
              <w:rPr>
                <w:b/>
                <w:bCs/>
              </w:rPr>
              <w:t>+ 1000</w:t>
            </w:r>
          </w:p>
          <w:p w14:paraId="2B78A897" w14:textId="653B864B" w:rsidR="00621C87" w:rsidRPr="000904E0" w:rsidRDefault="00B34A3F" w:rsidP="009968BB">
            <w:pPr>
              <w:spacing w:after="0"/>
              <w:ind w:left="720"/>
              <w:jc w:val="both"/>
              <w:rPr>
                <w:b/>
                <w:bCs/>
              </w:rPr>
            </w:pPr>
            <w:r w:rsidRPr="000904E0">
              <w:rPr>
                <w:b/>
                <w:bCs/>
              </w:rPr>
              <w:t xml:space="preserve">             </w:t>
            </w:r>
            <w:r w:rsidR="00621C87" w:rsidRPr="000904E0">
              <w:rPr>
                <w:b/>
                <w:bCs/>
              </w:rPr>
              <w:t>--------</w:t>
            </w:r>
          </w:p>
          <w:p w14:paraId="60F99264" w14:textId="325427B5" w:rsidR="00621C87" w:rsidRPr="000904E0" w:rsidRDefault="00B34A3F" w:rsidP="009968BB">
            <w:pPr>
              <w:spacing w:after="0"/>
              <w:ind w:left="720"/>
              <w:jc w:val="both"/>
              <w:rPr>
                <w:b/>
                <w:bCs/>
              </w:rPr>
            </w:pPr>
            <w:r w:rsidRPr="000904E0">
              <w:rPr>
                <w:b/>
                <w:bCs/>
              </w:rPr>
              <w:t xml:space="preserve">            </w:t>
            </w:r>
            <w:r w:rsidR="00621C87" w:rsidRPr="000904E0">
              <w:rPr>
                <w:b/>
                <w:bCs/>
              </w:rPr>
              <w:t>10010</w:t>
            </w:r>
            <w:r w:rsidR="00EF2B5E" w:rsidRPr="000904E0">
              <w:rPr>
                <w:b/>
                <w:bCs/>
              </w:rPr>
              <w:t xml:space="preserve">                                                                                                                       </w:t>
            </w:r>
            <w:proofErr w:type="gramStart"/>
            <w:r w:rsidR="00EF2B5E" w:rsidRPr="000904E0">
              <w:rPr>
                <w:b/>
                <w:bCs/>
              </w:rPr>
              <w:t xml:space="preserve">   [</w:t>
            </w:r>
            <w:proofErr w:type="gramEnd"/>
            <w:r w:rsidR="00EF2B5E" w:rsidRPr="000904E0">
              <w:rPr>
                <w:b/>
                <w:bCs/>
              </w:rPr>
              <w:t xml:space="preserve">1MKS]   </w:t>
            </w:r>
          </w:p>
          <w:p w14:paraId="1AFB8B52" w14:textId="77777777" w:rsidR="00621C87" w:rsidRPr="000904E0" w:rsidRDefault="00621C87" w:rsidP="009968BB">
            <w:pPr>
              <w:pStyle w:val="ListParagraph"/>
              <w:ind w:left="1440"/>
              <w:jc w:val="both"/>
            </w:pPr>
          </w:p>
          <w:p w14:paraId="3B46B620" w14:textId="3885DDBE" w:rsidR="00B74998" w:rsidRPr="000904E0" w:rsidRDefault="00B74998" w:rsidP="009968BB">
            <w:pPr>
              <w:pStyle w:val="ListParagraph"/>
              <w:numPr>
                <w:ilvl w:val="0"/>
                <w:numId w:val="3"/>
              </w:numPr>
              <w:ind w:left="1440"/>
              <w:jc w:val="both"/>
            </w:pPr>
            <w:r w:rsidRPr="000904E0">
              <w:rPr>
                <w:b/>
                <w:bCs/>
                <w:u w:val="single"/>
              </w:rPr>
              <w:t>What is Pinch off Condition in FET</w:t>
            </w:r>
            <w:r w:rsidRPr="000904E0">
              <w:t xml:space="preserve">? </w:t>
            </w:r>
            <w:r w:rsidR="00C774E6" w:rsidRPr="000904E0">
              <w:t xml:space="preserve">                                                       </w:t>
            </w:r>
            <w:r w:rsidR="00FD23BB" w:rsidRPr="000904E0">
              <w:t xml:space="preserve">    </w:t>
            </w:r>
            <w:r w:rsidR="00C774E6" w:rsidRPr="000904E0">
              <w:t xml:space="preserve">  </w:t>
            </w:r>
          </w:p>
          <w:p w14:paraId="1BDE2BCC" w14:textId="1A1F7EC7" w:rsidR="00B33091" w:rsidRPr="000904E0" w:rsidRDefault="00B33091" w:rsidP="009968BB">
            <w:pPr>
              <w:pStyle w:val="ListParagraph"/>
              <w:ind w:left="1440"/>
              <w:jc w:val="both"/>
            </w:pPr>
            <w:r w:rsidRPr="000904E0">
              <w:rPr>
                <w:sz w:val="20"/>
                <w:szCs w:val="20"/>
              </w:rPr>
              <w:t xml:space="preserve">Pinch-off occurs in a JFET/MOSFET when the </w:t>
            </w:r>
            <w:r w:rsidRPr="000904E0">
              <w:rPr>
                <w:b/>
                <w:bCs/>
                <w:sz w:val="20"/>
                <w:szCs w:val="20"/>
              </w:rPr>
              <w:t>drain-source voltage (VDS)</w:t>
            </w:r>
            <w:r w:rsidRPr="000904E0">
              <w:rPr>
                <w:sz w:val="20"/>
                <w:szCs w:val="20"/>
              </w:rPr>
              <w:t xml:space="preserve"> becomes large enough that the channel near the drain is </w:t>
            </w:r>
            <w:r w:rsidRPr="000904E0">
              <w:rPr>
                <w:b/>
                <w:bCs/>
                <w:sz w:val="20"/>
                <w:szCs w:val="20"/>
              </w:rPr>
              <w:t>narrowed</w:t>
            </w:r>
            <w:r w:rsidRPr="000904E0">
              <w:rPr>
                <w:sz w:val="20"/>
                <w:szCs w:val="20"/>
              </w:rPr>
              <w:t xml:space="preserve"> or </w:t>
            </w:r>
            <w:r w:rsidRPr="000904E0">
              <w:rPr>
                <w:b/>
                <w:bCs/>
                <w:sz w:val="20"/>
                <w:szCs w:val="20"/>
              </w:rPr>
              <w:t>fully depleted</w:t>
            </w:r>
            <w:r w:rsidRPr="000904E0">
              <w:rPr>
                <w:sz w:val="20"/>
                <w:szCs w:val="20"/>
              </w:rPr>
              <w:t>.</w:t>
            </w:r>
            <w:r w:rsidR="00C774E6" w:rsidRPr="000904E0">
              <w:rPr>
                <w:sz w:val="20"/>
                <w:szCs w:val="20"/>
              </w:rPr>
              <w:t xml:space="preserve"> </w:t>
            </w:r>
            <w:r w:rsidRPr="000904E0">
              <w:rPr>
                <w:sz w:val="20"/>
                <w:szCs w:val="20"/>
              </w:rPr>
              <w:t xml:space="preserve">Beyond this point, </w:t>
            </w:r>
            <w:r w:rsidRPr="000904E0">
              <w:rPr>
                <w:b/>
                <w:bCs/>
                <w:sz w:val="20"/>
                <w:szCs w:val="20"/>
              </w:rPr>
              <w:t>the drain current (ID) becomes constant</w:t>
            </w:r>
            <w:r w:rsidRPr="000904E0">
              <w:rPr>
                <w:sz w:val="20"/>
                <w:szCs w:val="20"/>
              </w:rPr>
              <w:t xml:space="preserve">, even if VDS increases further. This region is known as the </w:t>
            </w:r>
            <w:r w:rsidRPr="000904E0">
              <w:rPr>
                <w:b/>
                <w:bCs/>
                <w:sz w:val="20"/>
                <w:szCs w:val="20"/>
              </w:rPr>
              <w:t>saturation region</w:t>
            </w:r>
            <w:r w:rsidRPr="000904E0">
              <w:rPr>
                <w:sz w:val="20"/>
                <w:szCs w:val="20"/>
              </w:rPr>
              <w:t>, important for FET amplification.</w:t>
            </w:r>
            <w:r w:rsidR="00FD23BB" w:rsidRPr="000904E0">
              <w:rPr>
                <w:sz w:val="20"/>
                <w:szCs w:val="20"/>
              </w:rPr>
              <w:t xml:space="preserve">                                                                                                          </w:t>
            </w:r>
            <w:r w:rsidR="00FD23BB" w:rsidRPr="000904E0">
              <w:rPr>
                <w:b/>
                <w:bCs/>
              </w:rPr>
              <w:t xml:space="preserve">[1MKS]   </w:t>
            </w:r>
          </w:p>
          <w:p w14:paraId="68BB1E00" w14:textId="77777777" w:rsidR="00B33091" w:rsidRPr="000904E0" w:rsidRDefault="00B33091" w:rsidP="009968BB">
            <w:pPr>
              <w:pStyle w:val="ListParagraph"/>
              <w:ind w:left="1440"/>
              <w:jc w:val="both"/>
            </w:pPr>
          </w:p>
          <w:p w14:paraId="21AF10AF" w14:textId="1A234398" w:rsidR="00090FFA" w:rsidRPr="000904E0" w:rsidRDefault="00B74998" w:rsidP="009968BB">
            <w:pPr>
              <w:pStyle w:val="ListParagraph"/>
              <w:numPr>
                <w:ilvl w:val="0"/>
                <w:numId w:val="3"/>
              </w:numPr>
              <w:ind w:left="1440"/>
              <w:jc w:val="both"/>
            </w:pPr>
            <w:r w:rsidRPr="000904E0">
              <w:rPr>
                <w:b/>
                <w:bCs/>
                <w:u w:val="single"/>
              </w:rPr>
              <w:t>How JFET can be used as Voltage Variable resistor</w:t>
            </w:r>
            <w:r w:rsidRPr="000904E0">
              <w:t>?</w:t>
            </w:r>
            <w:r w:rsidR="00C774E6" w:rsidRPr="000904E0">
              <w:t xml:space="preserve">                                      </w:t>
            </w:r>
          </w:p>
          <w:p w14:paraId="066D3511" w14:textId="7272D367" w:rsidR="00C774E6" w:rsidRPr="000904E0" w:rsidRDefault="00C774E6" w:rsidP="009968BB">
            <w:pPr>
              <w:pStyle w:val="ListParagraph"/>
              <w:ind w:left="1440"/>
              <w:jc w:val="both"/>
            </w:pPr>
            <w:r w:rsidRPr="000904E0">
              <w:rPr>
                <w:sz w:val="20"/>
                <w:szCs w:val="20"/>
              </w:rPr>
              <w:t>A JFET operates as a voltage-controlled resistor when</w:t>
            </w:r>
            <w:r w:rsidR="00090FFA" w:rsidRPr="000904E0">
              <w:rPr>
                <w:sz w:val="20"/>
                <w:szCs w:val="20"/>
              </w:rPr>
              <w:t xml:space="preserve"> i</w:t>
            </w:r>
            <w:r w:rsidRPr="000904E0">
              <w:rPr>
                <w:sz w:val="20"/>
                <w:szCs w:val="20"/>
              </w:rPr>
              <w:t xml:space="preserve">t is biased in the </w:t>
            </w:r>
            <w:r w:rsidRPr="000904E0">
              <w:rPr>
                <w:b/>
                <w:bCs/>
                <w:sz w:val="20"/>
                <w:szCs w:val="20"/>
              </w:rPr>
              <w:t>ohmic (linear) region</w:t>
            </w:r>
            <w:r w:rsidRPr="000904E0">
              <w:rPr>
                <w:sz w:val="20"/>
                <w:szCs w:val="20"/>
              </w:rPr>
              <w:t xml:space="preserve">, where </w:t>
            </w:r>
            <w:r w:rsidRPr="000904E0">
              <w:rPr>
                <w:b/>
                <w:bCs/>
                <w:sz w:val="20"/>
                <w:szCs w:val="20"/>
              </w:rPr>
              <w:t>I</w:t>
            </w:r>
            <w:r w:rsidR="00697329" w:rsidRPr="000904E0">
              <w:rPr>
                <w:b/>
                <w:bCs/>
                <w:sz w:val="20"/>
                <w:szCs w:val="20"/>
                <w:vertAlign w:val="subscript"/>
              </w:rPr>
              <w:t>D</w:t>
            </w:r>
            <w:r w:rsidRPr="000904E0">
              <w:rPr>
                <w:b/>
                <w:bCs/>
                <w:sz w:val="20"/>
                <w:szCs w:val="20"/>
              </w:rPr>
              <w:t xml:space="preserve"> is proportional to V</w:t>
            </w:r>
            <w:r w:rsidR="00697329" w:rsidRPr="000904E0">
              <w:rPr>
                <w:b/>
                <w:bCs/>
                <w:sz w:val="20"/>
                <w:szCs w:val="20"/>
                <w:vertAlign w:val="subscript"/>
              </w:rPr>
              <w:t>DS</w:t>
            </w:r>
            <w:r w:rsidRPr="000904E0">
              <w:rPr>
                <w:sz w:val="20"/>
                <w:szCs w:val="20"/>
              </w:rPr>
              <w:t>.</w:t>
            </w:r>
            <w:r w:rsidR="003D45AA" w:rsidRPr="000904E0">
              <w:rPr>
                <w:sz w:val="20"/>
                <w:szCs w:val="20"/>
              </w:rPr>
              <w:t xml:space="preserve"> Therefore, varying</w:t>
            </w:r>
            <w:r w:rsidRPr="000904E0">
              <w:rPr>
                <w:sz w:val="20"/>
                <w:szCs w:val="20"/>
              </w:rPr>
              <w:t xml:space="preserve"> the </w:t>
            </w:r>
            <w:r w:rsidRPr="000904E0">
              <w:rPr>
                <w:b/>
                <w:bCs/>
                <w:sz w:val="20"/>
                <w:szCs w:val="20"/>
              </w:rPr>
              <w:t>gate-source voltage (V</w:t>
            </w:r>
            <w:r w:rsidR="005B25E4" w:rsidRPr="000904E0">
              <w:rPr>
                <w:b/>
                <w:bCs/>
                <w:sz w:val="20"/>
                <w:szCs w:val="20"/>
                <w:vertAlign w:val="subscript"/>
              </w:rPr>
              <w:t>GS</w:t>
            </w:r>
            <w:r w:rsidRPr="000904E0">
              <w:rPr>
                <w:b/>
                <w:bCs/>
                <w:sz w:val="20"/>
                <w:szCs w:val="20"/>
              </w:rPr>
              <w:t>)</w:t>
            </w:r>
            <w:r w:rsidRPr="000904E0">
              <w:rPr>
                <w:sz w:val="20"/>
                <w:szCs w:val="20"/>
              </w:rPr>
              <w:t xml:space="preserve"> alters the </w:t>
            </w:r>
            <w:r w:rsidRPr="000904E0">
              <w:rPr>
                <w:b/>
                <w:bCs/>
                <w:sz w:val="20"/>
                <w:szCs w:val="20"/>
              </w:rPr>
              <w:t>channel width</w:t>
            </w:r>
            <w:r w:rsidRPr="000904E0">
              <w:rPr>
                <w:sz w:val="20"/>
                <w:szCs w:val="20"/>
              </w:rPr>
              <w:t xml:space="preserve">, which changes the </w:t>
            </w:r>
            <w:r w:rsidRPr="000904E0">
              <w:rPr>
                <w:b/>
                <w:bCs/>
                <w:sz w:val="20"/>
                <w:szCs w:val="20"/>
              </w:rPr>
              <w:t>drain–source resistance (R</w:t>
            </w:r>
            <w:r w:rsidR="005B25E4" w:rsidRPr="000904E0">
              <w:rPr>
                <w:b/>
                <w:bCs/>
                <w:sz w:val="20"/>
                <w:szCs w:val="20"/>
                <w:vertAlign w:val="subscript"/>
              </w:rPr>
              <w:t>DS</w:t>
            </w:r>
            <w:r w:rsidRPr="000904E0">
              <w:rPr>
                <w:b/>
                <w:bCs/>
                <w:sz w:val="20"/>
                <w:szCs w:val="20"/>
              </w:rPr>
              <w:t>)</w:t>
            </w:r>
            <w:r w:rsidRPr="000904E0">
              <w:rPr>
                <w:sz w:val="20"/>
                <w:szCs w:val="20"/>
              </w:rPr>
              <w:t>.</w:t>
            </w:r>
            <w:r w:rsidR="00C46EC6" w:rsidRPr="000904E0">
              <w:rPr>
                <w:sz w:val="20"/>
                <w:szCs w:val="20"/>
              </w:rPr>
              <w:t xml:space="preserve"> </w:t>
            </w:r>
            <w:r w:rsidRPr="000904E0">
              <w:rPr>
                <w:sz w:val="20"/>
                <w:szCs w:val="20"/>
              </w:rPr>
              <w:t xml:space="preserve">Thus, by varying VGS, the JFET behaves like a </w:t>
            </w:r>
            <w:r w:rsidRPr="000904E0">
              <w:rPr>
                <w:b/>
                <w:bCs/>
                <w:sz w:val="20"/>
                <w:szCs w:val="20"/>
              </w:rPr>
              <w:t>resistor whose value can be controlled by voltage</w:t>
            </w:r>
            <w:r w:rsidRPr="000904E0">
              <w:rPr>
                <w:sz w:val="20"/>
                <w:szCs w:val="20"/>
              </w:rPr>
              <w:t>.</w:t>
            </w:r>
            <w:r w:rsidR="00090FFA" w:rsidRPr="000904E0">
              <w:rPr>
                <w:sz w:val="20"/>
                <w:szCs w:val="20"/>
              </w:rPr>
              <w:t xml:space="preserve">                                                                               </w:t>
            </w:r>
            <w:r w:rsidR="00090FFA" w:rsidRPr="000904E0">
              <w:rPr>
                <w:b/>
                <w:bCs/>
              </w:rPr>
              <w:t xml:space="preserve">[1MKS]   </w:t>
            </w:r>
          </w:p>
          <w:p w14:paraId="5F140A7D" w14:textId="77777777" w:rsidR="00B74998" w:rsidRPr="000904E0" w:rsidRDefault="00B74998" w:rsidP="00B74998"/>
        </w:tc>
      </w:tr>
      <w:tr w:rsidR="00B74998" w:rsidRPr="00B74998" w14:paraId="54645D82" w14:textId="77777777" w:rsidTr="00C974C7">
        <w:trPr>
          <w:gridBefore w:val="1"/>
          <w:wBefore w:w="780" w:type="dxa"/>
          <w:trHeight w:val="107"/>
        </w:trPr>
        <w:tc>
          <w:tcPr>
            <w:tcW w:w="10881" w:type="dxa"/>
            <w:gridSpan w:val="2"/>
            <w:tcBorders>
              <w:top w:val="none" w:sz="6" w:space="0" w:color="auto"/>
              <w:bottom w:val="none" w:sz="6" w:space="0" w:color="auto"/>
            </w:tcBorders>
          </w:tcPr>
          <w:p w14:paraId="5CB19D11" w14:textId="24E369EC" w:rsidR="00B74998" w:rsidRDefault="00B74998" w:rsidP="00B74998">
            <w:pPr>
              <w:pStyle w:val="ListParagraph"/>
              <w:numPr>
                <w:ilvl w:val="0"/>
                <w:numId w:val="2"/>
              </w:numPr>
              <w:rPr>
                <w:b/>
                <w:bCs/>
              </w:rPr>
            </w:pPr>
            <w:r w:rsidRPr="00B74998">
              <w:rPr>
                <w:b/>
                <w:bCs/>
              </w:rPr>
              <w:lastRenderedPageBreak/>
              <w:t xml:space="preserve">Attempt Any two Question (Same K Levels) (2 x 2) </w:t>
            </w:r>
          </w:p>
          <w:p w14:paraId="59FDBAF8" w14:textId="77777777" w:rsidR="0053588E" w:rsidRPr="00B74998" w:rsidRDefault="0053588E" w:rsidP="0053588E">
            <w:pPr>
              <w:pStyle w:val="ListParagraph"/>
              <w:rPr>
                <w:b/>
                <w:bCs/>
              </w:rPr>
            </w:pPr>
          </w:p>
          <w:p w14:paraId="6F9EF905" w14:textId="3B17D104" w:rsidR="00B74998" w:rsidRPr="0053588E" w:rsidRDefault="00B74998" w:rsidP="00FE0336">
            <w:pPr>
              <w:pStyle w:val="ListParagraph"/>
              <w:numPr>
                <w:ilvl w:val="0"/>
                <w:numId w:val="8"/>
              </w:numPr>
              <w:rPr>
                <w:b/>
                <w:bCs/>
                <w:u w:val="single"/>
              </w:rPr>
            </w:pPr>
            <w:r w:rsidRPr="0053588E">
              <w:rPr>
                <w:b/>
                <w:bCs/>
                <w:u w:val="single"/>
              </w:rPr>
              <w:t xml:space="preserve">Realize the NOT, AND </w:t>
            </w:r>
            <w:proofErr w:type="spellStart"/>
            <w:r w:rsidRPr="0053588E">
              <w:rPr>
                <w:b/>
                <w:bCs/>
                <w:u w:val="single"/>
              </w:rPr>
              <w:t>and</w:t>
            </w:r>
            <w:proofErr w:type="spellEnd"/>
            <w:r w:rsidRPr="0053588E">
              <w:rPr>
                <w:b/>
                <w:bCs/>
                <w:u w:val="single"/>
              </w:rPr>
              <w:t xml:space="preserve"> OR gates using NAND gate. </w:t>
            </w:r>
          </w:p>
          <w:p w14:paraId="0A431489" w14:textId="77777777" w:rsidR="00FE0336" w:rsidRPr="00FE0336" w:rsidRDefault="00FE0336" w:rsidP="00FE0336">
            <w:pPr>
              <w:pStyle w:val="ListParagraph"/>
              <w:rPr>
                <w:b/>
                <w:bCs/>
              </w:rPr>
            </w:pPr>
          </w:p>
          <w:p w14:paraId="09AFDF57" w14:textId="3F2359B8" w:rsidR="00FE0336" w:rsidRPr="00FE0336" w:rsidRDefault="00FE0336" w:rsidP="008F537C">
            <w:pPr>
              <w:pStyle w:val="ListParagraph"/>
              <w:ind w:left="1440"/>
              <w:rPr>
                <w:b/>
                <w:bCs/>
              </w:rPr>
            </w:pPr>
            <w:r>
              <w:rPr>
                <w:b/>
                <w:bCs/>
              </w:rPr>
              <w:t>SOL:</w:t>
            </w:r>
          </w:p>
          <w:p w14:paraId="7D20B233" w14:textId="0B40F9BE" w:rsidR="00B94F27" w:rsidRPr="00C974C7" w:rsidRDefault="00590CF4" w:rsidP="008F537C">
            <w:pPr>
              <w:ind w:left="720"/>
            </w:pPr>
            <w:r w:rsidRPr="00C974C7">
              <w:rPr>
                <w:noProof/>
              </w:rPr>
              <w:drawing>
                <wp:inline distT="0" distB="0" distL="0" distR="0" wp14:anchorId="7F726BD0" wp14:editId="0C0A17FF">
                  <wp:extent cx="1899920" cy="959753"/>
                  <wp:effectExtent l="0" t="0" r="5080" b="0"/>
                  <wp:docPr id="20264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24308" name=""/>
                          <pic:cNvPicPr/>
                        </pic:nvPicPr>
                        <pic:blipFill rotWithShape="1">
                          <a:blip r:embed="rId6">
                            <a:biLevel thresh="25000"/>
                            <a:extLst>
                              <a:ext uri="{BEBA8EAE-BF5A-486C-A8C5-ECC9F3942E4B}">
                                <a14:imgProps xmlns:a14="http://schemas.microsoft.com/office/drawing/2010/main">
                                  <a14:imgLayer r:embed="rId7">
                                    <a14:imgEffect>
                                      <a14:brightnessContrast bright="-40000" contrast="-20000"/>
                                    </a14:imgEffect>
                                  </a14:imgLayer>
                                </a14:imgProps>
                              </a:ext>
                            </a:extLst>
                          </a:blip>
                          <a:srcRect t="10679" r="56836" b="50076"/>
                          <a:stretch>
                            <a:fillRect/>
                          </a:stretch>
                        </pic:blipFill>
                        <pic:spPr bwMode="auto">
                          <a:xfrm>
                            <a:off x="0" y="0"/>
                            <a:ext cx="1910563" cy="965130"/>
                          </a:xfrm>
                          <a:prstGeom prst="rect">
                            <a:avLst/>
                          </a:prstGeom>
                          <a:ln>
                            <a:noFill/>
                          </a:ln>
                          <a:extLst>
                            <a:ext uri="{53640926-AAD7-44D8-BBD7-CCE9431645EC}">
                              <a14:shadowObscured xmlns:a14="http://schemas.microsoft.com/office/drawing/2010/main"/>
                            </a:ext>
                          </a:extLst>
                        </pic:spPr>
                      </pic:pic>
                    </a:graphicData>
                  </a:graphic>
                </wp:inline>
              </w:drawing>
            </w:r>
            <w:r w:rsidR="00AE3099" w:rsidRPr="00C974C7">
              <w:t xml:space="preserve">                                                       </w:t>
            </w:r>
            <w:r w:rsidR="00AE3099" w:rsidRPr="00C974C7">
              <w:rPr>
                <w:b/>
                <w:bCs/>
              </w:rPr>
              <w:t xml:space="preserve">[0.5MKS]   </w:t>
            </w:r>
          </w:p>
          <w:p w14:paraId="6E66DA49" w14:textId="5DA99689" w:rsidR="00590CF4" w:rsidRPr="00C974C7" w:rsidRDefault="00590CF4" w:rsidP="008F537C">
            <w:pPr>
              <w:ind w:left="720"/>
            </w:pPr>
            <w:r w:rsidRPr="00C974C7">
              <w:rPr>
                <w:noProof/>
              </w:rPr>
              <w:drawing>
                <wp:inline distT="0" distB="0" distL="0" distR="0" wp14:anchorId="040EE6F9" wp14:editId="458D4163">
                  <wp:extent cx="2563486" cy="1034632"/>
                  <wp:effectExtent l="0" t="0" r="8890" b="0"/>
                  <wp:docPr id="123511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0772" name=""/>
                          <pic:cNvPicPr/>
                        </pic:nvPicPr>
                        <pic:blipFill>
                          <a:blip r:embed="rId8">
                            <a:biLevel thresh="50000"/>
                          </a:blip>
                          <a:stretch>
                            <a:fillRect/>
                          </a:stretch>
                        </pic:blipFill>
                        <pic:spPr>
                          <a:xfrm>
                            <a:off x="0" y="0"/>
                            <a:ext cx="2593344" cy="1046683"/>
                          </a:xfrm>
                          <a:prstGeom prst="rect">
                            <a:avLst/>
                          </a:prstGeom>
                        </pic:spPr>
                      </pic:pic>
                    </a:graphicData>
                  </a:graphic>
                </wp:inline>
              </w:drawing>
            </w:r>
            <w:r w:rsidR="00AE3099" w:rsidRPr="00C974C7">
              <w:t xml:space="preserve">                                 </w:t>
            </w:r>
            <w:r w:rsidR="00AE3099" w:rsidRPr="00C974C7">
              <w:rPr>
                <w:b/>
                <w:bCs/>
              </w:rPr>
              <w:t xml:space="preserve">[0.5MKS]   </w:t>
            </w:r>
          </w:p>
          <w:p w14:paraId="739980AF" w14:textId="4DA344DE" w:rsidR="00590CF4" w:rsidRDefault="00590CF4" w:rsidP="008F537C">
            <w:pPr>
              <w:ind w:left="720"/>
            </w:pPr>
            <w:r w:rsidRPr="00C974C7">
              <w:rPr>
                <w:noProof/>
              </w:rPr>
              <w:drawing>
                <wp:inline distT="0" distB="0" distL="0" distR="0" wp14:anchorId="40538ADD" wp14:editId="5BF1457E">
                  <wp:extent cx="3116580" cy="1537904"/>
                  <wp:effectExtent l="0" t="0" r="7620" b="5715"/>
                  <wp:docPr id="12797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0026" name=""/>
                          <pic:cNvPicPr/>
                        </pic:nvPicPr>
                        <pic:blipFill rotWithShape="1">
                          <a:blip r:embed="rId9">
                            <a:biLevel thresh="50000"/>
                          </a:blip>
                          <a:srcRect l="4476"/>
                          <a:stretch>
                            <a:fillRect/>
                          </a:stretch>
                        </pic:blipFill>
                        <pic:spPr bwMode="auto">
                          <a:xfrm>
                            <a:off x="0" y="0"/>
                            <a:ext cx="3135981" cy="1547478"/>
                          </a:xfrm>
                          <a:prstGeom prst="rect">
                            <a:avLst/>
                          </a:prstGeom>
                          <a:ln>
                            <a:noFill/>
                          </a:ln>
                          <a:extLst>
                            <a:ext uri="{53640926-AAD7-44D8-BBD7-CCE9431645EC}">
                              <a14:shadowObscured xmlns:a14="http://schemas.microsoft.com/office/drawing/2010/main"/>
                            </a:ext>
                          </a:extLst>
                        </pic:spPr>
                      </pic:pic>
                    </a:graphicData>
                  </a:graphic>
                </wp:inline>
              </w:drawing>
            </w:r>
            <w:r w:rsidR="00AE3099" w:rsidRPr="00C974C7">
              <w:t xml:space="preserve">            </w:t>
            </w:r>
            <w:r w:rsidR="00AE3099" w:rsidRPr="00C974C7">
              <w:rPr>
                <w:b/>
                <w:bCs/>
              </w:rPr>
              <w:t>[1MKS]</w:t>
            </w:r>
            <w:r w:rsidR="00AE3099">
              <w:rPr>
                <w:b/>
                <w:bCs/>
              </w:rPr>
              <w:t xml:space="preserve">   </w:t>
            </w:r>
          </w:p>
          <w:p w14:paraId="40C4383E" w14:textId="59AFF1B6" w:rsidR="00B74998" w:rsidRPr="0050146E" w:rsidRDefault="00FE0336" w:rsidP="008F537C">
            <w:pPr>
              <w:rPr>
                <w:b/>
                <w:bCs/>
              </w:rPr>
            </w:pPr>
            <w:r>
              <w:rPr>
                <w:b/>
                <w:bCs/>
              </w:rPr>
              <w:t>2.</w:t>
            </w:r>
            <w:r w:rsidR="003052AA">
              <w:rPr>
                <w:b/>
                <w:bCs/>
              </w:rPr>
              <w:t xml:space="preserve"> (b)</w:t>
            </w:r>
            <w:r>
              <w:rPr>
                <w:b/>
                <w:bCs/>
              </w:rPr>
              <w:t xml:space="preserve"> </w:t>
            </w:r>
            <w:r w:rsidR="00B74998" w:rsidRPr="0050146E">
              <w:rPr>
                <w:b/>
                <w:bCs/>
              </w:rPr>
              <w:t xml:space="preserve">Perform the following: </w:t>
            </w:r>
          </w:p>
          <w:p w14:paraId="0E30974F" w14:textId="78A6CA7D" w:rsidR="0056466B" w:rsidRPr="00F23527" w:rsidRDefault="00B74998" w:rsidP="00B74998">
            <w:pPr>
              <w:rPr>
                <w:b/>
                <w:bCs/>
                <w:u w:val="single"/>
                <w:vertAlign w:val="subscript"/>
              </w:rPr>
            </w:pPr>
            <w:proofErr w:type="spellStart"/>
            <w:r w:rsidRPr="00F23527">
              <w:rPr>
                <w:b/>
                <w:bCs/>
                <w:u w:val="single"/>
              </w:rPr>
              <w:t>i</w:t>
            </w:r>
            <w:proofErr w:type="spellEnd"/>
            <w:r w:rsidRPr="00F23527">
              <w:rPr>
                <w:b/>
                <w:bCs/>
                <w:u w:val="single"/>
              </w:rPr>
              <w:t>) (73.12)</w:t>
            </w:r>
            <w:r w:rsidR="00A94FEC" w:rsidRPr="00F23527">
              <w:rPr>
                <w:b/>
                <w:bCs/>
                <w:u w:val="single"/>
                <w:vertAlign w:val="subscript"/>
              </w:rPr>
              <w:t>10</w:t>
            </w:r>
            <w:r w:rsidRPr="00F23527">
              <w:rPr>
                <w:b/>
                <w:bCs/>
                <w:u w:val="single"/>
              </w:rPr>
              <w:t xml:space="preserve"> = </w:t>
            </w:r>
            <w:proofErr w:type="gramStart"/>
            <w:r w:rsidRPr="00F23527">
              <w:rPr>
                <w:b/>
                <w:bCs/>
                <w:u w:val="single"/>
              </w:rPr>
              <w:t>( )</w:t>
            </w:r>
            <w:proofErr w:type="gramEnd"/>
            <w:r w:rsidR="00A94FEC" w:rsidRPr="00F23527">
              <w:rPr>
                <w:b/>
                <w:bCs/>
                <w:u w:val="single"/>
                <w:vertAlign w:val="subscript"/>
              </w:rPr>
              <w:t>16</w:t>
            </w:r>
          </w:p>
          <w:p w14:paraId="29065465" w14:textId="32F835D0" w:rsidR="00C77B3F" w:rsidRDefault="00C77B3F" w:rsidP="0044343C">
            <w:pPr>
              <w:rPr>
                <w:b/>
                <w:bCs/>
              </w:rPr>
            </w:pPr>
            <w:r>
              <w:rPr>
                <w:b/>
                <w:bCs/>
              </w:rPr>
              <w:t>SOL:</w:t>
            </w:r>
          </w:p>
          <w:p w14:paraId="6F7B0D23" w14:textId="0B95D005" w:rsidR="00971359" w:rsidRPr="008F0AF3" w:rsidRDefault="00971359" w:rsidP="00B74998">
            <w:pPr>
              <w:rPr>
                <w:b/>
                <w:bCs/>
              </w:rPr>
            </w:pPr>
            <w:r w:rsidRPr="0050146E">
              <w:rPr>
                <w:b/>
                <w:bCs/>
              </w:rPr>
              <w:t>Integer part</w:t>
            </w:r>
            <w:r w:rsidR="0044343C" w:rsidRPr="0050146E">
              <w:rPr>
                <w:b/>
                <w:bCs/>
              </w:rPr>
              <w:t xml:space="preserve">          </w:t>
            </w:r>
            <w:r w:rsidR="0050146E" w:rsidRPr="0050146E">
              <w:rPr>
                <w:b/>
                <w:bCs/>
              </w:rPr>
              <w:t xml:space="preserve">   </w:t>
            </w:r>
            <w:r w:rsidR="0044343C" w:rsidRPr="0050146E">
              <w:rPr>
                <w:b/>
                <w:bCs/>
              </w:rPr>
              <w:t xml:space="preserve">                                                                                    Fraction part</w:t>
            </w:r>
            <w:r w:rsidR="0044343C" w:rsidRPr="0056466B">
              <w:rPr>
                <w:noProof/>
              </w:rPr>
              <w:drawing>
                <wp:anchor distT="0" distB="0" distL="114300" distR="114300" simplePos="0" relativeHeight="251658240" behindDoc="0" locked="0" layoutInCell="1" allowOverlap="1" wp14:anchorId="1749AADD" wp14:editId="0E2BE04F">
                  <wp:simplePos x="0" y="0"/>
                  <wp:positionH relativeFrom="column">
                    <wp:posOffset>344170</wp:posOffset>
                  </wp:positionH>
                  <wp:positionV relativeFrom="paragraph">
                    <wp:posOffset>423545</wp:posOffset>
                  </wp:positionV>
                  <wp:extent cx="958215" cy="860425"/>
                  <wp:effectExtent l="0" t="0" r="0" b="0"/>
                  <wp:wrapSquare wrapText="bothSides"/>
                  <wp:docPr id="36674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47078" name=""/>
                          <pic:cNvPicPr/>
                        </pic:nvPicPr>
                        <pic:blipFill rotWithShape="1">
                          <a:blip r:embed="rId10">
                            <a:extLst>
                              <a:ext uri="{28A0092B-C50C-407E-A947-70E740481C1C}">
                                <a14:useLocalDpi xmlns:a14="http://schemas.microsoft.com/office/drawing/2010/main" val="0"/>
                              </a:ext>
                            </a:extLst>
                          </a:blip>
                          <a:srcRect l="-1053" t="43689" r="87668" b="-3"/>
                          <a:stretch>
                            <a:fillRect/>
                          </a:stretch>
                        </pic:blipFill>
                        <pic:spPr bwMode="auto">
                          <a:xfrm>
                            <a:off x="0" y="0"/>
                            <a:ext cx="958215" cy="860425"/>
                          </a:xfrm>
                          <a:prstGeom prst="rect">
                            <a:avLst/>
                          </a:prstGeom>
                          <a:ln>
                            <a:noFill/>
                          </a:ln>
                          <a:extLst>
                            <a:ext uri="{53640926-AAD7-44D8-BBD7-CCE9431645EC}">
                              <a14:shadowObscured xmlns:a14="http://schemas.microsoft.com/office/drawing/2010/main"/>
                            </a:ext>
                          </a:extLst>
                        </pic:spPr>
                      </pic:pic>
                    </a:graphicData>
                  </a:graphic>
                </wp:anchor>
              </w:drawing>
            </w:r>
          </w:p>
          <w:p w14:paraId="47BF1AF0" w14:textId="1A665EED" w:rsidR="0056466B" w:rsidRDefault="0044343C" w:rsidP="00E23B73">
            <w:pPr>
              <w:jc w:val="center"/>
            </w:pPr>
            <w:r w:rsidRPr="00CB7C1A">
              <w:rPr>
                <w:noProof/>
              </w:rPr>
              <w:drawing>
                <wp:inline distT="0" distB="0" distL="0" distR="0" wp14:anchorId="40AC1F1A" wp14:editId="4B898814">
                  <wp:extent cx="3060700" cy="1575257"/>
                  <wp:effectExtent l="0" t="0" r="6350" b="6350"/>
                  <wp:docPr id="53147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76867" name=""/>
                          <pic:cNvPicPr/>
                        </pic:nvPicPr>
                        <pic:blipFill rotWithShape="1">
                          <a:blip r:embed="rId11">
                            <a:grayscl/>
                            <a:extLst>
                              <a:ext uri="{BEBA8EAE-BF5A-486C-A8C5-ECC9F3942E4B}">
                                <a14:imgProps xmlns:a14="http://schemas.microsoft.com/office/drawing/2010/main">
                                  <a14:imgLayer r:embed="rId12">
                                    <a14:imgEffect>
                                      <a14:sharpenSoften amount="50000"/>
                                    </a14:imgEffect>
                                  </a14:imgLayer>
                                </a14:imgProps>
                              </a:ext>
                            </a:extLst>
                          </a:blip>
                          <a:srcRect l="30292" r="8709" b="2076"/>
                          <a:stretch>
                            <a:fillRect/>
                          </a:stretch>
                        </pic:blipFill>
                        <pic:spPr bwMode="auto">
                          <a:xfrm>
                            <a:off x="0" y="0"/>
                            <a:ext cx="3112202" cy="1601764"/>
                          </a:xfrm>
                          <a:prstGeom prst="rect">
                            <a:avLst/>
                          </a:prstGeom>
                          <a:ln>
                            <a:noFill/>
                          </a:ln>
                          <a:extLst>
                            <a:ext uri="{53640926-AAD7-44D8-BBD7-CCE9431645EC}">
                              <a14:shadowObscured xmlns:a14="http://schemas.microsoft.com/office/drawing/2010/main"/>
                            </a:ext>
                          </a:extLst>
                        </pic:spPr>
                      </pic:pic>
                    </a:graphicData>
                  </a:graphic>
                </wp:inline>
              </w:drawing>
            </w:r>
          </w:p>
          <w:p w14:paraId="747CC7C0" w14:textId="4A6B8623" w:rsidR="00883D3F" w:rsidRDefault="00FE0336" w:rsidP="00B74998">
            <w:r>
              <w:t xml:space="preserve">         </w:t>
            </w:r>
            <w:r w:rsidR="00883D3F" w:rsidRPr="00883D3F">
              <w:rPr>
                <w:noProof/>
              </w:rPr>
              <w:drawing>
                <wp:inline distT="0" distB="0" distL="0" distR="0" wp14:anchorId="52700E02" wp14:editId="27C9D4A6">
                  <wp:extent cx="1021080" cy="394003"/>
                  <wp:effectExtent l="0" t="0" r="7620" b="6350"/>
                  <wp:docPr id="18394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50058" name=""/>
                          <pic:cNvPicPr/>
                        </pic:nvPicPr>
                        <pic:blipFill>
                          <a:blip r:embed="rId13"/>
                          <a:stretch>
                            <a:fillRect/>
                          </a:stretch>
                        </pic:blipFill>
                        <pic:spPr>
                          <a:xfrm>
                            <a:off x="0" y="0"/>
                            <a:ext cx="1025372" cy="395659"/>
                          </a:xfrm>
                          <a:prstGeom prst="rect">
                            <a:avLst/>
                          </a:prstGeom>
                        </pic:spPr>
                      </pic:pic>
                    </a:graphicData>
                  </a:graphic>
                </wp:inline>
              </w:drawing>
            </w:r>
            <w:r>
              <w:t xml:space="preserve">                                                                                  </w:t>
            </w:r>
            <w:r w:rsidRPr="00F313EA">
              <w:rPr>
                <w:noProof/>
              </w:rPr>
              <w:drawing>
                <wp:inline distT="0" distB="0" distL="0" distR="0" wp14:anchorId="6DD68122" wp14:editId="5924F6FA">
                  <wp:extent cx="1348740" cy="365760"/>
                  <wp:effectExtent l="0" t="0" r="3810" b="0"/>
                  <wp:docPr id="23562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85067" name=""/>
                          <pic:cNvPicPr/>
                        </pic:nvPicPr>
                        <pic:blipFill rotWithShape="1">
                          <a:blip r:embed="rId14"/>
                          <a:srcRect l="15917" r="18545" b="64145"/>
                          <a:stretch>
                            <a:fillRect/>
                          </a:stretch>
                        </pic:blipFill>
                        <pic:spPr bwMode="auto">
                          <a:xfrm>
                            <a:off x="0" y="0"/>
                            <a:ext cx="1355353" cy="367553"/>
                          </a:xfrm>
                          <a:prstGeom prst="rect">
                            <a:avLst/>
                          </a:prstGeom>
                          <a:ln>
                            <a:noFill/>
                          </a:ln>
                          <a:extLst>
                            <a:ext uri="{53640926-AAD7-44D8-BBD7-CCE9431645EC}">
                              <a14:shadowObscured xmlns:a14="http://schemas.microsoft.com/office/drawing/2010/main"/>
                            </a:ext>
                          </a:extLst>
                        </pic:spPr>
                      </pic:pic>
                    </a:graphicData>
                  </a:graphic>
                </wp:inline>
              </w:drawing>
            </w:r>
          </w:p>
          <w:p w14:paraId="69860DC2" w14:textId="33EB35F3" w:rsidR="00CB7C1A" w:rsidRDefault="0092608F" w:rsidP="00B74998">
            <w:r>
              <w:rPr>
                <w:b/>
                <w:bCs/>
              </w:rPr>
              <w:t xml:space="preserve">                 </w:t>
            </w:r>
            <w:r w:rsidRPr="00CC62DC">
              <w:rPr>
                <w:b/>
                <w:bCs/>
              </w:rPr>
              <w:t>[1</w:t>
            </w:r>
            <w:proofErr w:type="gramStart"/>
            <w:r w:rsidRPr="00CC62DC">
              <w:rPr>
                <w:b/>
                <w:bCs/>
              </w:rPr>
              <w:t xml:space="preserve">MKS]   </w:t>
            </w:r>
            <w:proofErr w:type="gramEnd"/>
            <w:r w:rsidRPr="00CC62DC">
              <w:rPr>
                <w:b/>
                <w:bCs/>
              </w:rPr>
              <w:t xml:space="preserve">                                                                                                   </w:t>
            </w:r>
            <w:proofErr w:type="gramStart"/>
            <w:r w:rsidRPr="00CC62DC">
              <w:rPr>
                <w:b/>
                <w:bCs/>
              </w:rPr>
              <w:t xml:space="preserve">   [</w:t>
            </w:r>
            <w:proofErr w:type="gramEnd"/>
            <w:r w:rsidRPr="00CC62DC">
              <w:rPr>
                <w:b/>
                <w:bCs/>
              </w:rPr>
              <w:t>1MKS]</w:t>
            </w:r>
            <w:r>
              <w:rPr>
                <w:b/>
                <w:bCs/>
              </w:rPr>
              <w:t xml:space="preserve">   </w:t>
            </w:r>
          </w:p>
          <w:p w14:paraId="766FB9BA" w14:textId="29E2FB8D" w:rsidR="00971359" w:rsidRDefault="00F313EA" w:rsidP="007C4716">
            <w:pPr>
              <w:jc w:val="center"/>
            </w:pPr>
            <w:r w:rsidRPr="00F313EA">
              <w:rPr>
                <w:noProof/>
              </w:rPr>
              <w:drawing>
                <wp:inline distT="0" distB="0" distL="0" distR="0" wp14:anchorId="03D91DC7" wp14:editId="60CBC787">
                  <wp:extent cx="2020486" cy="410845"/>
                  <wp:effectExtent l="0" t="0" r="0" b="8255"/>
                  <wp:docPr id="81128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85067" name=""/>
                          <pic:cNvPicPr/>
                        </pic:nvPicPr>
                        <pic:blipFill rotWithShape="1">
                          <a:blip r:embed="rId14"/>
                          <a:srcRect l="1851" t="59739"/>
                          <a:stretch>
                            <a:fillRect/>
                          </a:stretch>
                        </pic:blipFill>
                        <pic:spPr bwMode="auto">
                          <a:xfrm>
                            <a:off x="0" y="0"/>
                            <a:ext cx="2029746" cy="412728"/>
                          </a:xfrm>
                          <a:prstGeom prst="rect">
                            <a:avLst/>
                          </a:prstGeom>
                          <a:ln>
                            <a:noFill/>
                          </a:ln>
                          <a:extLst>
                            <a:ext uri="{53640926-AAD7-44D8-BBD7-CCE9431645EC}">
                              <a14:shadowObscured xmlns:a14="http://schemas.microsoft.com/office/drawing/2010/main"/>
                            </a:ext>
                          </a:extLst>
                        </pic:spPr>
                      </pic:pic>
                    </a:graphicData>
                  </a:graphic>
                </wp:inline>
              </w:drawing>
            </w:r>
          </w:p>
          <w:p w14:paraId="633591E9" w14:textId="77777777" w:rsidR="00BB6746" w:rsidRDefault="00BB6746" w:rsidP="007C4716">
            <w:pPr>
              <w:jc w:val="center"/>
            </w:pPr>
          </w:p>
          <w:p w14:paraId="389B67D7" w14:textId="40ECCDEE" w:rsidR="00B74998" w:rsidRPr="00D03917" w:rsidRDefault="00B74998" w:rsidP="00B74998">
            <w:pPr>
              <w:rPr>
                <w:b/>
                <w:bCs/>
                <w:u w:val="single"/>
                <w:vertAlign w:val="subscript"/>
              </w:rPr>
            </w:pPr>
            <w:r w:rsidRPr="00D03917">
              <w:rPr>
                <w:b/>
                <w:bCs/>
                <w:u w:val="single"/>
              </w:rPr>
              <w:lastRenderedPageBreak/>
              <w:t>ii) (750.6032)</w:t>
            </w:r>
            <w:r w:rsidR="00114A90" w:rsidRPr="00D03917">
              <w:rPr>
                <w:b/>
                <w:bCs/>
                <w:u w:val="single"/>
                <w:vertAlign w:val="subscript"/>
              </w:rPr>
              <w:t>8</w:t>
            </w:r>
            <w:r w:rsidRPr="00D03917">
              <w:rPr>
                <w:b/>
                <w:bCs/>
                <w:u w:val="single"/>
              </w:rPr>
              <w:t xml:space="preserve"> = (?)</w:t>
            </w:r>
            <w:r w:rsidR="00114A90" w:rsidRPr="00D03917">
              <w:rPr>
                <w:b/>
                <w:bCs/>
                <w:u w:val="single"/>
                <w:vertAlign w:val="subscript"/>
              </w:rPr>
              <w:t>16</w:t>
            </w:r>
          </w:p>
          <w:p w14:paraId="32412331" w14:textId="68A7B02F" w:rsidR="001A2A8A" w:rsidRPr="00A02341" w:rsidRDefault="00114A90" w:rsidP="0096473F">
            <w:r w:rsidRPr="00A02341">
              <w:rPr>
                <w:noProof/>
              </w:rPr>
              <w:drawing>
                <wp:inline distT="0" distB="0" distL="0" distR="0" wp14:anchorId="041EFAAE" wp14:editId="42FC59AC">
                  <wp:extent cx="6220827" cy="387350"/>
                  <wp:effectExtent l="0" t="0" r="8890" b="0"/>
                  <wp:docPr id="20764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4199" name=""/>
                          <pic:cNvPicPr/>
                        </pic:nvPicPr>
                        <pic:blipFill rotWithShape="1">
                          <a:blip r:embed="rId15">
                            <a:biLevel thresh="75000"/>
                            <a:extLst>
                              <a:ext uri="{BEBA8EAE-BF5A-486C-A8C5-ECC9F3942E4B}">
                                <a14:imgProps xmlns:a14="http://schemas.microsoft.com/office/drawing/2010/main">
                                  <a14:imgLayer r:embed="rId16">
                                    <a14:imgEffect>
                                      <a14:saturation sat="300000"/>
                                    </a14:imgEffect>
                                  </a14:imgLayer>
                                </a14:imgProps>
                              </a:ext>
                            </a:extLst>
                          </a:blip>
                          <a:srcRect l="12192" t="-5685" b="72034"/>
                          <a:stretch>
                            <a:fillRect/>
                          </a:stretch>
                        </pic:blipFill>
                        <pic:spPr bwMode="auto">
                          <a:xfrm>
                            <a:off x="0" y="0"/>
                            <a:ext cx="6382914" cy="397443"/>
                          </a:xfrm>
                          <a:prstGeom prst="rect">
                            <a:avLst/>
                          </a:prstGeom>
                          <a:ln>
                            <a:noFill/>
                          </a:ln>
                          <a:extLst>
                            <a:ext uri="{53640926-AAD7-44D8-BBD7-CCE9431645EC}">
                              <a14:shadowObscured xmlns:a14="http://schemas.microsoft.com/office/drawing/2010/main"/>
                            </a:ext>
                          </a:extLst>
                        </pic:spPr>
                      </pic:pic>
                    </a:graphicData>
                  </a:graphic>
                </wp:inline>
              </w:drawing>
            </w:r>
          </w:p>
          <w:p w14:paraId="348F122F" w14:textId="6F7FC870" w:rsidR="00DB69A1" w:rsidRPr="00A02341" w:rsidRDefault="00114A90" w:rsidP="00DB69A1">
            <w:pPr>
              <w:jc w:val="center"/>
            </w:pPr>
            <w:r w:rsidRPr="00A02341">
              <w:rPr>
                <w:noProof/>
              </w:rPr>
              <w:drawing>
                <wp:inline distT="0" distB="0" distL="0" distR="0" wp14:anchorId="7DDE39F1" wp14:editId="624CA2D4">
                  <wp:extent cx="2484120" cy="236220"/>
                  <wp:effectExtent l="0" t="0" r="0" b="0"/>
                  <wp:docPr id="30363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4199" name=""/>
                          <pic:cNvPicPr/>
                        </pic:nvPicPr>
                        <pic:blipFill rotWithShape="1">
                          <a:blip r:embed="rId15">
                            <a:biLevel thresh="75000"/>
                            <a:extLst>
                              <a:ext uri="{BEBA8EAE-BF5A-486C-A8C5-ECC9F3942E4B}">
                                <a14:imgProps xmlns:a14="http://schemas.microsoft.com/office/drawing/2010/main">
                                  <a14:imgLayer r:embed="rId16">
                                    <a14:imgEffect>
                                      <a14:saturation sat="300000"/>
                                    </a14:imgEffect>
                                  </a14:imgLayer>
                                </a14:imgProps>
                              </a:ext>
                            </a:extLst>
                          </a:blip>
                          <a:srcRect l="37177" t="73729" r="17934"/>
                          <a:stretch>
                            <a:fillRect/>
                          </a:stretch>
                        </pic:blipFill>
                        <pic:spPr bwMode="auto">
                          <a:xfrm>
                            <a:off x="0" y="0"/>
                            <a:ext cx="2484120" cy="236220"/>
                          </a:xfrm>
                          <a:prstGeom prst="rect">
                            <a:avLst/>
                          </a:prstGeom>
                          <a:ln>
                            <a:noFill/>
                          </a:ln>
                          <a:extLst>
                            <a:ext uri="{53640926-AAD7-44D8-BBD7-CCE9431645EC}">
                              <a14:shadowObscured xmlns:a14="http://schemas.microsoft.com/office/drawing/2010/main"/>
                            </a:ext>
                          </a:extLst>
                        </pic:spPr>
                      </pic:pic>
                    </a:graphicData>
                  </a:graphic>
                </wp:inline>
              </w:drawing>
            </w:r>
            <w:r w:rsidR="002A3D65" w:rsidRPr="00A02341">
              <w:t xml:space="preserve">                            </w:t>
            </w:r>
            <w:r w:rsidR="002A3D65" w:rsidRPr="00A02341">
              <w:rPr>
                <w:b/>
                <w:bCs/>
              </w:rPr>
              <w:t xml:space="preserve">[1MKS]                                                                                                   </w:t>
            </w:r>
          </w:p>
          <w:p w14:paraId="57E3AE6B" w14:textId="12FC482F" w:rsidR="009C1F26" w:rsidRPr="00A02341" w:rsidRDefault="009C1F26" w:rsidP="0017409E">
            <w:pPr>
              <w:rPr>
                <w:i/>
                <w:iCs/>
              </w:rPr>
            </w:pPr>
            <w:r w:rsidRPr="00A02341">
              <w:rPr>
                <w:i/>
                <w:iCs/>
              </w:rPr>
              <w:t>Write 3-bit number in 4- bit now</w:t>
            </w:r>
          </w:p>
          <w:p w14:paraId="735117AF" w14:textId="52A32588" w:rsidR="0017409E" w:rsidRPr="00A02341" w:rsidRDefault="0017409E" w:rsidP="0017409E">
            <w:pPr>
              <w:rPr>
                <w:i/>
                <w:iCs/>
              </w:rPr>
            </w:pPr>
            <w:r w:rsidRPr="00A02341">
              <w:rPr>
                <w:i/>
                <w:iCs/>
              </w:rPr>
              <w:t>Fill in the number with missing zeros on the left</w:t>
            </w:r>
            <w:r w:rsidR="00AF0A19" w:rsidRPr="00A02341">
              <w:rPr>
                <w:i/>
                <w:iCs/>
              </w:rPr>
              <w:t xml:space="preserve"> if required</w:t>
            </w:r>
          </w:p>
          <w:p w14:paraId="09069947" w14:textId="5BD689AF" w:rsidR="0017409E" w:rsidRPr="00A02341" w:rsidRDefault="0017409E" w:rsidP="0017409E">
            <w:pPr>
              <w:rPr>
                <w:i/>
                <w:iCs/>
              </w:rPr>
            </w:pPr>
            <w:r w:rsidRPr="00A02341">
              <w:rPr>
                <w:i/>
                <w:iCs/>
              </w:rPr>
              <w:t>Fill in the number with missing zeros on the right</w:t>
            </w:r>
            <w:r w:rsidR="00AF0A19" w:rsidRPr="00A02341">
              <w:rPr>
                <w:i/>
                <w:iCs/>
              </w:rPr>
              <w:t xml:space="preserve"> if required</w:t>
            </w:r>
          </w:p>
          <w:p w14:paraId="5DDE29AD" w14:textId="143952B2" w:rsidR="00734B04" w:rsidRPr="00A02341" w:rsidRDefault="009775EA" w:rsidP="009775EA">
            <w:pPr>
              <w:jc w:val="center"/>
              <w:rPr>
                <w:i/>
                <w:iCs/>
              </w:rPr>
            </w:pPr>
            <w:r w:rsidRPr="00A02341">
              <w:rPr>
                <w:i/>
                <w:iCs/>
                <w:noProof/>
              </w:rPr>
              <w:drawing>
                <wp:inline distT="0" distB="0" distL="0" distR="0" wp14:anchorId="06F6BED9" wp14:editId="72ACEB78">
                  <wp:extent cx="4733290" cy="1139274"/>
                  <wp:effectExtent l="0" t="0" r="0" b="3810"/>
                  <wp:docPr id="193886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9640" name=""/>
                          <pic:cNvPicPr/>
                        </pic:nvPicPr>
                        <pic:blipFill>
                          <a:blip r:embed="rId17">
                            <a:biLevel thresh="75000"/>
                            <a:extLst>
                              <a:ext uri="{BEBA8EAE-BF5A-486C-A8C5-ECC9F3942E4B}">
                                <a14:imgProps xmlns:a14="http://schemas.microsoft.com/office/drawing/2010/main">
                                  <a14:imgLayer r:embed="rId18">
                                    <a14:imgEffect>
                                      <a14:saturation sat="66000"/>
                                    </a14:imgEffect>
                                  </a14:imgLayer>
                                </a14:imgProps>
                              </a:ext>
                            </a:extLst>
                          </a:blip>
                          <a:stretch>
                            <a:fillRect/>
                          </a:stretch>
                        </pic:blipFill>
                        <pic:spPr>
                          <a:xfrm>
                            <a:off x="0" y="0"/>
                            <a:ext cx="4758669" cy="1145382"/>
                          </a:xfrm>
                          <a:prstGeom prst="rect">
                            <a:avLst/>
                          </a:prstGeom>
                        </pic:spPr>
                      </pic:pic>
                    </a:graphicData>
                  </a:graphic>
                </wp:inline>
              </w:drawing>
            </w:r>
            <w:r w:rsidR="002A3D65" w:rsidRPr="00A02341">
              <w:rPr>
                <w:b/>
                <w:bCs/>
              </w:rPr>
              <w:t xml:space="preserve">[1MKS]   </w:t>
            </w:r>
          </w:p>
          <w:p w14:paraId="3CEB7933" w14:textId="663DC6E4" w:rsidR="00B74998" w:rsidRPr="00A02341" w:rsidRDefault="003052AA" w:rsidP="00B74998">
            <w:pPr>
              <w:rPr>
                <w:b/>
                <w:bCs/>
                <w:u w:val="single"/>
              </w:rPr>
            </w:pPr>
            <w:r>
              <w:rPr>
                <w:b/>
                <w:bCs/>
                <w:u w:val="single"/>
              </w:rPr>
              <w:t>(c)</w:t>
            </w:r>
            <w:r w:rsidR="002A3D65" w:rsidRPr="00A02341">
              <w:rPr>
                <w:b/>
                <w:bCs/>
                <w:u w:val="single"/>
              </w:rPr>
              <w:t xml:space="preserve">. </w:t>
            </w:r>
            <w:r w:rsidR="00B74998" w:rsidRPr="00A02341">
              <w:rPr>
                <w:b/>
                <w:bCs/>
                <w:u w:val="single"/>
              </w:rPr>
              <w:t xml:space="preserve">Find the minterms and maxterms for the given expression: </w:t>
            </w:r>
          </w:p>
          <w:p w14:paraId="33B06F59" w14:textId="3095680E" w:rsidR="00B74998" w:rsidRPr="00A02341" w:rsidRDefault="00B74998" w:rsidP="00B74998">
            <w:r w:rsidRPr="00A02341">
              <w:t>Y = (</w:t>
            </w:r>
            <w:r w:rsidRPr="00A02341">
              <w:rPr>
                <w:rFonts w:ascii="Cambria Math" w:hAnsi="Cambria Math" w:cs="Cambria Math"/>
              </w:rPr>
              <w:t>𝐴</w:t>
            </w:r>
            <w:r w:rsidRPr="00A02341">
              <w:rPr>
                <w:rFonts w:ascii="Calibri" w:hAnsi="Calibri" w:cs="Calibri"/>
              </w:rPr>
              <w:t>̅</w:t>
            </w:r>
            <w:r w:rsidRPr="00A02341">
              <w:t xml:space="preserve"> + B) (</w:t>
            </w:r>
            <w:r w:rsidRPr="00A02341">
              <w:rPr>
                <w:rFonts w:ascii="Cambria Math" w:hAnsi="Cambria Math" w:cs="Cambria Math"/>
              </w:rPr>
              <w:t>𝐵</w:t>
            </w:r>
            <w:r w:rsidRPr="00A02341">
              <w:t xml:space="preserve"> ̅+C)</w:t>
            </w:r>
          </w:p>
          <w:p w14:paraId="1D58F596" w14:textId="36603F6F" w:rsidR="00B74998" w:rsidRPr="00A02341" w:rsidRDefault="00A95089" w:rsidP="006E4562">
            <w:r w:rsidRPr="00A02341">
              <w:t>SOL:</w:t>
            </w:r>
          </w:p>
          <w:p w14:paraId="14CA3101" w14:textId="0BE0D8B4" w:rsidR="006E4562" w:rsidRPr="00A02341" w:rsidRDefault="006E4562" w:rsidP="00D86C81">
            <w:pPr>
              <w:ind w:left="720"/>
              <w:rPr>
                <w:rFonts w:ascii="Cambria Math" w:eastAsiaTheme="minorEastAsia" w:hAnsi="Cambria Math"/>
                <w:b/>
                <w:bCs/>
                <w:iCs/>
              </w:rPr>
            </w:pPr>
            <w:r w:rsidRPr="00A02341">
              <w:rPr>
                <w:rFonts w:ascii="Cambria Math" w:eastAsiaTheme="minorEastAsia" w:hAnsi="Cambria Math"/>
                <w:i/>
                <w:noProof/>
              </w:rPr>
              <w:drawing>
                <wp:inline distT="0" distB="0" distL="0" distR="0" wp14:anchorId="37BFE0CE" wp14:editId="67B14A2F">
                  <wp:extent cx="3117850" cy="1190845"/>
                  <wp:effectExtent l="0" t="0" r="6350" b="9525"/>
                  <wp:docPr id="55815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57731" name=""/>
                          <pic:cNvPicPr/>
                        </pic:nvPicPr>
                        <pic:blipFill>
                          <a:blip r:embed="rId19"/>
                          <a:stretch>
                            <a:fillRect/>
                          </a:stretch>
                        </pic:blipFill>
                        <pic:spPr>
                          <a:xfrm>
                            <a:off x="0" y="0"/>
                            <a:ext cx="3150610" cy="1203357"/>
                          </a:xfrm>
                          <a:prstGeom prst="rect">
                            <a:avLst/>
                          </a:prstGeom>
                        </pic:spPr>
                      </pic:pic>
                    </a:graphicData>
                  </a:graphic>
                </wp:inline>
              </w:drawing>
            </w:r>
            <w:r w:rsidR="00D86C81" w:rsidRPr="00A02341">
              <w:rPr>
                <w:rFonts w:ascii="Cambria Math" w:eastAsiaTheme="minorEastAsia" w:hAnsi="Cambria Math"/>
                <w:b/>
                <w:bCs/>
                <w:iCs/>
              </w:rPr>
              <w:t xml:space="preserve">[0.5MKS]   </w:t>
            </w:r>
          </w:p>
          <w:p w14:paraId="097C69DC" w14:textId="48682657" w:rsidR="00CB467E" w:rsidRPr="00A02341" w:rsidRDefault="00D86C81" w:rsidP="00D86C81">
            <w:pPr>
              <w:ind w:left="720"/>
              <w:rPr>
                <w:rFonts w:ascii="Cambria Math" w:eastAsiaTheme="minorEastAsia" w:hAnsi="Cambria Math"/>
                <w:i/>
              </w:rPr>
            </w:pPr>
            <w:r w:rsidRPr="00A02341">
              <w:rPr>
                <w:rFonts w:ascii="Cambria Math" w:eastAsiaTheme="minorEastAsia" w:hAnsi="Cambria Math"/>
                <w:b/>
                <w:bCs/>
                <w:iCs/>
              </w:rPr>
              <w:t xml:space="preserve">  </w:t>
            </w:r>
            <w:r w:rsidR="00776CEA" w:rsidRPr="00A02341">
              <w:rPr>
                <w:rFonts w:ascii="Cambria Math" w:eastAsiaTheme="minorEastAsia" w:hAnsi="Cambria Math"/>
                <w:i/>
                <w:noProof/>
              </w:rPr>
              <w:drawing>
                <wp:inline distT="0" distB="0" distL="0" distR="0" wp14:anchorId="39AFADF5" wp14:editId="51E134A9">
                  <wp:extent cx="4219649" cy="2057400"/>
                  <wp:effectExtent l="0" t="0" r="9525" b="0"/>
                  <wp:docPr id="8669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82501" name=""/>
                          <pic:cNvPicPr/>
                        </pic:nvPicPr>
                        <pic:blipFill>
                          <a:blip r:embed="rId20"/>
                          <a:stretch>
                            <a:fillRect/>
                          </a:stretch>
                        </pic:blipFill>
                        <pic:spPr>
                          <a:xfrm>
                            <a:off x="0" y="0"/>
                            <a:ext cx="4234118" cy="2064455"/>
                          </a:xfrm>
                          <a:prstGeom prst="rect">
                            <a:avLst/>
                          </a:prstGeom>
                        </pic:spPr>
                      </pic:pic>
                    </a:graphicData>
                  </a:graphic>
                </wp:inline>
              </w:drawing>
            </w:r>
            <w:r w:rsidRPr="00A02341">
              <w:rPr>
                <w:rFonts w:ascii="Cambria Math" w:eastAsiaTheme="minorEastAsia" w:hAnsi="Cambria Math"/>
                <w:b/>
                <w:bCs/>
                <w:iCs/>
              </w:rPr>
              <w:t xml:space="preserve">[ 0.5 MKS]   </w:t>
            </w:r>
          </w:p>
          <w:p w14:paraId="31673585" w14:textId="1689DABC" w:rsidR="00B65927" w:rsidRPr="00A02341" w:rsidRDefault="00B65927" w:rsidP="00B74998">
            <w:pPr>
              <w:rPr>
                <w:rFonts w:ascii="Cambria Math" w:eastAsiaTheme="minorEastAsia" w:hAnsi="Cambria Math"/>
                <w:i/>
              </w:rPr>
            </w:pPr>
            <w:r w:rsidRPr="00A02341">
              <w:rPr>
                <w:rFonts w:ascii="Cambria Math" w:eastAsiaTheme="minorEastAsia" w:hAnsi="Cambria Math"/>
                <w:i/>
                <w:noProof/>
              </w:rPr>
              <w:drawing>
                <wp:inline distT="0" distB="0" distL="0" distR="0" wp14:anchorId="3CA2ED66" wp14:editId="1B7943D3">
                  <wp:extent cx="3721100" cy="393637"/>
                  <wp:effectExtent l="0" t="0" r="0" b="6985"/>
                  <wp:docPr id="13885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08922" name=""/>
                          <pic:cNvPicPr/>
                        </pic:nvPicPr>
                        <pic:blipFill>
                          <a:blip r:embed="rId21"/>
                          <a:stretch>
                            <a:fillRect/>
                          </a:stretch>
                        </pic:blipFill>
                        <pic:spPr>
                          <a:xfrm>
                            <a:off x="0" y="0"/>
                            <a:ext cx="3776330" cy="399479"/>
                          </a:xfrm>
                          <a:prstGeom prst="rect">
                            <a:avLst/>
                          </a:prstGeom>
                        </pic:spPr>
                      </pic:pic>
                    </a:graphicData>
                  </a:graphic>
                </wp:inline>
              </w:drawing>
            </w:r>
            <w:r w:rsidR="002311A9">
              <w:rPr>
                <w:rFonts w:ascii="Cambria Math" w:eastAsiaTheme="minorEastAsia" w:hAnsi="Cambria Math"/>
                <w:b/>
                <w:bCs/>
                <w:iCs/>
              </w:rPr>
              <w:t xml:space="preserve">                           [</w:t>
            </w:r>
            <w:r w:rsidR="00D52BDA" w:rsidRPr="00A02341">
              <w:rPr>
                <w:rFonts w:ascii="Cambria Math" w:eastAsiaTheme="minorEastAsia" w:hAnsi="Cambria Math"/>
                <w:b/>
                <w:bCs/>
                <w:iCs/>
              </w:rPr>
              <w:t xml:space="preserve">0.5 MKS]   </w:t>
            </w:r>
          </w:p>
          <w:p w14:paraId="1FE81588" w14:textId="239E3BBD" w:rsidR="0058664D" w:rsidRDefault="00182DB3" w:rsidP="00B74998">
            <w:pPr>
              <w:rPr>
                <w:rFonts w:ascii="Cambria Math" w:eastAsiaTheme="minorEastAsia" w:hAnsi="Cambria Math"/>
                <w:b/>
                <w:bCs/>
                <w:iCs/>
              </w:rPr>
            </w:pPr>
            <w:r w:rsidRPr="00A02341">
              <w:rPr>
                <w:b/>
                <w:bCs/>
              </w:rPr>
              <w:t xml:space="preserve">Minterms: </w:t>
            </w:r>
            <m:oMath>
              <m:r>
                <w:rPr>
                  <w:rFonts w:ascii="Cambria Math" w:hAnsi="Cambria Math"/>
                </w:rPr>
                <m:t>Y=</m:t>
              </m:r>
              <m:r>
                <m:rPr>
                  <m:sty m:val="p"/>
                </m:rPr>
                <w:rPr>
                  <w:rFonts w:ascii="Cambria Math" w:hAnsi="Cambria Math"/>
                </w:rPr>
                <m:t>Σ</m:t>
              </m:r>
              <m:r>
                <w:rPr>
                  <w:rFonts w:ascii="Cambria Math" w:hAnsi="Cambria Math"/>
                </w:rPr>
                <m:t>m(0,1,3,7)</m:t>
              </m:r>
            </m:oMath>
            <w:r w:rsidR="00D52BDA" w:rsidRPr="00A02341">
              <w:rPr>
                <w:i/>
              </w:rPr>
              <w:t xml:space="preserve">  &amp; </w:t>
            </w:r>
            <w:r w:rsidRPr="00A02341">
              <w:rPr>
                <w:b/>
                <w:bCs/>
              </w:rPr>
              <w:t xml:space="preserve">Maxterms: </w:t>
            </w:r>
            <m:oMath>
              <m:r>
                <w:rPr>
                  <w:rFonts w:ascii="Cambria Math" w:hAnsi="Cambria Math"/>
                </w:rPr>
                <m:t>Y=</m:t>
              </m:r>
              <m:r>
                <m:rPr>
                  <m:sty m:val="p"/>
                </m:rPr>
                <w:rPr>
                  <w:rFonts w:ascii="Cambria Math" w:hAnsi="Cambria Math"/>
                </w:rPr>
                <m:t>Π</m:t>
              </m:r>
              <m:r>
                <w:rPr>
                  <w:rFonts w:ascii="Cambria Math" w:hAnsi="Cambria Math"/>
                </w:rPr>
                <m:t>M(2,4,5,6)</m:t>
              </m:r>
            </m:oMath>
            <w:r w:rsidR="00D52BDA" w:rsidRPr="00A02341">
              <w:rPr>
                <w:rFonts w:eastAsiaTheme="minorEastAsia"/>
              </w:rPr>
              <w:t xml:space="preserve">        </w:t>
            </w:r>
            <w:r w:rsidR="002311A9">
              <w:rPr>
                <w:rFonts w:eastAsiaTheme="minorEastAsia"/>
              </w:rPr>
              <w:t xml:space="preserve">                        </w:t>
            </w:r>
            <w:proofErr w:type="gramStart"/>
            <w:r w:rsidR="002311A9">
              <w:rPr>
                <w:rFonts w:eastAsiaTheme="minorEastAsia"/>
              </w:rPr>
              <w:t xml:space="preserve">   [</w:t>
            </w:r>
            <w:proofErr w:type="gramEnd"/>
            <w:r w:rsidR="00D52BDA" w:rsidRPr="00A02341">
              <w:rPr>
                <w:rFonts w:ascii="Cambria Math" w:eastAsiaTheme="minorEastAsia" w:hAnsi="Cambria Math"/>
                <w:b/>
                <w:bCs/>
                <w:iCs/>
              </w:rPr>
              <w:t>0.5 MKS]</w:t>
            </w:r>
          </w:p>
          <w:p w14:paraId="727C4763" w14:textId="77777777" w:rsidR="0058664D" w:rsidRDefault="0058664D" w:rsidP="00B74998">
            <w:pPr>
              <w:rPr>
                <w:rFonts w:ascii="Cambria Math" w:eastAsiaTheme="minorEastAsia" w:hAnsi="Cambria Math"/>
                <w:b/>
                <w:bCs/>
                <w:iCs/>
              </w:rPr>
            </w:pPr>
          </w:p>
          <w:p w14:paraId="30B999FA" w14:textId="77777777" w:rsidR="0058664D" w:rsidRDefault="0058664D" w:rsidP="00B74998">
            <w:pPr>
              <w:rPr>
                <w:rFonts w:ascii="Cambria Math" w:eastAsiaTheme="minorEastAsia" w:hAnsi="Cambria Math"/>
                <w:b/>
                <w:bCs/>
                <w:iCs/>
              </w:rPr>
            </w:pPr>
          </w:p>
          <w:p w14:paraId="047169CF" w14:textId="77777777" w:rsidR="00DB2798" w:rsidRDefault="00DB2798" w:rsidP="00B74998">
            <w:pPr>
              <w:rPr>
                <w:rFonts w:ascii="Cambria Math" w:eastAsiaTheme="minorEastAsia" w:hAnsi="Cambria Math"/>
                <w:b/>
                <w:bCs/>
                <w:iCs/>
              </w:rPr>
            </w:pPr>
          </w:p>
          <w:p w14:paraId="5FC25B2E" w14:textId="77777777" w:rsidR="0058664D" w:rsidRDefault="0058664D" w:rsidP="00B74998">
            <w:pPr>
              <w:rPr>
                <w:rFonts w:ascii="Cambria Math" w:eastAsiaTheme="minorEastAsia" w:hAnsi="Cambria Math"/>
                <w:b/>
                <w:bCs/>
                <w:iCs/>
              </w:rPr>
            </w:pPr>
          </w:p>
          <w:p w14:paraId="313F17DA" w14:textId="77777777" w:rsidR="00DB2798" w:rsidRPr="00DB2798" w:rsidRDefault="00DB2798" w:rsidP="00DB2798">
            <w:pPr>
              <w:rPr>
                <w:rFonts w:ascii="Cambria Math" w:eastAsiaTheme="minorEastAsia" w:hAnsi="Cambria Math"/>
                <w:b/>
                <w:bCs/>
                <w:iCs/>
              </w:rPr>
            </w:pPr>
            <w:r w:rsidRPr="00DB2798">
              <w:rPr>
                <w:rFonts w:ascii="Cambria Math" w:eastAsiaTheme="minorEastAsia" w:hAnsi="Cambria Math"/>
                <w:b/>
                <w:bCs/>
                <w:iCs/>
              </w:rPr>
              <w:lastRenderedPageBreak/>
              <w:t>3. Attempt Any one Question (Same K Levels) (3 x 1)</w:t>
            </w:r>
          </w:p>
          <w:p w14:paraId="3E1D9A62" w14:textId="77777777" w:rsidR="00DB2798" w:rsidRDefault="00DB2798" w:rsidP="00DB2798">
            <w:pPr>
              <w:rPr>
                <w:rFonts w:ascii="Cambria Math" w:eastAsiaTheme="minorEastAsia" w:hAnsi="Cambria Math"/>
                <w:b/>
                <w:bCs/>
                <w:iCs/>
              </w:rPr>
            </w:pPr>
            <w:r w:rsidRPr="00DB2798">
              <w:rPr>
                <w:rFonts w:ascii="Cambria Math" w:eastAsiaTheme="minorEastAsia" w:hAnsi="Cambria Math"/>
                <w:b/>
                <w:bCs/>
                <w:iCs/>
              </w:rPr>
              <w:t xml:space="preserve">(a)Simplify the expression using K-Map and implement using basic gates. </w:t>
            </w:r>
          </w:p>
          <w:p w14:paraId="24D0BFD2" w14:textId="4B0E6701" w:rsidR="00DB2798" w:rsidRDefault="005A2618" w:rsidP="00DB2798">
            <w:pPr>
              <w:rPr>
                <w:rFonts w:ascii="Cambria Math" w:eastAsiaTheme="minorEastAsia" w:hAnsi="Cambria Math"/>
                <w:b/>
                <w:bCs/>
                <w:iCs/>
              </w:rPr>
            </w:pPr>
            <w:r>
              <w:rPr>
                <w:noProof/>
              </w:rPr>
              <w:drawing>
                <wp:anchor distT="0" distB="0" distL="114300" distR="114300" simplePos="0" relativeHeight="251659264" behindDoc="0" locked="0" layoutInCell="1" allowOverlap="1" wp14:anchorId="001D287D" wp14:editId="44F9C7CA">
                  <wp:simplePos x="0" y="0"/>
                  <wp:positionH relativeFrom="column">
                    <wp:posOffset>0</wp:posOffset>
                  </wp:positionH>
                  <wp:positionV relativeFrom="paragraph">
                    <wp:posOffset>275590</wp:posOffset>
                  </wp:positionV>
                  <wp:extent cx="3281680" cy="3647440"/>
                  <wp:effectExtent l="0" t="0" r="0" b="0"/>
                  <wp:wrapSquare wrapText="bothSides"/>
                  <wp:docPr id="2098559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8026" t="21406" r="36765" b="33112"/>
                          <a:stretch>
                            <a:fillRect/>
                          </a:stretch>
                        </pic:blipFill>
                        <pic:spPr bwMode="auto">
                          <a:xfrm>
                            <a:off x="0" y="0"/>
                            <a:ext cx="3281680" cy="3647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2798" w:rsidRPr="00DB2798">
              <w:rPr>
                <w:rFonts w:ascii="Cambria Math" w:eastAsiaTheme="minorEastAsia" w:hAnsi="Cambria Math"/>
                <w:b/>
                <w:bCs/>
                <w:iCs/>
              </w:rPr>
              <w:t>Y = Π𝑀 (0,1,2,3,7,8,10) + d (5,6,11,15)</w:t>
            </w:r>
            <w:r w:rsidR="002311A9">
              <w:rPr>
                <w:rFonts w:ascii="Cambria Math" w:eastAsiaTheme="minorEastAsia" w:hAnsi="Cambria Math"/>
                <w:b/>
                <w:bCs/>
                <w:iCs/>
              </w:rPr>
              <w:t xml:space="preserve">                                                                                  </w:t>
            </w:r>
          </w:p>
          <w:p w14:paraId="0CE957D1" w14:textId="22344A2D" w:rsidR="00DB2798" w:rsidRPr="00DB2798" w:rsidRDefault="002311A9" w:rsidP="00DB2798">
            <w:pPr>
              <w:rPr>
                <w:rFonts w:ascii="Cambria Math" w:eastAsiaTheme="minorEastAsia" w:hAnsi="Cambria Math"/>
                <w:b/>
                <w:bCs/>
                <w:iCs/>
              </w:rPr>
            </w:pPr>
            <w:r>
              <w:rPr>
                <w:rFonts w:eastAsiaTheme="minorEastAsia"/>
              </w:rPr>
              <w:t>[</w:t>
            </w:r>
            <w:r>
              <w:rPr>
                <w:rFonts w:ascii="Cambria Math" w:eastAsiaTheme="minorEastAsia" w:hAnsi="Cambria Math"/>
                <w:b/>
                <w:bCs/>
                <w:iCs/>
              </w:rPr>
              <w:t>1</w:t>
            </w:r>
            <w:r w:rsidRPr="00A02341">
              <w:rPr>
                <w:rFonts w:ascii="Cambria Math" w:eastAsiaTheme="minorEastAsia" w:hAnsi="Cambria Math"/>
                <w:b/>
                <w:bCs/>
                <w:iCs/>
              </w:rPr>
              <w:t>.5 MKS]</w:t>
            </w:r>
          </w:p>
          <w:p w14:paraId="2228EDDA" w14:textId="77777777" w:rsidR="002311A9" w:rsidRDefault="002311A9" w:rsidP="00DB2798">
            <w:pPr>
              <w:rPr>
                <w:rFonts w:ascii="Cambria Math" w:eastAsiaTheme="minorEastAsia" w:hAnsi="Cambria Math"/>
                <w:b/>
                <w:bCs/>
                <w:iCs/>
              </w:rPr>
            </w:pPr>
          </w:p>
          <w:p w14:paraId="16964648" w14:textId="77777777" w:rsidR="002311A9" w:rsidRDefault="002311A9" w:rsidP="00DB2798">
            <w:pPr>
              <w:rPr>
                <w:rFonts w:ascii="Cambria Math" w:eastAsiaTheme="minorEastAsia" w:hAnsi="Cambria Math"/>
                <w:b/>
                <w:bCs/>
                <w:iCs/>
              </w:rPr>
            </w:pPr>
          </w:p>
          <w:p w14:paraId="5AFFA851" w14:textId="77777777" w:rsidR="002311A9" w:rsidRDefault="002311A9" w:rsidP="00DB2798">
            <w:pPr>
              <w:rPr>
                <w:rFonts w:ascii="Cambria Math" w:eastAsiaTheme="minorEastAsia" w:hAnsi="Cambria Math"/>
                <w:b/>
                <w:bCs/>
                <w:iCs/>
              </w:rPr>
            </w:pPr>
          </w:p>
          <w:p w14:paraId="36F6BFC6" w14:textId="77777777" w:rsidR="002311A9" w:rsidRDefault="002311A9" w:rsidP="00DB2798">
            <w:pPr>
              <w:rPr>
                <w:rFonts w:ascii="Cambria Math" w:eastAsiaTheme="minorEastAsia" w:hAnsi="Cambria Math"/>
                <w:b/>
                <w:bCs/>
                <w:iCs/>
              </w:rPr>
            </w:pPr>
          </w:p>
          <w:p w14:paraId="1DD476D6" w14:textId="77777777" w:rsidR="002311A9" w:rsidRDefault="002311A9" w:rsidP="00DB2798">
            <w:pPr>
              <w:rPr>
                <w:rFonts w:ascii="Cambria Math" w:eastAsiaTheme="minorEastAsia" w:hAnsi="Cambria Math"/>
                <w:b/>
                <w:bCs/>
                <w:iCs/>
              </w:rPr>
            </w:pPr>
          </w:p>
          <w:p w14:paraId="708E0CA0" w14:textId="77777777" w:rsidR="002311A9" w:rsidRDefault="002311A9" w:rsidP="00DB2798">
            <w:pPr>
              <w:rPr>
                <w:rFonts w:ascii="Cambria Math" w:eastAsiaTheme="minorEastAsia" w:hAnsi="Cambria Math"/>
                <w:b/>
                <w:bCs/>
                <w:iCs/>
              </w:rPr>
            </w:pPr>
          </w:p>
          <w:p w14:paraId="251EFC40" w14:textId="77777777" w:rsidR="002311A9" w:rsidRDefault="002311A9" w:rsidP="00DB2798">
            <w:pPr>
              <w:rPr>
                <w:rFonts w:ascii="Cambria Math" w:eastAsiaTheme="minorEastAsia" w:hAnsi="Cambria Math"/>
                <w:b/>
                <w:bCs/>
                <w:iCs/>
              </w:rPr>
            </w:pPr>
          </w:p>
          <w:p w14:paraId="4D18B2A9" w14:textId="77777777" w:rsidR="002311A9" w:rsidRDefault="002311A9" w:rsidP="00DB2798">
            <w:pPr>
              <w:rPr>
                <w:rFonts w:ascii="Cambria Math" w:eastAsiaTheme="minorEastAsia" w:hAnsi="Cambria Math"/>
                <w:b/>
                <w:bCs/>
                <w:iCs/>
              </w:rPr>
            </w:pPr>
          </w:p>
          <w:p w14:paraId="35DCFA0C" w14:textId="77777777" w:rsidR="002311A9" w:rsidRDefault="002311A9" w:rsidP="00DB2798">
            <w:pPr>
              <w:rPr>
                <w:rFonts w:ascii="Cambria Math" w:eastAsiaTheme="minorEastAsia" w:hAnsi="Cambria Math"/>
                <w:b/>
                <w:bCs/>
                <w:iCs/>
              </w:rPr>
            </w:pPr>
          </w:p>
          <w:p w14:paraId="0AD272C5" w14:textId="77777777" w:rsidR="002311A9" w:rsidRDefault="002311A9" w:rsidP="00DB2798">
            <w:pPr>
              <w:rPr>
                <w:rFonts w:ascii="Cambria Math" w:eastAsiaTheme="minorEastAsia" w:hAnsi="Cambria Math"/>
                <w:b/>
                <w:bCs/>
                <w:iCs/>
              </w:rPr>
            </w:pPr>
          </w:p>
          <w:p w14:paraId="0C5564F4" w14:textId="47CE088D" w:rsidR="002311A9" w:rsidRDefault="002311A9" w:rsidP="00DB2798">
            <w:pPr>
              <w:rPr>
                <w:rFonts w:ascii="Cambria Math" w:eastAsiaTheme="minorEastAsia" w:hAnsi="Cambria Math"/>
                <w:b/>
                <w:bCs/>
                <w:iCs/>
              </w:rPr>
            </w:pPr>
            <w:r>
              <w:rPr>
                <w:rFonts w:eastAsiaTheme="minorEastAsia"/>
              </w:rPr>
              <w:t>[</w:t>
            </w:r>
            <w:r>
              <w:rPr>
                <w:rFonts w:ascii="Cambria Math" w:eastAsiaTheme="minorEastAsia" w:hAnsi="Cambria Math"/>
                <w:b/>
                <w:bCs/>
                <w:iCs/>
              </w:rPr>
              <w:t>1</w:t>
            </w:r>
            <w:r w:rsidRPr="00A02341">
              <w:rPr>
                <w:rFonts w:ascii="Cambria Math" w:eastAsiaTheme="minorEastAsia" w:hAnsi="Cambria Math"/>
                <w:b/>
                <w:bCs/>
                <w:iCs/>
              </w:rPr>
              <w:t>.5 MKS]</w:t>
            </w:r>
          </w:p>
          <w:p w14:paraId="7778186C" w14:textId="77777777" w:rsidR="005A2618" w:rsidRDefault="005A2618" w:rsidP="00DB2798">
            <w:pPr>
              <w:rPr>
                <w:rFonts w:ascii="Cambria Math" w:eastAsiaTheme="minorEastAsia" w:hAnsi="Cambria Math"/>
                <w:b/>
                <w:bCs/>
                <w:iCs/>
              </w:rPr>
            </w:pPr>
          </w:p>
          <w:p w14:paraId="2824CBE7" w14:textId="77777777" w:rsidR="005A2618" w:rsidRDefault="005A2618" w:rsidP="00DB2798">
            <w:pPr>
              <w:rPr>
                <w:rFonts w:ascii="Cambria Math" w:eastAsiaTheme="minorEastAsia" w:hAnsi="Cambria Math"/>
                <w:b/>
                <w:bCs/>
                <w:iCs/>
              </w:rPr>
            </w:pPr>
          </w:p>
          <w:p w14:paraId="50D49A30" w14:textId="43075BB1" w:rsidR="00DB2798" w:rsidRPr="00DB2798" w:rsidRDefault="00DB2798" w:rsidP="00DB2798">
            <w:pPr>
              <w:rPr>
                <w:rFonts w:ascii="Cambria Math" w:eastAsiaTheme="minorEastAsia" w:hAnsi="Cambria Math"/>
                <w:b/>
                <w:bCs/>
                <w:iCs/>
              </w:rPr>
            </w:pPr>
            <w:r w:rsidRPr="00DB2798">
              <w:rPr>
                <w:rFonts w:ascii="Cambria Math" w:eastAsiaTheme="minorEastAsia" w:hAnsi="Cambria Math"/>
                <w:b/>
                <w:bCs/>
                <w:iCs/>
              </w:rPr>
              <w:t>(b)Simplify the expression using K-Map and implement using basic gates.</w:t>
            </w:r>
          </w:p>
          <w:p w14:paraId="558913FB" w14:textId="77777777" w:rsidR="00DB2798" w:rsidRDefault="00DB2798" w:rsidP="00DB2798">
            <w:pPr>
              <w:rPr>
                <w:rFonts w:ascii="Cambria Math" w:eastAsiaTheme="minorEastAsia" w:hAnsi="Cambria Math"/>
                <w:b/>
                <w:bCs/>
                <w:iCs/>
              </w:rPr>
            </w:pPr>
            <w:r w:rsidRPr="00DB2798">
              <w:rPr>
                <w:rFonts w:ascii="Cambria Math" w:eastAsiaTheme="minorEastAsia" w:hAnsi="Cambria Math"/>
                <w:b/>
                <w:bCs/>
                <w:iCs/>
              </w:rPr>
              <w:t>F (A, B, C, D) = Σ</w:t>
            </w:r>
            <w:proofErr w:type="gramStart"/>
            <w:r w:rsidRPr="00DB2798">
              <w:rPr>
                <w:rFonts w:ascii="Cambria Math" w:eastAsiaTheme="minorEastAsia" w:hAnsi="Cambria Math"/>
                <w:b/>
                <w:bCs/>
                <w:iCs/>
              </w:rPr>
              <w:t>𝑚(</w:t>
            </w:r>
            <w:proofErr w:type="gramEnd"/>
            <w:r w:rsidRPr="00DB2798">
              <w:rPr>
                <w:rFonts w:ascii="Cambria Math" w:eastAsiaTheme="minorEastAsia" w:hAnsi="Cambria Math"/>
                <w:b/>
                <w:bCs/>
                <w:iCs/>
              </w:rPr>
              <w:t>0,1,4,6,8,9,11,12,14) +d (3,7)</w:t>
            </w:r>
          </w:p>
          <w:p w14:paraId="03184543" w14:textId="04A82816" w:rsidR="002311A9" w:rsidRPr="002311A9" w:rsidRDefault="00D52BDA" w:rsidP="002311A9">
            <w:pPr>
              <w:spacing w:after="0"/>
              <w:rPr>
                <w:rFonts w:ascii="Cambria Math" w:eastAsiaTheme="minorEastAsia" w:hAnsi="Cambria Math"/>
                <w:b/>
                <w:bCs/>
                <w:iCs/>
              </w:rPr>
            </w:pPr>
            <w:r w:rsidRPr="00D86C81">
              <w:rPr>
                <w:rFonts w:ascii="Cambria Math" w:eastAsiaTheme="minorEastAsia" w:hAnsi="Cambria Math"/>
                <w:b/>
                <w:bCs/>
                <w:iCs/>
              </w:rPr>
              <w:t xml:space="preserve">   </w:t>
            </w:r>
            <w:r w:rsidR="006539F8">
              <w:rPr>
                <w:noProof/>
              </w:rPr>
              <w:drawing>
                <wp:inline distT="0" distB="0" distL="0" distR="0" wp14:anchorId="2D70128A" wp14:editId="4C7106C9">
                  <wp:extent cx="3363685" cy="1967988"/>
                  <wp:effectExtent l="0" t="0" r="8255" b="0"/>
                  <wp:docPr id="118361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BEBA8EAE-BF5A-486C-A8C5-ECC9F3942E4B}">
                                <a14:imgProps xmlns:a14="http://schemas.microsoft.com/office/drawing/2010/main">
                                  <a14:imgLayer r:embed="rId24">
                                    <a14:imgEffect>
                                      <a14:brightnessContrast bright="20000" contrast="-20000"/>
                                    </a14:imgEffect>
                                  </a14:imgLayer>
                                </a14:imgProps>
                              </a:ext>
                              <a:ext uri="{28A0092B-C50C-407E-A947-70E740481C1C}">
                                <a14:useLocalDpi xmlns:a14="http://schemas.microsoft.com/office/drawing/2010/main" val="0"/>
                              </a:ext>
                            </a:extLst>
                          </a:blip>
                          <a:srcRect l="18153" t="78677" r="38640" b="2585"/>
                          <a:stretch>
                            <a:fillRect/>
                          </a:stretch>
                        </pic:blipFill>
                        <pic:spPr bwMode="auto">
                          <a:xfrm>
                            <a:off x="0" y="0"/>
                            <a:ext cx="3378243" cy="1976506"/>
                          </a:xfrm>
                          <a:prstGeom prst="rect">
                            <a:avLst/>
                          </a:prstGeom>
                          <a:noFill/>
                          <a:ln>
                            <a:noFill/>
                          </a:ln>
                          <a:extLst>
                            <a:ext uri="{53640926-AAD7-44D8-BBD7-CCE9431645EC}">
                              <a14:shadowObscured xmlns:a14="http://schemas.microsoft.com/office/drawing/2010/main"/>
                            </a:ext>
                          </a:extLst>
                        </pic:spPr>
                      </pic:pic>
                    </a:graphicData>
                  </a:graphic>
                </wp:inline>
              </w:drawing>
            </w:r>
            <w:r w:rsidR="002311A9">
              <w:rPr>
                <w:rFonts w:ascii="Cambria Math" w:eastAsiaTheme="minorEastAsia" w:hAnsi="Cambria Math"/>
                <w:b/>
                <w:bCs/>
                <w:iCs/>
              </w:rPr>
              <w:t>[1</w:t>
            </w:r>
            <w:r w:rsidR="002311A9" w:rsidRPr="00A02341">
              <w:rPr>
                <w:rFonts w:ascii="Cambria Math" w:eastAsiaTheme="minorEastAsia" w:hAnsi="Cambria Math"/>
                <w:b/>
                <w:bCs/>
                <w:iCs/>
              </w:rPr>
              <w:t xml:space="preserve">.5 </w:t>
            </w:r>
            <w:proofErr w:type="gramStart"/>
            <w:r w:rsidR="002311A9" w:rsidRPr="00A02341">
              <w:rPr>
                <w:rFonts w:ascii="Cambria Math" w:eastAsiaTheme="minorEastAsia" w:hAnsi="Cambria Math"/>
                <w:b/>
                <w:bCs/>
                <w:iCs/>
              </w:rPr>
              <w:t xml:space="preserve">MKS]   </w:t>
            </w:r>
            <w:proofErr w:type="gramEnd"/>
            <w:r w:rsidR="00431606">
              <w:rPr>
                <w:noProof/>
              </w:rPr>
              <w:drawing>
                <wp:inline distT="0" distB="0" distL="0" distR="0" wp14:anchorId="7CA45DCF" wp14:editId="1B5D0B07">
                  <wp:extent cx="3429000" cy="2335399"/>
                  <wp:effectExtent l="0" t="0" r="0" b="8255"/>
                  <wp:docPr id="1862604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l="9537" t="10200" r="29066" b="9574"/>
                          <a:stretch>
                            <a:fillRect/>
                          </a:stretch>
                        </pic:blipFill>
                        <pic:spPr bwMode="auto">
                          <a:xfrm>
                            <a:off x="0" y="0"/>
                            <a:ext cx="3454261" cy="2352604"/>
                          </a:xfrm>
                          <a:prstGeom prst="rect">
                            <a:avLst/>
                          </a:prstGeom>
                          <a:noFill/>
                          <a:ln>
                            <a:noFill/>
                          </a:ln>
                          <a:extLst>
                            <a:ext uri="{53640926-AAD7-44D8-BBD7-CCE9431645EC}">
                              <a14:shadowObscured xmlns:a14="http://schemas.microsoft.com/office/drawing/2010/main"/>
                            </a:ext>
                          </a:extLst>
                        </pic:spPr>
                      </pic:pic>
                    </a:graphicData>
                  </a:graphic>
                </wp:inline>
              </w:drawing>
            </w:r>
            <w:r w:rsidR="002311A9">
              <w:rPr>
                <w:rFonts w:ascii="Cambria Math" w:eastAsiaTheme="minorEastAsia" w:hAnsi="Cambria Math"/>
                <w:b/>
                <w:bCs/>
                <w:iCs/>
              </w:rPr>
              <w:t>[1</w:t>
            </w:r>
            <w:r w:rsidR="002311A9" w:rsidRPr="00A02341">
              <w:rPr>
                <w:rFonts w:ascii="Cambria Math" w:eastAsiaTheme="minorEastAsia" w:hAnsi="Cambria Math"/>
                <w:b/>
                <w:bCs/>
                <w:iCs/>
              </w:rPr>
              <w:t xml:space="preserve">.5 MKS]   </w:t>
            </w:r>
          </w:p>
          <w:p w14:paraId="717D0DBD" w14:textId="77777777" w:rsidR="005A2618" w:rsidRPr="005A2618" w:rsidRDefault="005A2618" w:rsidP="005A2618">
            <w:pPr>
              <w:spacing w:after="0"/>
              <w:rPr>
                <w:rFonts w:ascii="Cambria Math" w:eastAsiaTheme="minorEastAsia" w:hAnsi="Cambria Math"/>
                <w:b/>
                <w:bCs/>
                <w:iCs/>
              </w:rPr>
            </w:pPr>
            <w:r w:rsidRPr="005A2618">
              <w:rPr>
                <w:rFonts w:ascii="Cambria Math" w:eastAsiaTheme="minorEastAsia" w:hAnsi="Cambria Math"/>
                <w:b/>
                <w:bCs/>
                <w:iCs/>
              </w:rPr>
              <w:lastRenderedPageBreak/>
              <w:t>4. Attempt Any one Question (Same K Levels) (3 x 1)</w:t>
            </w:r>
          </w:p>
          <w:p w14:paraId="0D21FA06" w14:textId="717611F2" w:rsidR="006A5DF4" w:rsidRPr="005A2618" w:rsidRDefault="005A2618" w:rsidP="005A2618">
            <w:pPr>
              <w:spacing w:after="0"/>
              <w:rPr>
                <w:rFonts w:ascii="Cambria Math" w:eastAsiaTheme="minorEastAsia" w:hAnsi="Cambria Math"/>
                <w:b/>
                <w:bCs/>
                <w:iCs/>
              </w:rPr>
            </w:pPr>
            <w:r w:rsidRPr="005A2618">
              <w:rPr>
                <w:rFonts w:ascii="Cambria Math" w:eastAsiaTheme="minorEastAsia" w:hAnsi="Cambria Math"/>
                <w:b/>
                <w:bCs/>
                <w:iCs/>
              </w:rPr>
              <w:t>(a)Explain the working of Depletion type MOSFET.</w:t>
            </w:r>
          </w:p>
          <w:p w14:paraId="4CFD1DF8" w14:textId="114B78F9" w:rsidR="005A2618" w:rsidRDefault="005A2618" w:rsidP="005A2618">
            <w:pPr>
              <w:spacing w:after="0"/>
              <w:rPr>
                <w:rFonts w:ascii="Cambria Math" w:eastAsiaTheme="minorEastAsia" w:hAnsi="Cambria Math"/>
                <w:b/>
                <w:bCs/>
                <w:iCs/>
              </w:rPr>
            </w:pPr>
          </w:p>
          <w:p w14:paraId="3C656792" w14:textId="54CC1F79" w:rsidR="00E20C13" w:rsidRDefault="00E20C13" w:rsidP="005A2618">
            <w:pPr>
              <w:spacing w:after="0"/>
              <w:rPr>
                <w:rFonts w:ascii="Cambria Math" w:eastAsiaTheme="minorEastAsia" w:hAnsi="Cambria Math"/>
                <w:b/>
                <w:bCs/>
                <w:iCs/>
              </w:rPr>
            </w:pPr>
            <w:r>
              <w:rPr>
                <w:noProof/>
              </w:rPr>
              <w:drawing>
                <wp:inline distT="0" distB="0" distL="0" distR="0" wp14:anchorId="4A390255" wp14:editId="132AB1B4">
                  <wp:extent cx="2628669" cy="2736273"/>
                  <wp:effectExtent l="0" t="0" r="635" b="6985"/>
                  <wp:docPr id="5" name="Picture 4">
                    <a:extLst xmlns:a="http://schemas.openxmlformats.org/drawingml/2006/main">
                      <a:ext uri="{FF2B5EF4-FFF2-40B4-BE49-F238E27FC236}">
                        <a16:creationId xmlns:a16="http://schemas.microsoft.com/office/drawing/2014/main" id="{AF99AB87-4A4F-A57A-94E4-99A0344BD114}"/>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99AB87-4A4F-A57A-94E4-99A0344BD114}"/>
                              </a:ext>
                            </a:extLst>
                          </pic:cNvPr>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7188" cy="2745141"/>
                          </a:xfrm>
                          <a:prstGeom prst="rect">
                            <a:avLst/>
                          </a:prstGeom>
                          <a:noFill/>
                          <a:ln>
                            <a:noFill/>
                          </a:ln>
                        </pic:spPr>
                      </pic:pic>
                    </a:graphicData>
                  </a:graphic>
                </wp:inline>
              </w:drawing>
            </w:r>
            <w:r w:rsidR="0015335E">
              <w:rPr>
                <w:rFonts w:ascii="Cambria Math" w:eastAsiaTheme="minorEastAsia" w:hAnsi="Cambria Math"/>
                <w:b/>
                <w:bCs/>
                <w:iCs/>
              </w:rPr>
              <w:t>[1MKS]</w:t>
            </w:r>
          </w:p>
          <w:p w14:paraId="39FAD15E" w14:textId="2239DDC5" w:rsidR="00431606" w:rsidRDefault="003F6885" w:rsidP="00431606">
            <w:pPr>
              <w:spacing w:after="0"/>
              <w:rPr>
                <w:rFonts w:ascii="Cambria Math" w:eastAsiaTheme="minorEastAsia" w:hAnsi="Cambria Math"/>
                <w:b/>
                <w:bCs/>
                <w:iCs/>
              </w:rPr>
            </w:pPr>
            <w:r w:rsidRPr="006A5DF4">
              <w:rPr>
                <w:rFonts w:ascii="Cambria Math" w:eastAsiaTheme="minorEastAsia" w:hAnsi="Cambria Math"/>
                <w:b/>
                <w:bCs/>
                <w:iCs/>
                <w:noProof/>
              </w:rPr>
              <mc:AlternateContent>
                <mc:Choice Requires="wps">
                  <w:drawing>
                    <wp:anchor distT="0" distB="0" distL="114300" distR="114300" simplePos="0" relativeHeight="251661312" behindDoc="0" locked="0" layoutInCell="1" allowOverlap="1" wp14:anchorId="3F4C28E2" wp14:editId="676C5C40">
                      <wp:simplePos x="0" y="0"/>
                      <wp:positionH relativeFrom="column">
                        <wp:posOffset>13855</wp:posOffset>
                      </wp:positionH>
                      <wp:positionV relativeFrom="paragraph">
                        <wp:posOffset>120996</wp:posOffset>
                      </wp:positionV>
                      <wp:extent cx="5493327" cy="3429000"/>
                      <wp:effectExtent l="0" t="0" r="0" b="0"/>
                      <wp:wrapNone/>
                      <wp:docPr id="4" name="TextBox 3">
                        <a:extLst xmlns:a="http://schemas.openxmlformats.org/drawingml/2006/main">
                          <a:ext uri="{FF2B5EF4-FFF2-40B4-BE49-F238E27FC236}">
                            <a16:creationId xmlns:a16="http://schemas.microsoft.com/office/drawing/2014/main" id="{A26D5354-61B3-9552-0C13-371B4A089C5B}"/>
                          </a:ext>
                        </a:extLst>
                      </wp:docPr>
                      <wp:cNvGraphicFramePr/>
                      <a:graphic xmlns:a="http://schemas.openxmlformats.org/drawingml/2006/main">
                        <a:graphicData uri="http://schemas.microsoft.com/office/word/2010/wordprocessingShape">
                          <wps:wsp>
                            <wps:cNvSpPr txBox="1"/>
                            <wps:spPr>
                              <a:xfrm>
                                <a:off x="0" y="0"/>
                                <a:ext cx="5493327" cy="3429000"/>
                              </a:xfrm>
                              <a:prstGeom prst="rect">
                                <a:avLst/>
                              </a:prstGeom>
                              <a:noFill/>
                            </wps:spPr>
                            <wps:txbx>
                              <w:txbxContent>
                                <w:p w14:paraId="1886037C" w14:textId="5BFA4871" w:rsidR="006A5DF4" w:rsidRPr="006A5DF4" w:rsidRDefault="006A5DF4" w:rsidP="006A5DF4">
                                  <w:pPr>
                                    <w:jc w:val="both"/>
                                    <w:rPr>
                                      <w:rFonts w:hAnsi="Calibri"/>
                                      <w:color w:val="000000" w:themeColor="text1"/>
                                      <w:kern w:val="24"/>
                                      <w:lang w:val="en-US"/>
                                      <w14:ligatures w14:val="none"/>
                                    </w:rPr>
                                  </w:pPr>
                                  <w:r w:rsidRPr="0015335E">
                                    <w:rPr>
                                      <w:rFonts w:hAnsi="Calibri"/>
                                      <w:b/>
                                      <w:bCs/>
                                      <w:color w:val="000000" w:themeColor="text1"/>
                                      <w:kern w:val="24"/>
                                      <w:lang w:val="en-US"/>
                                    </w:rPr>
                                    <w:t>Operating Regions of N-Channel D-MOSFET</w:t>
                                  </w:r>
                                  <w:r w:rsidR="0015335E" w:rsidRPr="0015335E">
                                    <w:rPr>
                                      <w:rFonts w:hAnsi="Calibri"/>
                                      <w:b/>
                                      <w:bCs/>
                                      <w:color w:val="000000" w:themeColor="text1"/>
                                      <w:kern w:val="24"/>
                                      <w:lang w:val="en-US"/>
                                    </w:rPr>
                                    <w:t xml:space="preserve">                                                                                      </w:t>
                                  </w:r>
                                  <w:proofErr w:type="gramStart"/>
                                  <w:r w:rsidR="0015335E" w:rsidRPr="0015335E">
                                    <w:rPr>
                                      <w:rFonts w:hAnsi="Calibri"/>
                                      <w:b/>
                                      <w:bCs/>
                                      <w:color w:val="000000" w:themeColor="text1"/>
                                      <w:kern w:val="24"/>
                                      <w:lang w:val="en-US"/>
                                    </w:rPr>
                                    <w:t xml:space="preserve">   [</w:t>
                                  </w:r>
                                  <w:proofErr w:type="gramEnd"/>
                                  <w:r w:rsidR="0015335E" w:rsidRPr="0015335E">
                                    <w:rPr>
                                      <w:rFonts w:hAnsi="Calibri"/>
                                      <w:b/>
                                      <w:bCs/>
                                      <w:color w:val="000000" w:themeColor="text1"/>
                                      <w:kern w:val="24"/>
                                      <w:lang w:val="en-US"/>
                                    </w:rPr>
                                    <w:t>1MKS]</w:t>
                                  </w:r>
                                </w:p>
                                <w:p w14:paraId="68405F12" w14:textId="77777777" w:rsidR="006A5DF4" w:rsidRPr="006A5DF4" w:rsidRDefault="006A5DF4" w:rsidP="006A5DF4">
                                  <w:pPr>
                                    <w:jc w:val="both"/>
                                    <w:rPr>
                                      <w:rFonts w:hAnsi="Calibri"/>
                                      <w:color w:val="000000" w:themeColor="text1"/>
                                      <w:kern w:val="24"/>
                                      <w:lang w:val="en-US"/>
                                    </w:rPr>
                                  </w:pPr>
                                  <w:r w:rsidRPr="0015335E">
                                    <w:rPr>
                                      <w:rFonts w:hAnsi="Calibri"/>
                                      <w:b/>
                                      <w:bCs/>
                                      <w:color w:val="000000" w:themeColor="text1"/>
                                      <w:kern w:val="24"/>
                                      <w:lang w:val="en-US"/>
                                    </w:rPr>
                                    <w:t>Cutoff Region</w:t>
                                  </w:r>
                                  <w:r w:rsidRPr="006A5DF4">
                                    <w:rPr>
                                      <w:rFonts w:hAnsi="Calibri"/>
                                      <w:color w:val="000000" w:themeColor="text1"/>
                                      <w:kern w:val="24"/>
                                      <w:lang w:val="en-US"/>
                                    </w:rPr>
                                    <w:t>: In this region, the gate-source voltage 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 -V</w:t>
                                  </w:r>
                                  <w:proofErr w:type="spellStart"/>
                                  <w:r w:rsidRPr="006A5DF4">
                                    <w:rPr>
                                      <w:rFonts w:hAnsi="Calibri"/>
                                      <w:color w:val="000000" w:themeColor="text1"/>
                                      <w:kern w:val="24"/>
                                      <w:position w:val="-9"/>
                                      <w:vertAlign w:val="subscript"/>
                                      <w:lang w:val="en-US"/>
                                    </w:rPr>
                                    <w:t>th</w:t>
                                  </w:r>
                                  <w:proofErr w:type="spellEnd"/>
                                  <w:r w:rsidRPr="006A5DF4">
                                    <w:rPr>
                                      <w:rFonts w:hAnsi="Calibri"/>
                                      <w:color w:val="000000" w:themeColor="text1"/>
                                      <w:kern w:val="24"/>
                                      <w:lang w:val="en-US"/>
                                    </w:rPr>
                                    <w:t>. There is no drain current I</w:t>
                                  </w:r>
                                  <w:r w:rsidRPr="006A5DF4">
                                    <w:rPr>
                                      <w:rFonts w:hAnsi="Calibri"/>
                                      <w:color w:val="000000" w:themeColor="text1"/>
                                      <w:kern w:val="24"/>
                                      <w:position w:val="-9"/>
                                      <w:vertAlign w:val="subscript"/>
                                      <w:lang w:val="en-US"/>
                                    </w:rPr>
                                    <w:t>D</w:t>
                                  </w:r>
                                  <w:r w:rsidRPr="006A5DF4">
                                    <w:rPr>
                                      <w:rFonts w:hAnsi="Calibri"/>
                                      <w:color w:val="000000" w:themeColor="text1"/>
                                      <w:kern w:val="24"/>
                                      <w:lang w:val="en-US"/>
                                    </w:rPr>
                                    <w:t> = 0 regardless of the value of V</w:t>
                                  </w:r>
                                  <w:r w:rsidRPr="006A5DF4">
                                    <w:rPr>
                                      <w:rFonts w:hAnsi="Calibri"/>
                                      <w:color w:val="000000" w:themeColor="text1"/>
                                      <w:kern w:val="24"/>
                                      <w:position w:val="-9"/>
                                      <w:vertAlign w:val="subscript"/>
                                      <w:lang w:val="en-US"/>
                                    </w:rPr>
                                    <w:t>DS</w:t>
                                  </w:r>
                                  <w:r w:rsidRPr="006A5DF4">
                                    <w:rPr>
                                      <w:rFonts w:hAnsi="Calibri"/>
                                      <w:color w:val="000000" w:themeColor="text1"/>
                                      <w:kern w:val="24"/>
                                      <w:lang w:val="en-US"/>
                                    </w:rPr>
                                    <w:t>. The MOSFET is switched off.  In this region, the MOSFET remains turned off and there is no drain current ID. When MOSFET is used as a switch, it utilizes this region as OFF-state or opened-state of a switch.</w:t>
                                  </w:r>
                                </w:p>
                                <w:p w14:paraId="088C2A22" w14:textId="77777777" w:rsidR="006A5DF4" w:rsidRPr="006A5DF4" w:rsidRDefault="006A5DF4" w:rsidP="006A5DF4">
                                  <w:pPr>
                                    <w:jc w:val="both"/>
                                    <w:rPr>
                                      <w:rFonts w:hAnsi="Calibri"/>
                                      <w:color w:val="000000" w:themeColor="text1"/>
                                      <w:kern w:val="24"/>
                                      <w:lang w:val="en-US"/>
                                    </w:rPr>
                                  </w:pPr>
                                  <w:r w:rsidRPr="0015335E">
                                    <w:rPr>
                                      <w:rFonts w:hAnsi="Calibri"/>
                                      <w:b/>
                                      <w:bCs/>
                                      <w:color w:val="000000" w:themeColor="text1"/>
                                      <w:kern w:val="24"/>
                                      <w:lang w:val="en-US"/>
                                    </w:rPr>
                                    <w:t>Saturation Region</w:t>
                                  </w:r>
                                  <w:r w:rsidRPr="006A5DF4">
                                    <w:rPr>
                                      <w:rFonts w:hAnsi="Calibri"/>
                                      <w:color w:val="000000" w:themeColor="text1"/>
                                      <w:kern w:val="24"/>
                                      <w:lang w:val="en-US"/>
                                    </w:rPr>
                                    <w:t>: In this region, the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&gt; -V</w:t>
                                  </w:r>
                                  <w:proofErr w:type="spellStart"/>
                                  <w:r w:rsidRPr="006A5DF4">
                                    <w:rPr>
                                      <w:rFonts w:hAnsi="Calibri"/>
                                      <w:color w:val="000000" w:themeColor="text1"/>
                                      <w:kern w:val="24"/>
                                      <w:position w:val="-9"/>
                                      <w:vertAlign w:val="subscript"/>
                                      <w:lang w:val="en-US"/>
                                    </w:rPr>
                                    <w:t>th</w:t>
                                  </w:r>
                                  <w:proofErr w:type="spellEnd"/>
                                  <w:r w:rsidRPr="006A5DF4">
                                    <w:rPr>
                                      <w:rFonts w:hAnsi="Calibri"/>
                                      <w:color w:val="000000" w:themeColor="text1"/>
                                      <w:kern w:val="24"/>
                                      <w:lang w:val="en-US"/>
                                    </w:rPr>
                                    <w:t> and the V</w:t>
                                  </w:r>
                                  <w:r w:rsidRPr="006A5DF4">
                                    <w:rPr>
                                      <w:rFonts w:hAnsi="Calibri"/>
                                      <w:color w:val="000000" w:themeColor="text1"/>
                                      <w:kern w:val="24"/>
                                      <w:position w:val="-9"/>
                                      <w:vertAlign w:val="subscript"/>
                                      <w:lang w:val="en-US"/>
                                    </w:rPr>
                                    <w:t>DS</w:t>
                                  </w:r>
                                  <w:r w:rsidRPr="006A5DF4">
                                    <w:rPr>
                                      <w:rFonts w:hAnsi="Calibri"/>
                                      <w:color w:val="000000" w:themeColor="text1"/>
                                      <w:kern w:val="24"/>
                                      <w:lang w:val="en-US"/>
                                    </w:rPr>
                                    <w:t xml:space="preserve"> &gt; </w:t>
                                  </w:r>
                                  <w:proofErr w:type="gramStart"/>
                                  <w:r w:rsidRPr="006A5DF4">
                                    <w:rPr>
                                      <w:rFonts w:hAnsi="Calibri"/>
                                      <w:color w:val="000000" w:themeColor="text1"/>
                                      <w:kern w:val="24"/>
                                      <w:lang w:val="en-US"/>
                                    </w:rPr>
                                    <w:t>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p</w:t>
                                  </w:r>
                                  <w:r w:rsidRPr="006A5DF4">
                                    <w:rPr>
                                      <w:rFonts w:hAnsi="Calibri"/>
                                      <w:color w:val="000000" w:themeColor="text1"/>
                                      <w:kern w:val="24"/>
                                      <w:lang w:val="en-US"/>
                                    </w:rPr>
                                    <w:t> .</w:t>
                                  </w:r>
                                  <w:proofErr w:type="gramEnd"/>
                                  <w:r w:rsidRPr="006A5DF4">
                                    <w:rPr>
                                      <w:rFonts w:hAnsi="Calibri"/>
                                      <w:color w:val="000000" w:themeColor="text1"/>
                                      <w:kern w:val="24"/>
                                      <w:lang w:val="en-US"/>
                                    </w:rPr>
                                    <w:t xml:space="preserve"> The MOSFET allows maximum drains current </w:t>
                                  </w:r>
                                  <w:proofErr w:type="gramStart"/>
                                  <w:r w:rsidRPr="006A5DF4">
                                    <w:rPr>
                                      <w:rFonts w:hAnsi="Calibri"/>
                                      <w:color w:val="000000" w:themeColor="text1"/>
                                      <w:kern w:val="24"/>
                                      <w:lang w:val="en-US"/>
                                    </w:rPr>
                                    <w:t>I</w:t>
                                  </w:r>
                                  <w:r w:rsidRPr="006A5DF4">
                                    <w:rPr>
                                      <w:rFonts w:hAnsi="Calibri"/>
                                      <w:color w:val="000000" w:themeColor="text1"/>
                                      <w:kern w:val="24"/>
                                      <w:position w:val="-9"/>
                                      <w:vertAlign w:val="subscript"/>
                                      <w:lang w:val="en-US"/>
                                    </w:rPr>
                                    <w:t>DSS </w:t>
                                  </w:r>
                                  <w:r w:rsidRPr="006A5DF4">
                                    <w:rPr>
                                      <w:rFonts w:hAnsi="Calibri"/>
                                      <w:color w:val="000000" w:themeColor="text1"/>
                                      <w:kern w:val="24"/>
                                      <w:lang w:val="en-US"/>
                                    </w:rPr>
                                    <w:t> which</w:t>
                                  </w:r>
                                  <w:proofErr w:type="gramEnd"/>
                                  <w:r w:rsidRPr="006A5DF4">
                                    <w:rPr>
                                      <w:rFonts w:hAnsi="Calibri"/>
                                      <w:color w:val="000000" w:themeColor="text1"/>
                                      <w:kern w:val="24"/>
                                      <w:lang w:val="en-US"/>
                                    </w:rPr>
                                    <w:t xml:space="preserve"> depends on the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xml:space="preserve"> In the saturation region, the MOSFET allows a constant current between source and drain. It acts as the ON-state or closed-state of a switch. The MOSFET is fully on allowing maximum drain current I</w:t>
                                  </w:r>
                                  <w:r w:rsidRPr="006A5DF4">
                                    <w:rPr>
                                      <w:rFonts w:hAnsi="Calibri"/>
                                      <w:color w:val="000000" w:themeColor="text1"/>
                                      <w:kern w:val="24"/>
                                      <w:lang w:val="en-US"/>
                                    </w:rPr>
                                    <w:softHyphen/>
                                    <w:t xml:space="preserve">D </w:t>
                                  </w:r>
                                  <w:r w:rsidRPr="006A5DF4">
                                    <w:rPr>
                                      <w:rFonts w:hAnsi="Calibri"/>
                                      <w:color w:val="000000" w:themeColor="text1"/>
                                      <w:kern w:val="24"/>
                                      <w:lang w:val="en-US"/>
                                    </w:rPr>
                                    <w:softHyphen/>
                                    <w:t>through it.</w:t>
                                  </w:r>
                                </w:p>
                                <w:p w14:paraId="0438FFBF" w14:textId="0AF7BFC9" w:rsidR="006A5DF4" w:rsidRPr="006A5DF4" w:rsidRDefault="006A5DF4" w:rsidP="006A5DF4">
                                  <w:pPr>
                                    <w:jc w:val="both"/>
                                    <w:rPr>
                                      <w:rFonts w:hAnsi="Calibri"/>
                                      <w:color w:val="000000" w:themeColor="text1"/>
                                      <w:kern w:val="24"/>
                                      <w:lang w:val="en-US"/>
                                    </w:rPr>
                                  </w:pPr>
                                  <w:r w:rsidRPr="0015335E">
                                    <w:rPr>
                                      <w:rFonts w:hAnsi="Calibri"/>
                                      <w:b/>
                                      <w:bCs/>
                                      <w:color w:val="000000" w:themeColor="text1"/>
                                      <w:kern w:val="24"/>
                                      <w:lang w:val="en-US"/>
                                    </w:rPr>
                                    <w:t>Linear or Ohmic Region</w:t>
                                  </w:r>
                                  <w:r w:rsidRPr="006A5DF4">
                                    <w:rPr>
                                      <w:rFonts w:hAnsi="Calibri"/>
                                      <w:color w:val="000000" w:themeColor="text1"/>
                                      <w:kern w:val="24"/>
                                      <w:lang w:val="en-US"/>
                                    </w:rPr>
                                    <w:t>: In this region,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&gt; -V</w:t>
                                  </w:r>
                                  <w:proofErr w:type="spellStart"/>
                                  <w:r w:rsidRPr="006A5DF4">
                                    <w:rPr>
                                      <w:rFonts w:hAnsi="Calibri"/>
                                      <w:color w:val="000000" w:themeColor="text1"/>
                                      <w:kern w:val="24"/>
                                      <w:position w:val="-9"/>
                                      <w:vertAlign w:val="subscript"/>
                                      <w:lang w:val="en-US"/>
                                    </w:rPr>
                                    <w:t>th</w:t>
                                  </w:r>
                                  <w:proofErr w:type="spellEnd"/>
                                  <w:r w:rsidRPr="006A5DF4">
                                    <w:rPr>
                                      <w:rFonts w:hAnsi="Calibri"/>
                                      <w:color w:val="000000" w:themeColor="text1"/>
                                      <w:kern w:val="24"/>
                                      <w:lang w:val="en-US"/>
                                    </w:rPr>
                                    <w:t> and the V</w:t>
                                  </w:r>
                                  <w:r w:rsidRPr="006A5DF4">
                                    <w:rPr>
                                      <w:rFonts w:hAnsi="Calibri"/>
                                      <w:color w:val="000000" w:themeColor="text1"/>
                                      <w:kern w:val="24"/>
                                      <w:position w:val="-9"/>
                                      <w:vertAlign w:val="subscript"/>
                                      <w:lang w:val="en-US"/>
                                    </w:rPr>
                                    <w:t>DS</w:t>
                                  </w:r>
                                  <w:r w:rsidRPr="006A5DF4">
                                    <w:rPr>
                                      <w:rFonts w:hAnsi="Calibri"/>
                                      <w:color w:val="000000" w:themeColor="text1"/>
                                      <w:kern w:val="24"/>
                                      <w:lang w:val="en-US"/>
                                    </w:rPr>
                                    <w:t> &lt; 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p</w:t>
                                  </w:r>
                                  <w:r w:rsidRPr="006A5DF4">
                                    <w:rPr>
                                      <w:rFonts w:hAnsi="Calibri"/>
                                      <w:color w:val="000000" w:themeColor="text1"/>
                                      <w:kern w:val="24"/>
                                      <w:lang w:val="en-US"/>
                                    </w:rPr>
                                    <w:t>. the MOSFET acts as an amplifier. In this region, the current I</w:t>
                                  </w:r>
                                  <w:r w:rsidRPr="006A5DF4">
                                    <w:rPr>
                                      <w:rFonts w:hAnsi="Calibri"/>
                                      <w:color w:val="000000" w:themeColor="text1"/>
                                      <w:kern w:val="24"/>
                                      <w:position w:val="-9"/>
                                      <w:vertAlign w:val="subscript"/>
                                      <w:lang w:val="en-US"/>
                                    </w:rPr>
                                    <w:t>D </w:t>
                                  </w:r>
                                  <w:r w:rsidRPr="006A5DF4">
                                    <w:rPr>
                                      <w:rFonts w:hAnsi="Calibri"/>
                                      <w:color w:val="000000" w:themeColor="text1"/>
                                      <w:kern w:val="24"/>
                                      <w:lang w:val="en-US"/>
                                    </w:rPr>
                                    <w:t>increases with the V</w:t>
                                  </w:r>
                                  <w:r w:rsidRPr="006A5DF4">
                                    <w:rPr>
                                      <w:rFonts w:hAnsi="Calibri"/>
                                      <w:color w:val="000000" w:themeColor="text1"/>
                                      <w:kern w:val="24"/>
                                      <w:position w:val="-9"/>
                                      <w:vertAlign w:val="subscript"/>
                                      <w:lang w:val="en-US"/>
                                    </w:rPr>
                                    <w:t>DS </w:t>
                                  </w:r>
                                  <w:r w:rsidRPr="006A5DF4">
                                    <w:rPr>
                                      <w:rFonts w:hAnsi="Calibri"/>
                                      <w:color w:val="000000" w:themeColor="text1"/>
                                      <w:kern w:val="24"/>
                                      <w:lang w:val="en-US"/>
                                    </w:rPr>
                                    <w:t>while its amplification depends on the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as shown in the VI characteristics. In this region, the MOSFET offers constant resistance that is controlled by the voltage level 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The drain current I</w:t>
                                  </w:r>
                                  <w:r w:rsidRPr="006A5DF4">
                                    <w:rPr>
                                      <w:rFonts w:hAnsi="Calibri"/>
                                      <w:color w:val="000000" w:themeColor="text1"/>
                                      <w:kern w:val="24"/>
                                      <w:position w:val="-9"/>
                                      <w:vertAlign w:val="subscript"/>
                                      <w:lang w:val="en-US"/>
                                    </w:rPr>
                                    <w:t>D</w:t>
                                  </w:r>
                                  <w:r w:rsidRPr="006A5DF4">
                                    <w:rPr>
                                      <w:rFonts w:hAnsi="Calibri"/>
                                      <w:color w:val="000000" w:themeColor="text1"/>
                                      <w:kern w:val="24"/>
                                      <w:lang w:val="en-US"/>
                                    </w:rPr>
                                    <w:t xml:space="preserve"> increases with the level of the voltage </w:t>
                                  </w:r>
                                  <w:r w:rsidRPr="006A5DF4">
                                    <w:rPr>
                                      <w:rFonts w:hAnsi="Calibri"/>
                                      <w:color w:val="000000" w:themeColor="text1"/>
                                      <w:kern w:val="24"/>
                                      <w:lang w:val="en-US"/>
                                    </w:rPr>
                                    <w:softHyphen/>
                                    <w:t>V</w:t>
                                  </w:r>
                                  <w:r w:rsidRPr="006A5DF4">
                                    <w:rPr>
                                      <w:rFonts w:hAnsi="Calibri"/>
                                      <w:color w:val="000000" w:themeColor="text1"/>
                                      <w:kern w:val="24"/>
                                      <w:lang w:val="en-US"/>
                                    </w:rPr>
                                    <w:softHyphen/>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Therefore, this region is used for amplification</w:t>
                                  </w:r>
                                  <w:r w:rsidRPr="0015335E">
                                    <w:rPr>
                                      <w:rFonts w:hAnsi="Calibri"/>
                                      <w:b/>
                                      <w:bCs/>
                                      <w:color w:val="000000" w:themeColor="text1"/>
                                      <w:kern w:val="24"/>
                                      <w:lang w:val="en-US"/>
                                    </w:rPr>
                                    <w:t>.</w:t>
                                  </w:r>
                                  <w:r w:rsidR="0015335E" w:rsidRPr="0015335E">
                                    <w:rPr>
                                      <w:rFonts w:hAnsi="Calibri"/>
                                      <w:b/>
                                      <w:bCs/>
                                      <w:color w:val="000000" w:themeColor="text1"/>
                                      <w:kern w:val="24"/>
                                      <w:lang w:val="en-US"/>
                                    </w:rPr>
                                    <w:t xml:space="preserve"> </w:t>
                                  </w:r>
                                  <w:r w:rsidR="0015335E">
                                    <w:rPr>
                                      <w:rFonts w:hAnsi="Calibri"/>
                                      <w:b/>
                                      <w:bCs/>
                                      <w:color w:val="000000" w:themeColor="text1"/>
                                      <w:kern w:val="24"/>
                                      <w:lang w:val="en-US"/>
                                    </w:rPr>
                                    <w:tab/>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3F4C28E2" id="_x0000_t202" coordsize="21600,21600" o:spt="202" path="m,l,21600r21600,l21600,xe">
                      <v:stroke joinstyle="miter"/>
                      <v:path gradientshapeok="t" o:connecttype="rect"/>
                    </v:shapetype>
                    <v:shape id="TextBox 3" o:spid="_x0000_s1026" type="#_x0000_t202" style="position:absolute;margin-left:1.1pt;margin-top:9.55pt;width:432.55pt;height:27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" filled="f" stroked="f">
                      <v:textbox>
                        <w:txbxContent>
                          <w:p w14:paraId="1886037C" w14:textId="5BFA4871" w:rsidR="006A5DF4" w:rsidRPr="006A5DF4" w:rsidRDefault="006A5DF4" w:rsidP="006A5DF4">
                            <w:pPr>
                              <w:jc w:val="both"/>
                              <w:rPr>
                                <w:rFonts w:hAnsi="Calibri"/>
                                <w:color w:val="000000" w:themeColor="text1"/>
                                <w:kern w:val="24"/>
                                <w:lang w:val="en-US"/>
                                <w14:ligatures w14:val="none"/>
                              </w:rPr>
                            </w:pPr>
                            <w:r w:rsidRPr="0015335E">
                              <w:rPr>
                                <w:rFonts w:hAnsi="Calibri"/>
                                <w:b/>
                                <w:bCs/>
                                <w:color w:val="000000" w:themeColor="text1"/>
                                <w:kern w:val="24"/>
                                <w:lang w:val="en-US"/>
                              </w:rPr>
                              <w:t>Operating Regions of N-Channel D-MOSFET</w:t>
                            </w:r>
                            <w:r w:rsidR="0015335E" w:rsidRPr="0015335E">
                              <w:rPr>
                                <w:rFonts w:hAnsi="Calibri"/>
                                <w:b/>
                                <w:bCs/>
                                <w:color w:val="000000" w:themeColor="text1"/>
                                <w:kern w:val="24"/>
                                <w:lang w:val="en-US"/>
                              </w:rPr>
                              <w:t xml:space="preserve">                                                                                      </w:t>
                            </w:r>
                            <w:proofErr w:type="gramStart"/>
                            <w:r w:rsidR="0015335E" w:rsidRPr="0015335E">
                              <w:rPr>
                                <w:rFonts w:hAnsi="Calibri"/>
                                <w:b/>
                                <w:bCs/>
                                <w:color w:val="000000" w:themeColor="text1"/>
                                <w:kern w:val="24"/>
                                <w:lang w:val="en-US"/>
                              </w:rPr>
                              <w:t xml:space="preserve">   [</w:t>
                            </w:r>
                            <w:proofErr w:type="gramEnd"/>
                            <w:r w:rsidR="0015335E" w:rsidRPr="0015335E">
                              <w:rPr>
                                <w:rFonts w:hAnsi="Calibri"/>
                                <w:b/>
                                <w:bCs/>
                                <w:color w:val="000000" w:themeColor="text1"/>
                                <w:kern w:val="24"/>
                                <w:lang w:val="en-US"/>
                              </w:rPr>
                              <w:t>1MKS]</w:t>
                            </w:r>
                          </w:p>
                          <w:p w14:paraId="68405F12" w14:textId="77777777" w:rsidR="006A5DF4" w:rsidRPr="006A5DF4" w:rsidRDefault="006A5DF4" w:rsidP="006A5DF4">
                            <w:pPr>
                              <w:jc w:val="both"/>
                              <w:rPr>
                                <w:rFonts w:hAnsi="Calibri"/>
                                <w:color w:val="000000" w:themeColor="text1"/>
                                <w:kern w:val="24"/>
                                <w:lang w:val="en-US"/>
                              </w:rPr>
                            </w:pPr>
                            <w:r w:rsidRPr="0015335E">
                              <w:rPr>
                                <w:rFonts w:hAnsi="Calibri"/>
                                <w:b/>
                                <w:bCs/>
                                <w:color w:val="000000" w:themeColor="text1"/>
                                <w:kern w:val="24"/>
                                <w:lang w:val="en-US"/>
                              </w:rPr>
                              <w:t>Cutoff Region</w:t>
                            </w:r>
                            <w:r w:rsidRPr="006A5DF4">
                              <w:rPr>
                                <w:rFonts w:hAnsi="Calibri"/>
                                <w:color w:val="000000" w:themeColor="text1"/>
                                <w:kern w:val="24"/>
                                <w:lang w:val="en-US"/>
                              </w:rPr>
                              <w:t>: In this region, the gate-source voltage 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 -V</w:t>
                            </w:r>
                            <w:proofErr w:type="spellStart"/>
                            <w:r w:rsidRPr="006A5DF4">
                              <w:rPr>
                                <w:rFonts w:hAnsi="Calibri"/>
                                <w:color w:val="000000" w:themeColor="text1"/>
                                <w:kern w:val="24"/>
                                <w:position w:val="-9"/>
                                <w:vertAlign w:val="subscript"/>
                                <w:lang w:val="en-US"/>
                              </w:rPr>
                              <w:t>th</w:t>
                            </w:r>
                            <w:proofErr w:type="spellEnd"/>
                            <w:r w:rsidRPr="006A5DF4">
                              <w:rPr>
                                <w:rFonts w:hAnsi="Calibri"/>
                                <w:color w:val="000000" w:themeColor="text1"/>
                                <w:kern w:val="24"/>
                                <w:lang w:val="en-US"/>
                              </w:rPr>
                              <w:t>. There is no drain current I</w:t>
                            </w:r>
                            <w:r w:rsidRPr="006A5DF4">
                              <w:rPr>
                                <w:rFonts w:hAnsi="Calibri"/>
                                <w:color w:val="000000" w:themeColor="text1"/>
                                <w:kern w:val="24"/>
                                <w:position w:val="-9"/>
                                <w:vertAlign w:val="subscript"/>
                                <w:lang w:val="en-US"/>
                              </w:rPr>
                              <w:t>D</w:t>
                            </w:r>
                            <w:r w:rsidRPr="006A5DF4">
                              <w:rPr>
                                <w:rFonts w:hAnsi="Calibri"/>
                                <w:color w:val="000000" w:themeColor="text1"/>
                                <w:kern w:val="24"/>
                                <w:lang w:val="en-US"/>
                              </w:rPr>
                              <w:t> = 0 regardless of the value of V</w:t>
                            </w:r>
                            <w:r w:rsidRPr="006A5DF4">
                              <w:rPr>
                                <w:rFonts w:hAnsi="Calibri"/>
                                <w:color w:val="000000" w:themeColor="text1"/>
                                <w:kern w:val="24"/>
                                <w:position w:val="-9"/>
                                <w:vertAlign w:val="subscript"/>
                                <w:lang w:val="en-US"/>
                              </w:rPr>
                              <w:t>DS</w:t>
                            </w:r>
                            <w:r w:rsidRPr="006A5DF4">
                              <w:rPr>
                                <w:rFonts w:hAnsi="Calibri"/>
                                <w:color w:val="000000" w:themeColor="text1"/>
                                <w:kern w:val="24"/>
                                <w:lang w:val="en-US"/>
                              </w:rPr>
                              <w:t>. The MOSFET is switched off.  In this region, the MOSFET remains turned off and there is no drain current ID. When MOSFET is used as a switch, it utilizes this region as OFF-state or opened-state of a switch.</w:t>
                            </w:r>
                          </w:p>
                          <w:p w14:paraId="088C2A22" w14:textId="77777777" w:rsidR="006A5DF4" w:rsidRPr="006A5DF4" w:rsidRDefault="006A5DF4" w:rsidP="006A5DF4">
                            <w:pPr>
                              <w:jc w:val="both"/>
                              <w:rPr>
                                <w:rFonts w:hAnsi="Calibri"/>
                                <w:color w:val="000000" w:themeColor="text1"/>
                                <w:kern w:val="24"/>
                                <w:lang w:val="en-US"/>
                              </w:rPr>
                            </w:pPr>
                            <w:r w:rsidRPr="0015335E">
                              <w:rPr>
                                <w:rFonts w:hAnsi="Calibri"/>
                                <w:b/>
                                <w:bCs/>
                                <w:color w:val="000000" w:themeColor="text1"/>
                                <w:kern w:val="24"/>
                                <w:lang w:val="en-US"/>
                              </w:rPr>
                              <w:t>Saturation Region</w:t>
                            </w:r>
                            <w:r w:rsidRPr="006A5DF4">
                              <w:rPr>
                                <w:rFonts w:hAnsi="Calibri"/>
                                <w:color w:val="000000" w:themeColor="text1"/>
                                <w:kern w:val="24"/>
                                <w:lang w:val="en-US"/>
                              </w:rPr>
                              <w:t>: In this region, the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&gt; -V</w:t>
                            </w:r>
                            <w:proofErr w:type="spellStart"/>
                            <w:r w:rsidRPr="006A5DF4">
                              <w:rPr>
                                <w:rFonts w:hAnsi="Calibri"/>
                                <w:color w:val="000000" w:themeColor="text1"/>
                                <w:kern w:val="24"/>
                                <w:position w:val="-9"/>
                                <w:vertAlign w:val="subscript"/>
                                <w:lang w:val="en-US"/>
                              </w:rPr>
                              <w:t>th</w:t>
                            </w:r>
                            <w:proofErr w:type="spellEnd"/>
                            <w:r w:rsidRPr="006A5DF4">
                              <w:rPr>
                                <w:rFonts w:hAnsi="Calibri"/>
                                <w:color w:val="000000" w:themeColor="text1"/>
                                <w:kern w:val="24"/>
                                <w:lang w:val="en-US"/>
                              </w:rPr>
                              <w:t> and the V</w:t>
                            </w:r>
                            <w:r w:rsidRPr="006A5DF4">
                              <w:rPr>
                                <w:rFonts w:hAnsi="Calibri"/>
                                <w:color w:val="000000" w:themeColor="text1"/>
                                <w:kern w:val="24"/>
                                <w:position w:val="-9"/>
                                <w:vertAlign w:val="subscript"/>
                                <w:lang w:val="en-US"/>
                              </w:rPr>
                              <w:t>DS</w:t>
                            </w:r>
                            <w:r w:rsidRPr="006A5DF4">
                              <w:rPr>
                                <w:rFonts w:hAnsi="Calibri"/>
                                <w:color w:val="000000" w:themeColor="text1"/>
                                <w:kern w:val="24"/>
                                <w:lang w:val="en-US"/>
                              </w:rPr>
                              <w:t xml:space="preserve"> &gt; </w:t>
                            </w:r>
                            <w:proofErr w:type="gramStart"/>
                            <w:r w:rsidRPr="006A5DF4">
                              <w:rPr>
                                <w:rFonts w:hAnsi="Calibri"/>
                                <w:color w:val="000000" w:themeColor="text1"/>
                                <w:kern w:val="24"/>
                                <w:lang w:val="en-US"/>
                              </w:rPr>
                              <w:t>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p</w:t>
                            </w:r>
                            <w:r w:rsidRPr="006A5DF4">
                              <w:rPr>
                                <w:rFonts w:hAnsi="Calibri"/>
                                <w:color w:val="000000" w:themeColor="text1"/>
                                <w:kern w:val="24"/>
                                <w:lang w:val="en-US"/>
                              </w:rPr>
                              <w:t> .</w:t>
                            </w:r>
                            <w:proofErr w:type="gramEnd"/>
                            <w:r w:rsidRPr="006A5DF4">
                              <w:rPr>
                                <w:rFonts w:hAnsi="Calibri"/>
                                <w:color w:val="000000" w:themeColor="text1"/>
                                <w:kern w:val="24"/>
                                <w:lang w:val="en-US"/>
                              </w:rPr>
                              <w:t xml:space="preserve"> The MOSFET allows maximum drains current </w:t>
                            </w:r>
                            <w:proofErr w:type="gramStart"/>
                            <w:r w:rsidRPr="006A5DF4">
                              <w:rPr>
                                <w:rFonts w:hAnsi="Calibri"/>
                                <w:color w:val="000000" w:themeColor="text1"/>
                                <w:kern w:val="24"/>
                                <w:lang w:val="en-US"/>
                              </w:rPr>
                              <w:t>I</w:t>
                            </w:r>
                            <w:r w:rsidRPr="006A5DF4">
                              <w:rPr>
                                <w:rFonts w:hAnsi="Calibri"/>
                                <w:color w:val="000000" w:themeColor="text1"/>
                                <w:kern w:val="24"/>
                                <w:position w:val="-9"/>
                                <w:vertAlign w:val="subscript"/>
                                <w:lang w:val="en-US"/>
                              </w:rPr>
                              <w:t>DSS </w:t>
                            </w:r>
                            <w:r w:rsidRPr="006A5DF4">
                              <w:rPr>
                                <w:rFonts w:hAnsi="Calibri"/>
                                <w:color w:val="000000" w:themeColor="text1"/>
                                <w:kern w:val="24"/>
                                <w:lang w:val="en-US"/>
                              </w:rPr>
                              <w:t> which</w:t>
                            </w:r>
                            <w:proofErr w:type="gramEnd"/>
                            <w:r w:rsidRPr="006A5DF4">
                              <w:rPr>
                                <w:rFonts w:hAnsi="Calibri"/>
                                <w:color w:val="000000" w:themeColor="text1"/>
                                <w:kern w:val="24"/>
                                <w:lang w:val="en-US"/>
                              </w:rPr>
                              <w:t xml:space="preserve"> depends on the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xml:space="preserve"> In the saturation region, the MOSFET allows a constant current between source and drain. It acts as the ON-state or closed-state of a switch. The MOSFET is fully on allowing maximum drain current I</w:t>
                            </w:r>
                            <w:r w:rsidRPr="006A5DF4">
                              <w:rPr>
                                <w:rFonts w:hAnsi="Calibri"/>
                                <w:color w:val="000000" w:themeColor="text1"/>
                                <w:kern w:val="24"/>
                                <w:lang w:val="en-US"/>
                              </w:rPr>
                              <w:softHyphen/>
                              <w:t xml:space="preserve">D </w:t>
                            </w:r>
                            <w:r w:rsidRPr="006A5DF4">
                              <w:rPr>
                                <w:rFonts w:hAnsi="Calibri"/>
                                <w:color w:val="000000" w:themeColor="text1"/>
                                <w:kern w:val="24"/>
                                <w:lang w:val="en-US"/>
                              </w:rPr>
                              <w:softHyphen/>
                              <w:t>through it.</w:t>
                            </w:r>
                          </w:p>
                          <w:p w14:paraId="0438FFBF" w14:textId="0AF7BFC9" w:rsidR="006A5DF4" w:rsidRPr="006A5DF4" w:rsidRDefault="006A5DF4" w:rsidP="006A5DF4">
                            <w:pPr>
                              <w:jc w:val="both"/>
                              <w:rPr>
                                <w:rFonts w:hAnsi="Calibri"/>
                                <w:color w:val="000000" w:themeColor="text1"/>
                                <w:kern w:val="24"/>
                                <w:lang w:val="en-US"/>
                              </w:rPr>
                            </w:pPr>
                            <w:r w:rsidRPr="0015335E">
                              <w:rPr>
                                <w:rFonts w:hAnsi="Calibri"/>
                                <w:b/>
                                <w:bCs/>
                                <w:color w:val="000000" w:themeColor="text1"/>
                                <w:kern w:val="24"/>
                                <w:lang w:val="en-US"/>
                              </w:rPr>
                              <w:t>Linear or Ohmic Region</w:t>
                            </w:r>
                            <w:r w:rsidRPr="006A5DF4">
                              <w:rPr>
                                <w:rFonts w:hAnsi="Calibri"/>
                                <w:color w:val="000000" w:themeColor="text1"/>
                                <w:kern w:val="24"/>
                                <w:lang w:val="en-US"/>
                              </w:rPr>
                              <w:t>: In this region,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&gt; -V</w:t>
                            </w:r>
                            <w:proofErr w:type="spellStart"/>
                            <w:r w:rsidRPr="006A5DF4">
                              <w:rPr>
                                <w:rFonts w:hAnsi="Calibri"/>
                                <w:color w:val="000000" w:themeColor="text1"/>
                                <w:kern w:val="24"/>
                                <w:position w:val="-9"/>
                                <w:vertAlign w:val="subscript"/>
                                <w:lang w:val="en-US"/>
                              </w:rPr>
                              <w:t>th</w:t>
                            </w:r>
                            <w:proofErr w:type="spellEnd"/>
                            <w:r w:rsidRPr="006A5DF4">
                              <w:rPr>
                                <w:rFonts w:hAnsi="Calibri"/>
                                <w:color w:val="000000" w:themeColor="text1"/>
                                <w:kern w:val="24"/>
                                <w:lang w:val="en-US"/>
                              </w:rPr>
                              <w:t> and the V</w:t>
                            </w:r>
                            <w:r w:rsidRPr="006A5DF4">
                              <w:rPr>
                                <w:rFonts w:hAnsi="Calibri"/>
                                <w:color w:val="000000" w:themeColor="text1"/>
                                <w:kern w:val="24"/>
                                <w:position w:val="-9"/>
                                <w:vertAlign w:val="subscript"/>
                                <w:lang w:val="en-US"/>
                              </w:rPr>
                              <w:t>DS</w:t>
                            </w:r>
                            <w:r w:rsidRPr="006A5DF4">
                              <w:rPr>
                                <w:rFonts w:hAnsi="Calibri"/>
                                <w:color w:val="000000" w:themeColor="text1"/>
                                <w:kern w:val="24"/>
                                <w:lang w:val="en-US"/>
                              </w:rPr>
                              <w:t> &lt; 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p</w:t>
                            </w:r>
                            <w:r w:rsidRPr="006A5DF4">
                              <w:rPr>
                                <w:rFonts w:hAnsi="Calibri"/>
                                <w:color w:val="000000" w:themeColor="text1"/>
                                <w:kern w:val="24"/>
                                <w:lang w:val="en-US"/>
                              </w:rPr>
                              <w:t>. the MOSFET acts as an amplifier. In this region, the current I</w:t>
                            </w:r>
                            <w:r w:rsidRPr="006A5DF4">
                              <w:rPr>
                                <w:rFonts w:hAnsi="Calibri"/>
                                <w:color w:val="000000" w:themeColor="text1"/>
                                <w:kern w:val="24"/>
                                <w:position w:val="-9"/>
                                <w:vertAlign w:val="subscript"/>
                                <w:lang w:val="en-US"/>
                              </w:rPr>
                              <w:t>D </w:t>
                            </w:r>
                            <w:r w:rsidRPr="006A5DF4">
                              <w:rPr>
                                <w:rFonts w:hAnsi="Calibri"/>
                                <w:color w:val="000000" w:themeColor="text1"/>
                                <w:kern w:val="24"/>
                                <w:lang w:val="en-US"/>
                              </w:rPr>
                              <w:t>increases with the V</w:t>
                            </w:r>
                            <w:r w:rsidRPr="006A5DF4">
                              <w:rPr>
                                <w:rFonts w:hAnsi="Calibri"/>
                                <w:color w:val="000000" w:themeColor="text1"/>
                                <w:kern w:val="24"/>
                                <w:position w:val="-9"/>
                                <w:vertAlign w:val="subscript"/>
                                <w:lang w:val="en-US"/>
                              </w:rPr>
                              <w:t>DS </w:t>
                            </w:r>
                            <w:r w:rsidRPr="006A5DF4">
                              <w:rPr>
                                <w:rFonts w:hAnsi="Calibri"/>
                                <w:color w:val="000000" w:themeColor="text1"/>
                                <w:kern w:val="24"/>
                                <w:lang w:val="en-US"/>
                              </w:rPr>
                              <w:t>while its amplification depends on the V</w:t>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as shown in the VI characteristics. In this region, the MOSFET offers constant resistance that is controlled by the voltage level V</w:t>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The drain current I</w:t>
                            </w:r>
                            <w:r w:rsidRPr="006A5DF4">
                              <w:rPr>
                                <w:rFonts w:hAnsi="Calibri"/>
                                <w:color w:val="000000" w:themeColor="text1"/>
                                <w:kern w:val="24"/>
                                <w:position w:val="-9"/>
                                <w:vertAlign w:val="subscript"/>
                                <w:lang w:val="en-US"/>
                              </w:rPr>
                              <w:t>D</w:t>
                            </w:r>
                            <w:r w:rsidRPr="006A5DF4">
                              <w:rPr>
                                <w:rFonts w:hAnsi="Calibri"/>
                                <w:color w:val="000000" w:themeColor="text1"/>
                                <w:kern w:val="24"/>
                                <w:lang w:val="en-US"/>
                              </w:rPr>
                              <w:t xml:space="preserve"> increases with the level of the voltage </w:t>
                            </w:r>
                            <w:r w:rsidRPr="006A5DF4">
                              <w:rPr>
                                <w:rFonts w:hAnsi="Calibri"/>
                                <w:color w:val="000000" w:themeColor="text1"/>
                                <w:kern w:val="24"/>
                                <w:lang w:val="en-US"/>
                              </w:rPr>
                              <w:softHyphen/>
                              <w:t>V</w:t>
                            </w:r>
                            <w:r w:rsidRPr="006A5DF4">
                              <w:rPr>
                                <w:rFonts w:hAnsi="Calibri"/>
                                <w:color w:val="000000" w:themeColor="text1"/>
                                <w:kern w:val="24"/>
                                <w:lang w:val="en-US"/>
                              </w:rPr>
                              <w:softHyphen/>
                            </w:r>
                            <w:r w:rsidRPr="006A5DF4">
                              <w:rPr>
                                <w:rFonts w:hAnsi="Calibri"/>
                                <w:color w:val="000000" w:themeColor="text1"/>
                                <w:kern w:val="24"/>
                                <w:lang w:val="en-US"/>
                              </w:rPr>
                              <w:softHyphen/>
                            </w:r>
                            <w:r w:rsidRPr="006A5DF4">
                              <w:rPr>
                                <w:rFonts w:hAnsi="Calibri"/>
                                <w:color w:val="000000" w:themeColor="text1"/>
                                <w:kern w:val="24"/>
                                <w:position w:val="-9"/>
                                <w:vertAlign w:val="subscript"/>
                                <w:lang w:val="en-US"/>
                              </w:rPr>
                              <w:t>GS</w:t>
                            </w:r>
                            <w:r w:rsidRPr="006A5DF4">
                              <w:rPr>
                                <w:rFonts w:hAnsi="Calibri"/>
                                <w:color w:val="000000" w:themeColor="text1"/>
                                <w:kern w:val="24"/>
                                <w:lang w:val="en-US"/>
                              </w:rPr>
                              <w:t>. Therefore, this region is used for amplification</w:t>
                            </w:r>
                            <w:r w:rsidRPr="0015335E">
                              <w:rPr>
                                <w:rFonts w:hAnsi="Calibri"/>
                                <w:b/>
                                <w:bCs/>
                                <w:color w:val="000000" w:themeColor="text1"/>
                                <w:kern w:val="24"/>
                                <w:lang w:val="en-US"/>
                              </w:rPr>
                              <w:t>.</w:t>
                            </w:r>
                            <w:r w:rsidR="0015335E" w:rsidRPr="0015335E">
                              <w:rPr>
                                <w:rFonts w:hAnsi="Calibri"/>
                                <w:b/>
                                <w:bCs/>
                                <w:color w:val="000000" w:themeColor="text1"/>
                                <w:kern w:val="24"/>
                                <w:lang w:val="en-US"/>
                              </w:rPr>
                              <w:t xml:space="preserve"> </w:t>
                            </w:r>
                            <w:r w:rsidR="0015335E">
                              <w:rPr>
                                <w:rFonts w:hAnsi="Calibri"/>
                                <w:b/>
                                <w:bCs/>
                                <w:color w:val="000000" w:themeColor="text1"/>
                                <w:kern w:val="24"/>
                                <w:lang w:val="en-US"/>
                              </w:rPr>
                              <w:tab/>
                            </w:r>
                          </w:p>
                        </w:txbxContent>
                      </v:textbox>
                    </v:shape>
                  </w:pict>
                </mc:Fallback>
              </mc:AlternateContent>
            </w:r>
          </w:p>
          <w:p w14:paraId="3D39259A" w14:textId="174E40EA" w:rsidR="00B74998" w:rsidRPr="002A3D65" w:rsidRDefault="00182DB3" w:rsidP="00DB2798">
            <w:pPr>
              <w:rPr>
                <w:b/>
                <w:bCs/>
              </w:rPr>
            </w:pPr>
            <w:r w:rsidRPr="00182DB3">
              <w:rPr>
                <w:i/>
              </w:rPr>
              <w:br/>
            </w:r>
          </w:p>
        </w:tc>
      </w:tr>
    </w:tbl>
    <w:p w14:paraId="600959B5" w14:textId="77777777" w:rsidR="00BC403C" w:rsidRDefault="00BC403C" w:rsidP="00C974C7">
      <w:pPr>
        <w:ind w:left="780"/>
      </w:pPr>
    </w:p>
    <w:p w14:paraId="5F1B26CF" w14:textId="77777777" w:rsidR="003F6885" w:rsidRDefault="003F6885" w:rsidP="00C974C7">
      <w:pPr>
        <w:ind w:left="780"/>
      </w:pPr>
    </w:p>
    <w:p w14:paraId="76C71ED5" w14:textId="77777777" w:rsidR="003F6885" w:rsidRPr="003F6885" w:rsidRDefault="003F6885" w:rsidP="003F6885"/>
    <w:p w14:paraId="4A0F9BAB" w14:textId="77777777" w:rsidR="003F6885" w:rsidRPr="003F6885" w:rsidRDefault="003F6885" w:rsidP="003F6885"/>
    <w:p w14:paraId="018BD79E" w14:textId="77777777" w:rsidR="003F6885" w:rsidRPr="003F6885" w:rsidRDefault="003F6885" w:rsidP="003F6885"/>
    <w:p w14:paraId="3A8279AE" w14:textId="77777777" w:rsidR="003F6885" w:rsidRPr="003F6885" w:rsidRDefault="003F6885" w:rsidP="003F6885"/>
    <w:p w14:paraId="4804B6F7" w14:textId="77777777" w:rsidR="003F6885" w:rsidRPr="003F6885" w:rsidRDefault="003F6885" w:rsidP="003F6885"/>
    <w:p w14:paraId="35694754" w14:textId="77777777" w:rsidR="003F6885" w:rsidRPr="003F6885" w:rsidRDefault="003F6885" w:rsidP="003F6885"/>
    <w:p w14:paraId="5C7EDE8E" w14:textId="77777777" w:rsidR="003F6885" w:rsidRPr="003F6885" w:rsidRDefault="003F6885" w:rsidP="003F6885"/>
    <w:p w14:paraId="76E5047C" w14:textId="77777777" w:rsidR="003F6885" w:rsidRPr="003F6885" w:rsidRDefault="003F6885" w:rsidP="003F6885"/>
    <w:p w14:paraId="0F383096" w14:textId="77777777" w:rsidR="003F6885" w:rsidRPr="003F6885" w:rsidRDefault="003F6885" w:rsidP="003F6885"/>
    <w:p w14:paraId="70098FAF" w14:textId="67E5FBE1" w:rsidR="003F6885" w:rsidRPr="00247CC0" w:rsidRDefault="00247CC0" w:rsidP="00247CC0">
      <w:pPr>
        <w:ind w:left="1440"/>
        <w:rPr>
          <w:b/>
          <w:bCs/>
        </w:rPr>
      </w:pPr>
      <w:r w:rsidRPr="00247CC0">
        <w:rPr>
          <w:b/>
          <w:bCs/>
          <w:noProof/>
        </w:rPr>
        <w:drawing>
          <wp:inline distT="0" distB="0" distL="0" distR="0" wp14:anchorId="7ADBDC21" wp14:editId="5F98DC64">
            <wp:extent cx="2361738" cy="2356669"/>
            <wp:effectExtent l="0" t="0" r="635" b="5715"/>
            <wp:docPr id="3" name="Picture 2">
              <a:extLst xmlns:a="http://schemas.openxmlformats.org/drawingml/2006/main">
                <a:ext uri="{FF2B5EF4-FFF2-40B4-BE49-F238E27FC236}">
                  <a16:creationId xmlns:a16="http://schemas.microsoft.com/office/drawing/2014/main" id="{073DA672-C9D9-F34C-8C21-D1EFF208A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73DA672-C9D9-F34C-8C21-D1EFF208AEA5}"/>
                        </a:ext>
                      </a:extLst>
                    </pic:cNvPr>
                    <pic:cNvPicPr>
                      <a:picLocks noChangeAspect="1"/>
                    </pic:cNvPicPr>
                  </pic:nvPicPr>
                  <pic:blipFill rotWithShape="1">
                    <a:blip r:embed="rId27">
                      <a:extLst>
                        <a:ext uri="{BEBA8EAE-BF5A-486C-A8C5-ECC9F3942E4B}">
                          <a14:imgProps xmlns:a14="http://schemas.microsoft.com/office/drawing/2010/main">
                            <a14:imgLayer r:embed="rId28">
                              <a14:imgEffect>
                                <a14:brightnessContrast bright="20000" contrast="-40000"/>
                              </a14:imgEffect>
                            </a14:imgLayer>
                          </a14:imgProps>
                        </a:ext>
                      </a:extLst>
                    </a:blip>
                    <a:srcRect l="50345" t="4797" r="1073" b="18284"/>
                    <a:stretch>
                      <a:fillRect/>
                    </a:stretch>
                  </pic:blipFill>
                  <pic:spPr bwMode="auto">
                    <a:xfrm>
                      <a:off x="0" y="0"/>
                      <a:ext cx="2364175" cy="2359101"/>
                    </a:xfrm>
                    <a:prstGeom prst="rect">
                      <a:avLst/>
                    </a:prstGeom>
                    <a:ln>
                      <a:noFill/>
                    </a:ln>
                    <a:extLst>
                      <a:ext uri="{53640926-AAD7-44D8-BBD7-CCE9431645EC}">
                        <a14:shadowObscured xmlns:a14="http://schemas.microsoft.com/office/drawing/2010/main"/>
                      </a:ext>
                    </a:extLst>
                  </pic:spPr>
                </pic:pic>
              </a:graphicData>
            </a:graphic>
          </wp:inline>
        </w:drawing>
      </w:r>
      <w:r w:rsidRPr="00247CC0">
        <w:rPr>
          <w:b/>
          <w:bCs/>
        </w:rPr>
        <w:t xml:space="preserve">     [1MKS]</w:t>
      </w:r>
    </w:p>
    <w:p w14:paraId="67DADF7D" w14:textId="77777777" w:rsidR="003F6885" w:rsidRDefault="003F6885" w:rsidP="003F6885"/>
    <w:p w14:paraId="1F03C92F" w14:textId="77777777" w:rsidR="003F6885" w:rsidRDefault="003F6885" w:rsidP="003F6885">
      <w:pPr>
        <w:spacing w:after="0"/>
        <w:rPr>
          <w:rFonts w:ascii="Cambria Math" w:eastAsiaTheme="minorEastAsia" w:hAnsi="Cambria Math"/>
          <w:b/>
          <w:bCs/>
          <w:iCs/>
        </w:rPr>
      </w:pPr>
      <w:r>
        <w:tab/>
      </w:r>
      <w:r w:rsidRPr="005A2618">
        <w:rPr>
          <w:rFonts w:ascii="Cambria Math" w:eastAsiaTheme="minorEastAsia" w:hAnsi="Cambria Math"/>
          <w:b/>
          <w:bCs/>
          <w:iCs/>
        </w:rPr>
        <w:t>(b)Explain the working of CMOS as an Inverter.</w:t>
      </w:r>
    </w:p>
    <w:p w14:paraId="21D9283F" w14:textId="77777777" w:rsidR="00D657C5" w:rsidRDefault="00D657C5" w:rsidP="003F6885">
      <w:pPr>
        <w:spacing w:after="0"/>
        <w:rPr>
          <w:rFonts w:ascii="Cambria Math" w:eastAsiaTheme="minorEastAsia" w:hAnsi="Cambria Math"/>
          <w:b/>
          <w:bCs/>
          <w:iCs/>
        </w:rPr>
      </w:pPr>
    </w:p>
    <w:p w14:paraId="7CD6374D" w14:textId="77777777" w:rsidR="00D657C5" w:rsidRDefault="00D657C5" w:rsidP="003F6885">
      <w:pPr>
        <w:spacing w:after="0"/>
        <w:rPr>
          <w:rFonts w:ascii="Cambria Math" w:eastAsiaTheme="minorEastAsia" w:hAnsi="Cambria Math"/>
          <w:b/>
          <w:bCs/>
          <w:iCs/>
        </w:rPr>
      </w:pPr>
    </w:p>
    <w:p w14:paraId="4CFDAD3B" w14:textId="29BE7206" w:rsidR="00D657C5" w:rsidRPr="00D657C5" w:rsidRDefault="00D657C5" w:rsidP="00D657C5">
      <w:pPr>
        <w:spacing w:after="0"/>
        <w:ind w:left="720"/>
        <w:jc w:val="both"/>
        <w:rPr>
          <w:rFonts w:ascii="Cambria Math" w:eastAsiaTheme="minorEastAsia" w:hAnsi="Cambria Math"/>
          <w:b/>
          <w:bCs/>
          <w:iCs/>
        </w:rPr>
      </w:pPr>
      <w:r w:rsidRPr="00D657C5">
        <w:rPr>
          <w:rFonts w:ascii="Cambria Math" w:eastAsiaTheme="minorEastAsia" w:hAnsi="Cambria Math"/>
          <w:iCs/>
        </w:rPr>
        <w:t>CMOS (Complementary Metal Oxide Semiconductor) The main advantage of CMOS over NMOS and BIPOLAR technology is the much smaller power dissipation. Unlike NMOS or BIPOLAR circuits, a Complementary MOS circuit has almost no static power dissipation. Power is only dissipated in case the circuit actually switches. This allows integrating more CMOS gates on an IC than in NMOS or bipolar technology, resulting in much better performance. CMOS consists of PMOS and NMOS.</w:t>
      </w:r>
      <w:r>
        <w:rPr>
          <w:rFonts w:ascii="Cambria Math" w:eastAsiaTheme="minorEastAsia" w:hAnsi="Cambria Math"/>
          <w:iCs/>
        </w:rPr>
        <w:t xml:space="preserve">  </w:t>
      </w:r>
      <w:r>
        <w:rPr>
          <w:rFonts w:ascii="Cambria Math" w:eastAsiaTheme="minorEastAsia" w:hAnsi="Cambria Math"/>
          <w:b/>
          <w:bCs/>
          <w:iCs/>
        </w:rPr>
        <w:t>[1MKS]</w:t>
      </w:r>
    </w:p>
    <w:p w14:paraId="5062C6CC" w14:textId="77777777" w:rsidR="00D657C5" w:rsidRPr="00D657C5" w:rsidRDefault="00D657C5" w:rsidP="00D657C5">
      <w:pPr>
        <w:spacing w:after="0"/>
        <w:ind w:left="720"/>
        <w:jc w:val="both"/>
        <w:rPr>
          <w:rFonts w:ascii="Cambria Math" w:eastAsiaTheme="minorEastAsia" w:hAnsi="Cambria Math"/>
          <w:iCs/>
        </w:rPr>
      </w:pPr>
    </w:p>
    <w:p w14:paraId="3658286D" w14:textId="77777777" w:rsidR="00D657C5" w:rsidRDefault="00D657C5" w:rsidP="00D657C5">
      <w:pPr>
        <w:spacing w:after="0"/>
        <w:ind w:left="720"/>
        <w:jc w:val="both"/>
        <w:rPr>
          <w:rFonts w:ascii="Cambria Math" w:eastAsiaTheme="minorEastAsia" w:hAnsi="Cambria Math"/>
          <w:iCs/>
          <w:lang w:val="en-US"/>
        </w:rPr>
      </w:pPr>
      <w:r w:rsidRPr="00D657C5">
        <w:rPr>
          <w:rFonts w:ascii="Cambria Math" w:eastAsiaTheme="minorEastAsia" w:hAnsi="Cambria Math"/>
          <w:iCs/>
          <w:lang w:val="en-US"/>
        </w:rPr>
        <w:t>CMOS logic gate operation</w:t>
      </w:r>
    </w:p>
    <w:p w14:paraId="64192335" w14:textId="77777777" w:rsidR="00D657C5" w:rsidRPr="00D657C5" w:rsidRDefault="00D657C5" w:rsidP="00D657C5">
      <w:pPr>
        <w:spacing w:after="0"/>
        <w:ind w:left="720"/>
        <w:jc w:val="both"/>
        <w:rPr>
          <w:rFonts w:ascii="Cambria Math" w:eastAsiaTheme="minorEastAsia" w:hAnsi="Cambria Math"/>
          <w:iCs/>
        </w:rPr>
      </w:pPr>
    </w:p>
    <w:p w14:paraId="6F13BD47" w14:textId="77777777" w:rsidR="00D657C5" w:rsidRPr="00D657C5" w:rsidRDefault="00D657C5" w:rsidP="00D657C5">
      <w:pPr>
        <w:numPr>
          <w:ilvl w:val="0"/>
          <w:numId w:val="9"/>
        </w:numPr>
        <w:tabs>
          <w:tab w:val="clear" w:pos="720"/>
          <w:tab w:val="num" w:pos="1440"/>
        </w:tabs>
        <w:spacing w:after="0"/>
        <w:ind w:left="1440"/>
        <w:jc w:val="both"/>
        <w:rPr>
          <w:rFonts w:ascii="Cambria Math" w:eastAsiaTheme="minorEastAsia" w:hAnsi="Cambria Math"/>
          <w:iCs/>
        </w:rPr>
      </w:pPr>
      <w:r w:rsidRPr="00D657C5">
        <w:rPr>
          <w:rFonts w:ascii="Cambria Math" w:eastAsiaTheme="minorEastAsia" w:hAnsi="Cambria Math"/>
          <w:iCs/>
          <w:lang w:val="en-US"/>
        </w:rPr>
        <w:t>Input is HIGH (logic 1):</w:t>
      </w:r>
    </w:p>
    <w:p w14:paraId="63514B45" w14:textId="77777777" w:rsidR="00D657C5" w:rsidRPr="00D657C5" w:rsidRDefault="00D657C5" w:rsidP="00D657C5">
      <w:pPr>
        <w:numPr>
          <w:ilvl w:val="1"/>
          <w:numId w:val="9"/>
        </w:numPr>
        <w:tabs>
          <w:tab w:val="clear" w:pos="1440"/>
          <w:tab w:val="num" w:pos="2160"/>
        </w:tabs>
        <w:spacing w:after="0"/>
        <w:ind w:left="2160"/>
        <w:jc w:val="both"/>
        <w:rPr>
          <w:rFonts w:ascii="Cambria Math" w:eastAsiaTheme="minorEastAsia" w:hAnsi="Cambria Math"/>
          <w:iCs/>
        </w:rPr>
      </w:pPr>
      <w:r w:rsidRPr="00D657C5">
        <w:rPr>
          <w:rFonts w:ascii="Cambria Math" w:eastAsiaTheme="minorEastAsia" w:hAnsi="Cambria Math"/>
          <w:iCs/>
          <w:lang w:val="en-US"/>
        </w:rPr>
        <w:t>The NMOS transistor is off, acting as an open circuit and preventing current flow to ground. </w:t>
      </w:r>
    </w:p>
    <w:p w14:paraId="40C18749" w14:textId="77777777" w:rsidR="00D657C5" w:rsidRPr="00D657C5" w:rsidRDefault="00D657C5" w:rsidP="00D657C5">
      <w:pPr>
        <w:numPr>
          <w:ilvl w:val="1"/>
          <w:numId w:val="9"/>
        </w:numPr>
        <w:tabs>
          <w:tab w:val="clear" w:pos="1440"/>
          <w:tab w:val="num" w:pos="2160"/>
        </w:tabs>
        <w:spacing w:after="0"/>
        <w:ind w:left="2160"/>
        <w:jc w:val="both"/>
        <w:rPr>
          <w:rFonts w:ascii="Cambria Math" w:eastAsiaTheme="minorEastAsia" w:hAnsi="Cambria Math"/>
          <w:iCs/>
        </w:rPr>
      </w:pPr>
      <w:r w:rsidRPr="00D657C5">
        <w:rPr>
          <w:rFonts w:ascii="Cambria Math" w:eastAsiaTheme="minorEastAsia" w:hAnsi="Cambria Math"/>
          <w:iCs/>
          <w:lang w:val="en-US"/>
        </w:rPr>
        <w:t>The PMOS transistor is on, allowing current to flow from the power supply (VDD) to the output. </w:t>
      </w:r>
    </w:p>
    <w:p w14:paraId="5B6FC09A" w14:textId="77777777" w:rsidR="00D657C5" w:rsidRPr="00D657C5" w:rsidRDefault="00D657C5" w:rsidP="00D657C5">
      <w:pPr>
        <w:numPr>
          <w:ilvl w:val="1"/>
          <w:numId w:val="9"/>
        </w:numPr>
        <w:tabs>
          <w:tab w:val="clear" w:pos="1440"/>
          <w:tab w:val="num" w:pos="2160"/>
        </w:tabs>
        <w:spacing w:after="0"/>
        <w:ind w:left="2160"/>
        <w:jc w:val="both"/>
        <w:rPr>
          <w:rFonts w:ascii="Cambria Math" w:eastAsiaTheme="minorEastAsia" w:hAnsi="Cambria Math"/>
          <w:iCs/>
        </w:rPr>
      </w:pPr>
      <w:r w:rsidRPr="00D657C5">
        <w:rPr>
          <w:rFonts w:ascii="Cambria Math" w:eastAsiaTheme="minorEastAsia" w:hAnsi="Cambria Math"/>
          <w:iCs/>
          <w:lang w:val="en-US"/>
        </w:rPr>
        <w:t>The output is pulled to the HIGH voltage level, or logic 1. </w:t>
      </w:r>
    </w:p>
    <w:p w14:paraId="4EEE5AE0" w14:textId="77777777" w:rsidR="00D657C5" w:rsidRPr="00D657C5" w:rsidRDefault="00D657C5" w:rsidP="00D657C5">
      <w:pPr>
        <w:spacing w:after="0"/>
        <w:ind w:left="2160"/>
        <w:jc w:val="both"/>
        <w:rPr>
          <w:rFonts w:ascii="Cambria Math" w:eastAsiaTheme="minorEastAsia" w:hAnsi="Cambria Math"/>
          <w:iCs/>
        </w:rPr>
      </w:pPr>
    </w:p>
    <w:p w14:paraId="693CBFEA" w14:textId="77777777" w:rsidR="00D657C5" w:rsidRPr="00D657C5" w:rsidRDefault="00D657C5" w:rsidP="00D657C5">
      <w:pPr>
        <w:numPr>
          <w:ilvl w:val="0"/>
          <w:numId w:val="9"/>
        </w:numPr>
        <w:tabs>
          <w:tab w:val="clear" w:pos="720"/>
          <w:tab w:val="num" w:pos="1440"/>
        </w:tabs>
        <w:spacing w:after="0"/>
        <w:ind w:left="1440"/>
        <w:jc w:val="both"/>
        <w:rPr>
          <w:rFonts w:ascii="Cambria Math" w:eastAsiaTheme="minorEastAsia" w:hAnsi="Cambria Math"/>
          <w:iCs/>
        </w:rPr>
      </w:pPr>
      <w:r w:rsidRPr="00D657C5">
        <w:rPr>
          <w:rFonts w:ascii="Cambria Math" w:eastAsiaTheme="minorEastAsia" w:hAnsi="Cambria Math"/>
          <w:iCs/>
          <w:lang w:val="en-US"/>
        </w:rPr>
        <w:t>Input is LOW (logic 0):</w:t>
      </w:r>
    </w:p>
    <w:p w14:paraId="5A9B6A65" w14:textId="77777777" w:rsidR="00D657C5" w:rsidRPr="00D657C5" w:rsidRDefault="00D657C5" w:rsidP="00D657C5">
      <w:pPr>
        <w:numPr>
          <w:ilvl w:val="1"/>
          <w:numId w:val="9"/>
        </w:numPr>
        <w:tabs>
          <w:tab w:val="clear" w:pos="1440"/>
          <w:tab w:val="num" w:pos="2160"/>
        </w:tabs>
        <w:spacing w:after="0"/>
        <w:ind w:left="2160"/>
        <w:jc w:val="both"/>
        <w:rPr>
          <w:rFonts w:ascii="Cambria Math" w:eastAsiaTheme="minorEastAsia" w:hAnsi="Cambria Math"/>
          <w:iCs/>
        </w:rPr>
      </w:pPr>
      <w:r w:rsidRPr="00D657C5">
        <w:rPr>
          <w:rFonts w:ascii="Cambria Math" w:eastAsiaTheme="minorEastAsia" w:hAnsi="Cambria Math"/>
          <w:iCs/>
          <w:lang w:val="en-US"/>
        </w:rPr>
        <w:t>The NMOS transistor is on, connecting the output to ground (GND). </w:t>
      </w:r>
    </w:p>
    <w:p w14:paraId="174D7E3C" w14:textId="77777777" w:rsidR="00D657C5" w:rsidRPr="00D657C5" w:rsidRDefault="00D657C5" w:rsidP="00D657C5">
      <w:pPr>
        <w:numPr>
          <w:ilvl w:val="1"/>
          <w:numId w:val="9"/>
        </w:numPr>
        <w:tabs>
          <w:tab w:val="clear" w:pos="1440"/>
          <w:tab w:val="num" w:pos="2160"/>
        </w:tabs>
        <w:spacing w:after="0"/>
        <w:ind w:left="2160"/>
        <w:jc w:val="both"/>
        <w:rPr>
          <w:rFonts w:ascii="Cambria Math" w:eastAsiaTheme="minorEastAsia" w:hAnsi="Cambria Math"/>
          <w:iCs/>
        </w:rPr>
      </w:pPr>
      <w:r w:rsidRPr="00D657C5">
        <w:rPr>
          <w:rFonts w:ascii="Cambria Math" w:eastAsiaTheme="minorEastAsia" w:hAnsi="Cambria Math"/>
          <w:iCs/>
          <w:lang w:val="en-US"/>
        </w:rPr>
        <w:t>The PMOS transistor is off, blocking the flow of current from VDD. </w:t>
      </w:r>
    </w:p>
    <w:p w14:paraId="12F07999" w14:textId="6637AF0C" w:rsidR="00D657C5" w:rsidRPr="00D657C5" w:rsidRDefault="00D657C5" w:rsidP="00D657C5">
      <w:pPr>
        <w:numPr>
          <w:ilvl w:val="1"/>
          <w:numId w:val="9"/>
        </w:numPr>
        <w:tabs>
          <w:tab w:val="clear" w:pos="1440"/>
          <w:tab w:val="num" w:pos="2160"/>
        </w:tabs>
        <w:spacing w:after="0"/>
        <w:ind w:left="2160"/>
        <w:jc w:val="both"/>
        <w:rPr>
          <w:rFonts w:ascii="Cambria Math" w:eastAsiaTheme="minorEastAsia" w:hAnsi="Cambria Math"/>
          <w:iCs/>
        </w:rPr>
      </w:pPr>
      <w:r w:rsidRPr="00D657C5">
        <w:rPr>
          <w:rFonts w:ascii="Cambria Math" w:eastAsiaTheme="minorEastAsia" w:hAnsi="Cambria Math"/>
          <w:iCs/>
          <w:lang w:val="en-US"/>
        </w:rPr>
        <w:t>The output is pulled to the LOW voltage level, or logic 0</w:t>
      </w:r>
      <w:r>
        <w:rPr>
          <w:rFonts w:ascii="Cambria Math" w:eastAsiaTheme="minorEastAsia" w:hAnsi="Cambria Math"/>
          <w:iCs/>
          <w:lang w:val="en-US"/>
        </w:rPr>
        <w:t xml:space="preserve">                                        </w:t>
      </w:r>
      <w:proofErr w:type="gramStart"/>
      <w:r>
        <w:rPr>
          <w:rFonts w:ascii="Cambria Math" w:eastAsiaTheme="minorEastAsia" w:hAnsi="Cambria Math"/>
          <w:iCs/>
          <w:lang w:val="en-US"/>
        </w:rPr>
        <w:t xml:space="preserve">   </w:t>
      </w:r>
      <w:r>
        <w:rPr>
          <w:rFonts w:ascii="Cambria Math" w:eastAsiaTheme="minorEastAsia" w:hAnsi="Cambria Math"/>
          <w:b/>
          <w:bCs/>
          <w:iCs/>
          <w:lang w:val="en-US"/>
        </w:rPr>
        <w:t>[</w:t>
      </w:r>
      <w:proofErr w:type="gramEnd"/>
      <w:r>
        <w:rPr>
          <w:rFonts w:ascii="Cambria Math" w:eastAsiaTheme="minorEastAsia" w:hAnsi="Cambria Math"/>
          <w:b/>
          <w:bCs/>
          <w:iCs/>
          <w:lang w:val="en-US"/>
        </w:rPr>
        <w:t>1MKS]</w:t>
      </w:r>
    </w:p>
    <w:p w14:paraId="326EB01A" w14:textId="77777777" w:rsidR="00D657C5" w:rsidRPr="00D657C5" w:rsidRDefault="00D657C5" w:rsidP="00D657C5">
      <w:pPr>
        <w:spacing w:after="0"/>
        <w:ind w:left="720"/>
        <w:jc w:val="both"/>
        <w:rPr>
          <w:rFonts w:ascii="Cambria Math" w:eastAsiaTheme="minorEastAsia" w:hAnsi="Cambria Math"/>
          <w:iCs/>
        </w:rPr>
      </w:pPr>
    </w:p>
    <w:p w14:paraId="6E5EF408" w14:textId="08791007" w:rsidR="00D657C5" w:rsidRPr="00C67022" w:rsidRDefault="00D657C5" w:rsidP="00C67022">
      <w:pPr>
        <w:spacing w:after="0"/>
        <w:ind w:left="1440"/>
        <w:rPr>
          <w:rFonts w:ascii="Cambria Math" w:eastAsiaTheme="minorEastAsia" w:hAnsi="Cambria Math"/>
          <w:iCs/>
        </w:rPr>
      </w:pPr>
      <w:r w:rsidRPr="00D657C5">
        <w:rPr>
          <w:rFonts w:ascii="Cambria Math" w:eastAsiaTheme="minorEastAsia" w:hAnsi="Cambria Math"/>
          <w:b/>
          <w:bCs/>
          <w:iCs/>
          <w:noProof/>
        </w:rPr>
        <w:drawing>
          <wp:inline distT="0" distB="0" distL="0" distR="0" wp14:anchorId="6E1F8038" wp14:editId="371AEB4E">
            <wp:extent cx="2043545" cy="2327370"/>
            <wp:effectExtent l="0" t="0" r="0" b="0"/>
            <wp:docPr id="21454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80322" name=""/>
                    <pic:cNvPicPr/>
                  </pic:nvPicPr>
                  <pic:blipFill>
                    <a:blip r:embed="rId29"/>
                    <a:stretch>
                      <a:fillRect/>
                    </a:stretch>
                  </pic:blipFill>
                  <pic:spPr>
                    <a:xfrm>
                      <a:off x="0" y="0"/>
                      <a:ext cx="2059572" cy="2345623"/>
                    </a:xfrm>
                    <a:prstGeom prst="rect">
                      <a:avLst/>
                    </a:prstGeom>
                  </pic:spPr>
                </pic:pic>
              </a:graphicData>
            </a:graphic>
          </wp:inline>
        </w:drawing>
      </w:r>
      <w:r>
        <w:rPr>
          <w:rFonts w:ascii="Cambria Math" w:eastAsiaTheme="minorEastAsia" w:hAnsi="Cambria Math"/>
          <w:b/>
          <w:bCs/>
          <w:iCs/>
        </w:rPr>
        <w:tab/>
      </w:r>
      <w:r>
        <w:rPr>
          <w:rFonts w:ascii="Cambria Math" w:eastAsiaTheme="minorEastAsia" w:hAnsi="Cambria Math"/>
          <w:b/>
          <w:bCs/>
          <w:iCs/>
        </w:rPr>
        <w:tab/>
      </w:r>
      <w:r w:rsidRPr="00C67022">
        <w:rPr>
          <w:rFonts w:ascii="Cambria Math" w:eastAsiaTheme="minorEastAsia" w:hAnsi="Cambria Math"/>
          <w:b/>
          <w:bCs/>
          <w:iCs/>
          <w:noProof/>
        </w:rPr>
        <w:drawing>
          <wp:inline distT="0" distB="0" distL="0" distR="0" wp14:anchorId="1993D5D9" wp14:editId="25FB8969">
            <wp:extent cx="1695525" cy="2334491"/>
            <wp:effectExtent l="0" t="0" r="0" b="8890"/>
            <wp:docPr id="4907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64375" name=""/>
                    <pic:cNvPicPr/>
                  </pic:nvPicPr>
                  <pic:blipFill>
                    <a:blip r:embed="rId30"/>
                    <a:stretch>
                      <a:fillRect/>
                    </a:stretch>
                  </pic:blipFill>
                  <pic:spPr>
                    <a:xfrm>
                      <a:off x="0" y="0"/>
                      <a:ext cx="1712272" cy="2357549"/>
                    </a:xfrm>
                    <a:prstGeom prst="rect">
                      <a:avLst/>
                    </a:prstGeom>
                  </pic:spPr>
                </pic:pic>
              </a:graphicData>
            </a:graphic>
          </wp:inline>
        </w:drawing>
      </w:r>
      <w:r w:rsidR="00C67022" w:rsidRPr="00C67022">
        <w:rPr>
          <w:rFonts w:ascii="Cambria Math" w:eastAsiaTheme="minorEastAsia" w:hAnsi="Cambria Math"/>
          <w:b/>
          <w:bCs/>
          <w:iCs/>
        </w:rPr>
        <w:t xml:space="preserve">              [1MKS]</w:t>
      </w:r>
    </w:p>
    <w:p w14:paraId="2BF25557" w14:textId="6F49DE4C" w:rsidR="003F6885" w:rsidRPr="003F6885" w:rsidRDefault="003F6885" w:rsidP="003F6885">
      <w:pPr>
        <w:tabs>
          <w:tab w:val="left" w:pos="3098"/>
        </w:tabs>
      </w:pPr>
    </w:p>
    <w:sectPr w:rsidR="003F6885" w:rsidRPr="003F6885" w:rsidSect="00114A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40B"/>
    <w:multiLevelType w:val="hybridMultilevel"/>
    <w:tmpl w:val="5FBE9B48"/>
    <w:lvl w:ilvl="0" w:tplc="BB78796C">
      <w:start w:val="1"/>
      <w:numFmt w:val="bullet"/>
      <w:lvlText w:val="•"/>
      <w:lvlJc w:val="left"/>
      <w:pPr>
        <w:tabs>
          <w:tab w:val="num" w:pos="720"/>
        </w:tabs>
        <w:ind w:left="720" w:hanging="360"/>
      </w:pPr>
      <w:rPr>
        <w:rFonts w:ascii="Times New Roman" w:hAnsi="Times New Roman" w:hint="default"/>
      </w:rPr>
    </w:lvl>
    <w:lvl w:ilvl="1" w:tplc="9BFC7926">
      <w:numFmt w:val="bullet"/>
      <w:lvlText w:val="•"/>
      <w:lvlJc w:val="left"/>
      <w:pPr>
        <w:tabs>
          <w:tab w:val="num" w:pos="1440"/>
        </w:tabs>
        <w:ind w:left="1440" w:hanging="360"/>
      </w:pPr>
      <w:rPr>
        <w:rFonts w:ascii="Times New Roman" w:hAnsi="Times New Roman" w:hint="default"/>
      </w:rPr>
    </w:lvl>
    <w:lvl w:ilvl="2" w:tplc="1526C1F4" w:tentative="1">
      <w:start w:val="1"/>
      <w:numFmt w:val="bullet"/>
      <w:lvlText w:val="•"/>
      <w:lvlJc w:val="left"/>
      <w:pPr>
        <w:tabs>
          <w:tab w:val="num" w:pos="2160"/>
        </w:tabs>
        <w:ind w:left="2160" w:hanging="360"/>
      </w:pPr>
      <w:rPr>
        <w:rFonts w:ascii="Times New Roman" w:hAnsi="Times New Roman" w:hint="default"/>
      </w:rPr>
    </w:lvl>
    <w:lvl w:ilvl="3" w:tplc="4E50DF48" w:tentative="1">
      <w:start w:val="1"/>
      <w:numFmt w:val="bullet"/>
      <w:lvlText w:val="•"/>
      <w:lvlJc w:val="left"/>
      <w:pPr>
        <w:tabs>
          <w:tab w:val="num" w:pos="2880"/>
        </w:tabs>
        <w:ind w:left="2880" w:hanging="360"/>
      </w:pPr>
      <w:rPr>
        <w:rFonts w:ascii="Times New Roman" w:hAnsi="Times New Roman" w:hint="default"/>
      </w:rPr>
    </w:lvl>
    <w:lvl w:ilvl="4" w:tplc="7FCC3AFC" w:tentative="1">
      <w:start w:val="1"/>
      <w:numFmt w:val="bullet"/>
      <w:lvlText w:val="•"/>
      <w:lvlJc w:val="left"/>
      <w:pPr>
        <w:tabs>
          <w:tab w:val="num" w:pos="3600"/>
        </w:tabs>
        <w:ind w:left="3600" w:hanging="360"/>
      </w:pPr>
      <w:rPr>
        <w:rFonts w:ascii="Times New Roman" w:hAnsi="Times New Roman" w:hint="default"/>
      </w:rPr>
    </w:lvl>
    <w:lvl w:ilvl="5" w:tplc="43708CFE" w:tentative="1">
      <w:start w:val="1"/>
      <w:numFmt w:val="bullet"/>
      <w:lvlText w:val="•"/>
      <w:lvlJc w:val="left"/>
      <w:pPr>
        <w:tabs>
          <w:tab w:val="num" w:pos="4320"/>
        </w:tabs>
        <w:ind w:left="4320" w:hanging="360"/>
      </w:pPr>
      <w:rPr>
        <w:rFonts w:ascii="Times New Roman" w:hAnsi="Times New Roman" w:hint="default"/>
      </w:rPr>
    </w:lvl>
    <w:lvl w:ilvl="6" w:tplc="7BA029CE" w:tentative="1">
      <w:start w:val="1"/>
      <w:numFmt w:val="bullet"/>
      <w:lvlText w:val="•"/>
      <w:lvlJc w:val="left"/>
      <w:pPr>
        <w:tabs>
          <w:tab w:val="num" w:pos="5040"/>
        </w:tabs>
        <w:ind w:left="5040" w:hanging="360"/>
      </w:pPr>
      <w:rPr>
        <w:rFonts w:ascii="Times New Roman" w:hAnsi="Times New Roman" w:hint="default"/>
      </w:rPr>
    </w:lvl>
    <w:lvl w:ilvl="7" w:tplc="49B28B9E" w:tentative="1">
      <w:start w:val="1"/>
      <w:numFmt w:val="bullet"/>
      <w:lvlText w:val="•"/>
      <w:lvlJc w:val="left"/>
      <w:pPr>
        <w:tabs>
          <w:tab w:val="num" w:pos="5760"/>
        </w:tabs>
        <w:ind w:left="5760" w:hanging="360"/>
      </w:pPr>
      <w:rPr>
        <w:rFonts w:ascii="Times New Roman" w:hAnsi="Times New Roman" w:hint="default"/>
      </w:rPr>
    </w:lvl>
    <w:lvl w:ilvl="8" w:tplc="9BA8240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AF1EE4"/>
    <w:multiLevelType w:val="multilevel"/>
    <w:tmpl w:val="7B2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FA8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E676E7E"/>
    <w:multiLevelType w:val="hybridMultilevel"/>
    <w:tmpl w:val="4F361C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990BAC"/>
    <w:multiLevelType w:val="multilevel"/>
    <w:tmpl w:val="0EE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50C85"/>
    <w:multiLevelType w:val="multilevel"/>
    <w:tmpl w:val="10D2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66D0E"/>
    <w:multiLevelType w:val="hybridMultilevel"/>
    <w:tmpl w:val="E6804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FF6883"/>
    <w:multiLevelType w:val="multilevel"/>
    <w:tmpl w:val="4AC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24DE5"/>
    <w:multiLevelType w:val="hybridMultilevel"/>
    <w:tmpl w:val="3D0679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3642703">
    <w:abstractNumId w:val="2"/>
  </w:num>
  <w:num w:numId="2" w16cid:durableId="411243460">
    <w:abstractNumId w:val="6"/>
  </w:num>
  <w:num w:numId="3" w16cid:durableId="1518692411">
    <w:abstractNumId w:val="8"/>
  </w:num>
  <w:num w:numId="4" w16cid:durableId="1676153712">
    <w:abstractNumId w:val="5"/>
  </w:num>
  <w:num w:numId="5" w16cid:durableId="1091051734">
    <w:abstractNumId w:val="4"/>
  </w:num>
  <w:num w:numId="6" w16cid:durableId="1160778144">
    <w:abstractNumId w:val="1"/>
  </w:num>
  <w:num w:numId="7" w16cid:durableId="814418377">
    <w:abstractNumId w:val="7"/>
  </w:num>
  <w:num w:numId="8" w16cid:durableId="1364017424">
    <w:abstractNumId w:val="3"/>
  </w:num>
  <w:num w:numId="9" w16cid:durableId="43340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98"/>
    <w:rsid w:val="00047C2C"/>
    <w:rsid w:val="000674C5"/>
    <w:rsid w:val="00083488"/>
    <w:rsid w:val="000904E0"/>
    <w:rsid w:val="00090FFA"/>
    <w:rsid w:val="00095CFB"/>
    <w:rsid w:val="000D1BB8"/>
    <w:rsid w:val="00114A90"/>
    <w:rsid w:val="0015335E"/>
    <w:rsid w:val="00157615"/>
    <w:rsid w:val="0017409E"/>
    <w:rsid w:val="00182DB3"/>
    <w:rsid w:val="001A2A8A"/>
    <w:rsid w:val="002311A9"/>
    <w:rsid w:val="00247CC0"/>
    <w:rsid w:val="0029688F"/>
    <w:rsid w:val="002A3D65"/>
    <w:rsid w:val="003052AA"/>
    <w:rsid w:val="003821DF"/>
    <w:rsid w:val="003D45AA"/>
    <w:rsid w:val="003F6885"/>
    <w:rsid w:val="00426266"/>
    <w:rsid w:val="00431606"/>
    <w:rsid w:val="0044343C"/>
    <w:rsid w:val="00465F56"/>
    <w:rsid w:val="004719D2"/>
    <w:rsid w:val="004C1423"/>
    <w:rsid w:val="0050146E"/>
    <w:rsid w:val="0053588E"/>
    <w:rsid w:val="005511E5"/>
    <w:rsid w:val="0056466B"/>
    <w:rsid w:val="00564BDF"/>
    <w:rsid w:val="0058664D"/>
    <w:rsid w:val="00590CF4"/>
    <w:rsid w:val="005A2618"/>
    <w:rsid w:val="005B25E4"/>
    <w:rsid w:val="005F3749"/>
    <w:rsid w:val="00603EAC"/>
    <w:rsid w:val="00621C87"/>
    <w:rsid w:val="006539F8"/>
    <w:rsid w:val="00684C9C"/>
    <w:rsid w:val="00697329"/>
    <w:rsid w:val="006A5DF4"/>
    <w:rsid w:val="006E1EF7"/>
    <w:rsid w:val="006E4562"/>
    <w:rsid w:val="00734B04"/>
    <w:rsid w:val="007666B7"/>
    <w:rsid w:val="00776CEA"/>
    <w:rsid w:val="007A3EA4"/>
    <w:rsid w:val="007C4716"/>
    <w:rsid w:val="007C6591"/>
    <w:rsid w:val="0080762D"/>
    <w:rsid w:val="00883D3F"/>
    <w:rsid w:val="00887582"/>
    <w:rsid w:val="008B13AF"/>
    <w:rsid w:val="008D4C96"/>
    <w:rsid w:val="008E23D5"/>
    <w:rsid w:val="008E4F48"/>
    <w:rsid w:val="008F0AF3"/>
    <w:rsid w:val="008F537C"/>
    <w:rsid w:val="0092608F"/>
    <w:rsid w:val="00945439"/>
    <w:rsid w:val="0096473F"/>
    <w:rsid w:val="00971030"/>
    <w:rsid w:val="00971359"/>
    <w:rsid w:val="009775EA"/>
    <w:rsid w:val="009968BB"/>
    <w:rsid w:val="009C1F26"/>
    <w:rsid w:val="00A02341"/>
    <w:rsid w:val="00A94FEC"/>
    <w:rsid w:val="00A95089"/>
    <w:rsid w:val="00AE3099"/>
    <w:rsid w:val="00AF0A19"/>
    <w:rsid w:val="00B33091"/>
    <w:rsid w:val="00B34A3F"/>
    <w:rsid w:val="00B65927"/>
    <w:rsid w:val="00B74998"/>
    <w:rsid w:val="00B94F27"/>
    <w:rsid w:val="00BA68FE"/>
    <w:rsid w:val="00BB6746"/>
    <w:rsid w:val="00BC403C"/>
    <w:rsid w:val="00C46EC6"/>
    <w:rsid w:val="00C67022"/>
    <w:rsid w:val="00C774E6"/>
    <w:rsid w:val="00C77B3F"/>
    <w:rsid w:val="00C8305C"/>
    <w:rsid w:val="00C974C7"/>
    <w:rsid w:val="00CB467E"/>
    <w:rsid w:val="00CB7C1A"/>
    <w:rsid w:val="00CC62DC"/>
    <w:rsid w:val="00CD20D8"/>
    <w:rsid w:val="00CF047C"/>
    <w:rsid w:val="00D03917"/>
    <w:rsid w:val="00D52BDA"/>
    <w:rsid w:val="00D657C5"/>
    <w:rsid w:val="00D86C81"/>
    <w:rsid w:val="00DB2798"/>
    <w:rsid w:val="00DB69A1"/>
    <w:rsid w:val="00E2094A"/>
    <w:rsid w:val="00E20C13"/>
    <w:rsid w:val="00E23B73"/>
    <w:rsid w:val="00E734CD"/>
    <w:rsid w:val="00EB195C"/>
    <w:rsid w:val="00EB1E67"/>
    <w:rsid w:val="00EF2B5E"/>
    <w:rsid w:val="00EF53FE"/>
    <w:rsid w:val="00F23527"/>
    <w:rsid w:val="00F313EA"/>
    <w:rsid w:val="00FB0FAB"/>
    <w:rsid w:val="00FD23BB"/>
    <w:rsid w:val="00FD3D88"/>
    <w:rsid w:val="00FE0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345E"/>
  <w15:chartTrackingRefBased/>
  <w15:docId w15:val="{BD1C831B-EAD0-4BD5-87B6-FB8813B1F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998"/>
    <w:rPr>
      <w:rFonts w:eastAsiaTheme="majorEastAsia" w:cstheme="majorBidi"/>
      <w:color w:val="272727" w:themeColor="text1" w:themeTint="D8"/>
    </w:rPr>
  </w:style>
  <w:style w:type="paragraph" w:styleId="Title">
    <w:name w:val="Title"/>
    <w:basedOn w:val="Normal"/>
    <w:next w:val="Normal"/>
    <w:link w:val="TitleChar"/>
    <w:uiPriority w:val="10"/>
    <w:qFormat/>
    <w:rsid w:val="00B74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998"/>
    <w:pPr>
      <w:spacing w:before="160"/>
      <w:jc w:val="center"/>
    </w:pPr>
    <w:rPr>
      <w:i/>
      <w:iCs/>
      <w:color w:val="404040" w:themeColor="text1" w:themeTint="BF"/>
    </w:rPr>
  </w:style>
  <w:style w:type="character" w:customStyle="1" w:styleId="QuoteChar">
    <w:name w:val="Quote Char"/>
    <w:basedOn w:val="DefaultParagraphFont"/>
    <w:link w:val="Quote"/>
    <w:uiPriority w:val="29"/>
    <w:rsid w:val="00B74998"/>
    <w:rPr>
      <w:i/>
      <w:iCs/>
      <w:color w:val="404040" w:themeColor="text1" w:themeTint="BF"/>
    </w:rPr>
  </w:style>
  <w:style w:type="paragraph" w:styleId="ListParagraph">
    <w:name w:val="List Paragraph"/>
    <w:basedOn w:val="Normal"/>
    <w:uiPriority w:val="34"/>
    <w:qFormat/>
    <w:rsid w:val="00B74998"/>
    <w:pPr>
      <w:ind w:left="720"/>
      <w:contextualSpacing/>
    </w:pPr>
  </w:style>
  <w:style w:type="character" w:styleId="IntenseEmphasis">
    <w:name w:val="Intense Emphasis"/>
    <w:basedOn w:val="DefaultParagraphFont"/>
    <w:uiPriority w:val="21"/>
    <w:qFormat/>
    <w:rsid w:val="00B74998"/>
    <w:rPr>
      <w:i/>
      <w:iCs/>
      <w:color w:val="2F5496" w:themeColor="accent1" w:themeShade="BF"/>
    </w:rPr>
  </w:style>
  <w:style w:type="paragraph" w:styleId="IntenseQuote">
    <w:name w:val="Intense Quote"/>
    <w:basedOn w:val="Normal"/>
    <w:next w:val="Normal"/>
    <w:link w:val="IntenseQuoteChar"/>
    <w:uiPriority w:val="30"/>
    <w:qFormat/>
    <w:rsid w:val="00B74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998"/>
    <w:rPr>
      <w:i/>
      <w:iCs/>
      <w:color w:val="2F5496" w:themeColor="accent1" w:themeShade="BF"/>
    </w:rPr>
  </w:style>
  <w:style w:type="character" w:styleId="IntenseReference">
    <w:name w:val="Intense Reference"/>
    <w:basedOn w:val="DefaultParagraphFont"/>
    <w:uiPriority w:val="32"/>
    <w:qFormat/>
    <w:rsid w:val="00B74998"/>
    <w:rPr>
      <w:b/>
      <w:bCs/>
      <w:smallCaps/>
      <w:color w:val="2F5496" w:themeColor="accent1" w:themeShade="BF"/>
      <w:spacing w:val="5"/>
    </w:rPr>
  </w:style>
  <w:style w:type="paragraph" w:styleId="NormalWeb">
    <w:name w:val="Normal (Web)"/>
    <w:basedOn w:val="Normal"/>
    <w:uiPriority w:val="99"/>
    <w:semiHidden/>
    <w:unhideWhenUsed/>
    <w:rsid w:val="00CF04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microsoft.com/office/2007/relationships/hdphoto" Target="media/hdphoto4.wdp"/><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microsoft.com/office/2007/relationships/hdphoto" Target="media/hdphoto1.wdp"/><Relationship Id="rId12" Type="http://schemas.microsoft.com/office/2007/relationships/hdphoto" Target="media/hdphoto2.wdp"/><Relationship Id="rId17" Type="http://schemas.openxmlformats.org/officeDocument/2006/relationships/image" Target="media/image10.png"/><Relationship Id="rId25" Type="http://schemas.openxmlformats.org/officeDocument/2006/relationships/image" Target="media/image16.jpeg"/><Relationship Id="rId2" Type="http://schemas.openxmlformats.org/officeDocument/2006/relationships/styles" Target="styles.xml"/><Relationship Id="rId16" Type="http://schemas.microsoft.com/office/2007/relationships/hdphoto" Target="media/hdphoto3.wdp"/><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microsoft.com/office/2007/relationships/hdphoto" Target="media/hdphoto5.wdp"/><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5.png"/><Relationship Id="rId28" Type="http://schemas.microsoft.com/office/2007/relationships/hdphoto" Target="media/hdphoto6.wdp"/><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Shivani Sharma ECE</dc:creator>
  <cp:keywords/>
  <dc:description/>
  <cp:lastModifiedBy>Dr. Shivani Sharma ECE</cp:lastModifiedBy>
  <cp:revision>109</cp:revision>
  <dcterms:created xsi:type="dcterms:W3CDTF">2025-11-23T06:08:00Z</dcterms:created>
  <dcterms:modified xsi:type="dcterms:W3CDTF">2025-11-24T09:16:00Z</dcterms:modified>
</cp:coreProperties>
</file>