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A364" w14:textId="77777777" w:rsidR="00A56082" w:rsidRDefault="00A56082" w:rsidP="00E11A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Low-Level Design</w:t>
      </w:r>
    </w:p>
    <w:p w14:paraId="00C4F100" w14:textId="77777777" w:rsidR="00A56082" w:rsidRDefault="00A56082" w:rsidP="00E11A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3</w:t>
      </w:r>
    </w:p>
    <w:p w14:paraId="1E5E2CEC" w14:textId="77777777" w:rsidR="00A56082" w:rsidRDefault="00A56082" w:rsidP="00E11A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Capture transaction data from SQS queue</w:t>
      </w:r>
    </w:p>
    <w:p w14:paraId="46B66F2E" w14:textId="77777777" w:rsidR="00A56082" w:rsidRDefault="00A56082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E6238" w14:textId="77777777" w:rsidR="00A56082" w:rsidRDefault="00A56082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3A7B0" w14:textId="5FD41033" w:rsidR="00EA6C9D" w:rsidRPr="00EA6C9D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C9D">
        <w:rPr>
          <w:rFonts w:ascii="Times New Roman" w:hAnsi="Times New Roman" w:cs="Times New Roman"/>
          <w:b/>
          <w:bCs/>
          <w:sz w:val="24"/>
          <w:szCs w:val="24"/>
        </w:rPr>
        <w:t>Infrastructure Components:</w:t>
      </w:r>
    </w:p>
    <w:p w14:paraId="0F34CFA6" w14:textId="77777777" w:rsidR="00EA6C9D" w:rsidRPr="00EA6C9D" w:rsidRDefault="00EA6C9D" w:rsidP="00E11A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AWS SQS: Asynchronous message queue service for receiving live transaction data from a third-party system.</w:t>
      </w:r>
    </w:p>
    <w:p w14:paraId="780EDC6E" w14:textId="77777777" w:rsidR="00EA6C9D" w:rsidRPr="00EA6C9D" w:rsidRDefault="00EA6C9D" w:rsidP="00E11A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AWS Lambda: Serverless compute service for processing and handling incoming messages.</w:t>
      </w:r>
    </w:p>
    <w:p w14:paraId="6D2B72F3" w14:textId="77777777" w:rsidR="00EA6C9D" w:rsidRPr="00EA6C9D" w:rsidRDefault="00EA6C9D" w:rsidP="00E11A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DynamoDB: NoSQL database for storing Account Master and Source System Master data.</w:t>
      </w:r>
    </w:p>
    <w:p w14:paraId="196A56B7" w14:textId="64FD04FD" w:rsidR="00EA6C9D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553EC" w14:textId="2DFAC867" w:rsidR="0061105A" w:rsidRDefault="0061105A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Flow Diagram:</w:t>
      </w:r>
    </w:p>
    <w:p w14:paraId="08E6D384" w14:textId="108053EC" w:rsidR="0061105A" w:rsidRPr="0061105A" w:rsidRDefault="0061105A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Pr="006110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03D9B" wp14:editId="3DE837FA">
            <wp:extent cx="3172268" cy="3191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AB01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4E7E6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5D262" w14:textId="47912CEA" w:rsidR="00EA6C9D" w:rsidRPr="00EA6C9D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Detailed Workflow:</w:t>
      </w:r>
    </w:p>
    <w:p w14:paraId="7D3B7B60" w14:textId="610A362B" w:rsidR="00EA6C9D" w:rsidRPr="00EA6C9D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C9D">
        <w:rPr>
          <w:rFonts w:ascii="Times New Roman" w:hAnsi="Times New Roman" w:cs="Times New Roman"/>
          <w:b/>
          <w:bCs/>
          <w:sz w:val="24"/>
          <w:szCs w:val="24"/>
        </w:rPr>
        <w:t>a. Third-Party System Integration:</w:t>
      </w:r>
    </w:p>
    <w:p w14:paraId="6DF91E37" w14:textId="77777777" w:rsidR="00EA6C9D" w:rsidRPr="00EA6C9D" w:rsidRDefault="00EA6C9D" w:rsidP="00E11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The live transaction data is posted by the third-party system to the SQS queue in JSON format.</w:t>
      </w:r>
    </w:p>
    <w:p w14:paraId="09090611" w14:textId="77777777" w:rsidR="00EA6C9D" w:rsidRPr="00EA6C9D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C9D">
        <w:rPr>
          <w:rFonts w:ascii="Times New Roman" w:hAnsi="Times New Roman" w:cs="Times New Roman"/>
          <w:b/>
          <w:bCs/>
          <w:sz w:val="24"/>
          <w:szCs w:val="24"/>
        </w:rPr>
        <w:t>b. Message Processing:</w:t>
      </w:r>
    </w:p>
    <w:p w14:paraId="3A3A64D0" w14:textId="77777777" w:rsidR="00EA6C9D" w:rsidRPr="00EA6C9D" w:rsidRDefault="00EA6C9D" w:rsidP="00E11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AWS Lambda functions are triggered by messages from the SQS queue.</w:t>
      </w:r>
    </w:p>
    <w:p w14:paraId="6D3A4099" w14:textId="77777777" w:rsidR="00EA6C9D" w:rsidRPr="00EA6C9D" w:rsidRDefault="00EA6C9D" w:rsidP="00E11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The Lambda function retrieves and dequeues the message from the queue.</w:t>
      </w:r>
    </w:p>
    <w:p w14:paraId="6ECD20E5" w14:textId="77777777" w:rsidR="00EA6C9D" w:rsidRPr="00EA6C9D" w:rsidRDefault="00EA6C9D" w:rsidP="00E11A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The JSON message is parsed and validated to extract the relevant transaction details.</w:t>
      </w:r>
    </w:p>
    <w:p w14:paraId="4E73E003" w14:textId="77777777" w:rsidR="00EA6C9D" w:rsidRPr="00EA6C9D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C9D">
        <w:rPr>
          <w:rFonts w:ascii="Times New Roman" w:hAnsi="Times New Roman" w:cs="Times New Roman"/>
          <w:b/>
          <w:bCs/>
          <w:sz w:val="24"/>
          <w:szCs w:val="24"/>
        </w:rPr>
        <w:t>c. Transaction Creation:</w:t>
      </w:r>
    </w:p>
    <w:p w14:paraId="4E659F71" w14:textId="77777777" w:rsidR="00EA6C9D" w:rsidRPr="00EA6C9D" w:rsidRDefault="00EA6C9D" w:rsidP="00E11A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The Lambda function interacts with DynamoDB to fetch the necessary data from the Account Master and Source System Master tables.</w:t>
      </w:r>
    </w:p>
    <w:p w14:paraId="2BA28F6A" w14:textId="77777777" w:rsidR="00EA6C9D" w:rsidRPr="00EA6C9D" w:rsidRDefault="00EA6C9D" w:rsidP="00E11A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Based on the transaction details, three separate transactions are created for each incoming transaction.</w:t>
      </w:r>
    </w:p>
    <w:p w14:paraId="1664956D" w14:textId="77777777" w:rsidR="00EA6C9D" w:rsidRPr="00EA6C9D" w:rsidRDefault="00EA6C9D" w:rsidP="00E11A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The transactions are recorded in the Ledger Transaction table in DynamoDB.</w:t>
      </w:r>
    </w:p>
    <w:p w14:paraId="2BC527C1" w14:textId="77777777" w:rsidR="00EA6C9D" w:rsidRPr="00EA6C9D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C9D">
        <w:rPr>
          <w:rFonts w:ascii="Times New Roman" w:hAnsi="Times New Roman" w:cs="Times New Roman"/>
          <w:b/>
          <w:bCs/>
          <w:sz w:val="24"/>
          <w:szCs w:val="24"/>
        </w:rPr>
        <w:t>d. Transaction Credit:</w:t>
      </w:r>
    </w:p>
    <w:p w14:paraId="4592D095" w14:textId="77777777" w:rsidR="00EA6C9D" w:rsidRPr="00EA6C9D" w:rsidRDefault="00EA6C9D" w:rsidP="00E11A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The created transactions are credited to the respective accounts based on the transaction type and amount.</w:t>
      </w:r>
    </w:p>
    <w:p w14:paraId="2C58CA2F" w14:textId="77777777" w:rsidR="00EA6C9D" w:rsidRPr="00EA6C9D" w:rsidRDefault="00EA6C9D" w:rsidP="00E11A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The "Product Sale" account, "Value Added Tax" account, and "Excise Duty" account are credited accordingly.</w:t>
      </w:r>
    </w:p>
    <w:p w14:paraId="769F38C5" w14:textId="0954B787" w:rsidR="00EA6C9D" w:rsidRPr="00A56082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C9D">
        <w:rPr>
          <w:rFonts w:ascii="Times New Roman" w:hAnsi="Times New Roman" w:cs="Times New Roman"/>
          <w:b/>
          <w:bCs/>
          <w:sz w:val="24"/>
          <w:szCs w:val="24"/>
        </w:rPr>
        <w:t xml:space="preserve">e. Error </w:t>
      </w:r>
      <w:proofErr w:type="gramStart"/>
      <w:r w:rsidRPr="00EA6C9D">
        <w:rPr>
          <w:rFonts w:ascii="Times New Roman" w:hAnsi="Times New Roman" w:cs="Times New Roman"/>
          <w:b/>
          <w:bCs/>
          <w:sz w:val="24"/>
          <w:szCs w:val="24"/>
        </w:rPr>
        <w:t>Handling:</w:t>
      </w:r>
      <w:r w:rsidRPr="00A5608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551C27E" w14:textId="77777777" w:rsidR="00EA6C9D" w:rsidRPr="00EA6C9D" w:rsidRDefault="00EA6C9D" w:rsidP="00E11A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C9D">
        <w:rPr>
          <w:rFonts w:ascii="Times New Roman" w:hAnsi="Times New Roman" w:cs="Times New Roman"/>
          <w:sz w:val="24"/>
          <w:szCs w:val="24"/>
        </w:rPr>
        <w:t>Failed transactions are logged and recorded in a separate file for future reloading purposes.</w:t>
      </w:r>
    </w:p>
    <w:p w14:paraId="701F7C46" w14:textId="77777777" w:rsidR="00DD7568" w:rsidRDefault="00DD7568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CCCB9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1DC06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D659A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C9C11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F4F63" w14:textId="721F8921" w:rsidR="00EA6C9D" w:rsidRPr="00DD7568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5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Models:</w:t>
      </w:r>
    </w:p>
    <w:p w14:paraId="392BD888" w14:textId="02EF6AEA" w:rsidR="00EA6C9D" w:rsidRPr="00DD7568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568">
        <w:rPr>
          <w:rFonts w:ascii="Times New Roman" w:hAnsi="Times New Roman" w:cs="Times New Roman"/>
          <w:b/>
          <w:bCs/>
          <w:sz w:val="24"/>
          <w:szCs w:val="24"/>
        </w:rPr>
        <w:t>a. Account Master Table:</w:t>
      </w:r>
    </w:p>
    <w:p w14:paraId="621EB56B" w14:textId="77777777" w:rsidR="00EA6C9D" w:rsidRPr="00DD7568" w:rsidRDefault="00EA6C9D" w:rsidP="00E11A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Table Name: Acct_master</w:t>
      </w:r>
    </w:p>
    <w:p w14:paraId="4F22A5CF" w14:textId="77777777" w:rsidR="00EA6C9D" w:rsidRPr="00DD7568" w:rsidRDefault="00EA6C9D" w:rsidP="00E11A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Columns:</w:t>
      </w:r>
    </w:p>
    <w:p w14:paraId="7F3FCB2A" w14:textId="77777777" w:rsidR="00EA6C9D" w:rsidRPr="00DD7568" w:rsidRDefault="00EA6C9D" w:rsidP="00E11A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acc_no: Text (Unique, Alphanumeric) - Represents the account number.</w:t>
      </w:r>
    </w:p>
    <w:p w14:paraId="4D6209B6" w14:textId="77777777" w:rsidR="00EA6C9D" w:rsidRPr="00DD7568" w:rsidRDefault="00EA6C9D" w:rsidP="00E11A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acc_name: Text - Provides the display name for the account.</w:t>
      </w:r>
    </w:p>
    <w:p w14:paraId="451B63E8" w14:textId="77777777" w:rsidR="00EA6C9D" w:rsidRPr="00DD7568" w:rsidRDefault="00EA6C9D" w:rsidP="00E11A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acc_desc: Text - Stores the description of the accounts.</w:t>
      </w:r>
    </w:p>
    <w:p w14:paraId="46D49E7C" w14:textId="77777777" w:rsidR="00EA6C9D" w:rsidRPr="00DD7568" w:rsidRDefault="00EA6C9D" w:rsidP="00E11A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acc_type: Text - Indicates the account type (Income, Expense, Asset, Liability).</w:t>
      </w:r>
    </w:p>
    <w:p w14:paraId="575FB2CC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8398D" w14:textId="305C135D" w:rsidR="00EA6C9D" w:rsidRPr="00DD7568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568">
        <w:rPr>
          <w:rFonts w:ascii="Times New Roman" w:hAnsi="Times New Roman" w:cs="Times New Roman"/>
          <w:b/>
          <w:bCs/>
          <w:sz w:val="24"/>
          <w:szCs w:val="24"/>
        </w:rPr>
        <w:t>b. Ledger Transaction Table:</w:t>
      </w:r>
    </w:p>
    <w:p w14:paraId="45A4868D" w14:textId="77777777" w:rsidR="00EA6C9D" w:rsidRPr="00DD7568" w:rsidRDefault="00EA6C9D" w:rsidP="00E11A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Table Name: ledger_txn</w:t>
      </w:r>
    </w:p>
    <w:p w14:paraId="53CAAF21" w14:textId="77777777" w:rsidR="00EA6C9D" w:rsidRPr="00DD7568" w:rsidRDefault="00EA6C9D" w:rsidP="00E11A5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Columns:</w:t>
      </w:r>
    </w:p>
    <w:p w14:paraId="21AD7203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txn_id: Integer (Sequential, Auto-generated) - Serves as the unique identifier for each transaction.</w:t>
      </w:r>
    </w:p>
    <w:p w14:paraId="15FB9B95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voucher_code: Char(10) (Unique) - Captures the voucher code associated with the transaction.</w:t>
      </w:r>
    </w:p>
    <w:p w14:paraId="708C6956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txn_type: Char(1) - Denotes the transaction type (Debit or Credit).</w:t>
      </w:r>
    </w:p>
    <w:p w14:paraId="55B1E9A6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txn_date: Date (YYYY-MM-DD) - Represents the date of the transaction.</w:t>
      </w:r>
    </w:p>
    <w:p w14:paraId="255D643E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acc_no: Foreign Key (References: Acct_master.acc_no) - Links the transaction to the corresponding account.</w:t>
      </w:r>
    </w:p>
    <w:p w14:paraId="0ADB5753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txn_amt: Numeric(11,2) - Stores the transaction amount.</w:t>
      </w:r>
    </w:p>
    <w:p w14:paraId="1BB1B27E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source_system_id: Integer - Identifies the system from which the transaction was posted (Inventory Management System or Self-generated Transaction).</w:t>
      </w:r>
    </w:p>
    <w:p w14:paraId="0B194D1D" w14:textId="77777777" w:rsidR="00EA6C9D" w:rsidRPr="00DD7568" w:rsidRDefault="00EA6C9D" w:rsidP="00E11A5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source_system_txn_id: Varchar(50) - Stores the transaction ID from the source system.</w:t>
      </w:r>
    </w:p>
    <w:p w14:paraId="7AB65953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C471A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D763E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6B88F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0802E" w14:textId="77777777" w:rsidR="00E11A5D" w:rsidRDefault="00E11A5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BFBE5" w14:textId="2FE2FF7F" w:rsidR="00EA6C9D" w:rsidRPr="00DD7568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5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Source System Master Table:</w:t>
      </w:r>
    </w:p>
    <w:p w14:paraId="4AFB6D5D" w14:textId="77777777" w:rsidR="00EA6C9D" w:rsidRPr="00DD7568" w:rsidRDefault="00EA6C9D" w:rsidP="00E11A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Table Name: Src_sys_mst</w:t>
      </w:r>
    </w:p>
    <w:p w14:paraId="2A9F5537" w14:textId="77777777" w:rsidR="00EA6C9D" w:rsidRPr="00DD7568" w:rsidRDefault="00EA6C9D" w:rsidP="00E11A5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Columns:</w:t>
      </w:r>
    </w:p>
    <w:p w14:paraId="3D94DCF2" w14:textId="77777777" w:rsidR="00EA6C9D" w:rsidRPr="00DD7568" w:rsidRDefault="00EA6C9D" w:rsidP="00E11A5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system_id: Integer (Sequential, Auto-generated) - Serves as the unique identifier for each source system.</w:t>
      </w:r>
    </w:p>
    <w:p w14:paraId="12ED1213" w14:textId="77777777" w:rsidR="00EA6C9D" w:rsidRPr="00DD7568" w:rsidRDefault="00EA6C9D" w:rsidP="00E11A5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system_name: Varchar(30) - Provides a description of the various data source systems.</w:t>
      </w:r>
    </w:p>
    <w:p w14:paraId="2EAE91B2" w14:textId="77777777" w:rsidR="00DD7568" w:rsidRDefault="00DD7568" w:rsidP="00E11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B9C47" w14:textId="7A18142E" w:rsidR="00EA6C9D" w:rsidRPr="00DD7568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568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</w:p>
    <w:p w14:paraId="03234E3A" w14:textId="77777777" w:rsidR="00EA6C9D" w:rsidRPr="00DD7568" w:rsidRDefault="00EA6C9D" w:rsidP="00E11A5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Failed transactions are logged and recorded in a separate file for future reloading purposes.</w:t>
      </w:r>
    </w:p>
    <w:p w14:paraId="7C7CBB4B" w14:textId="77777777" w:rsidR="00EA6C9D" w:rsidRPr="00DD7568" w:rsidRDefault="00EA6C9D" w:rsidP="00E11A5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The failed records file can be stored in a designated location, such as an S3 bucket, for easy access and analysis.</w:t>
      </w:r>
    </w:p>
    <w:p w14:paraId="6A9F5714" w14:textId="77777777" w:rsidR="00DD7568" w:rsidRDefault="00DD7568" w:rsidP="00E11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2EEEB" w14:textId="77777777" w:rsidR="00DD7568" w:rsidRDefault="00DD7568" w:rsidP="00E11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09AC7" w14:textId="7E546065" w:rsidR="00EA6C9D" w:rsidRPr="00DD7568" w:rsidRDefault="00EA6C9D" w:rsidP="00E11A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7568">
        <w:rPr>
          <w:rFonts w:ascii="Times New Roman" w:hAnsi="Times New Roman" w:cs="Times New Roman"/>
          <w:b/>
          <w:bCs/>
          <w:sz w:val="24"/>
          <w:szCs w:val="24"/>
        </w:rPr>
        <w:t>Maintenance and Reporting:</w:t>
      </w:r>
    </w:p>
    <w:p w14:paraId="2C2EBA88" w14:textId="77777777" w:rsidR="00EA6C9D" w:rsidRPr="00DD7568" w:rsidRDefault="00EA6C9D" w:rsidP="00E11A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Regular maintenance tasks should be performed to ensure the system's availability, performance, and data integrity.</w:t>
      </w:r>
    </w:p>
    <w:p w14:paraId="17B6BF03" w14:textId="77777777" w:rsidR="00EA6C9D" w:rsidRPr="00DD7568" w:rsidRDefault="00EA6C9D" w:rsidP="00E11A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568">
        <w:rPr>
          <w:rFonts w:ascii="Times New Roman" w:hAnsi="Times New Roman" w:cs="Times New Roman"/>
          <w:sz w:val="24"/>
          <w:szCs w:val="24"/>
        </w:rPr>
        <w:t>Reporting mechanisms can be implemented to generate transaction reports, monitor system performance, and track any errors or failures.</w:t>
      </w:r>
    </w:p>
    <w:p w14:paraId="5153F8D4" w14:textId="77777777" w:rsidR="00DD7568" w:rsidRDefault="00DD7568" w:rsidP="00E11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028F" w14:textId="35A9E21B" w:rsidR="0015103E" w:rsidRPr="00EA6C9D" w:rsidRDefault="00EA6C9D" w:rsidP="00E11A5D">
      <w:pPr>
        <w:spacing w:line="360" w:lineRule="auto"/>
        <w:jc w:val="both"/>
      </w:pPr>
      <w:r w:rsidRPr="00EA6C9D">
        <w:rPr>
          <w:rFonts w:ascii="Times New Roman" w:hAnsi="Times New Roman" w:cs="Times New Roman"/>
          <w:sz w:val="24"/>
          <w:szCs w:val="24"/>
        </w:rPr>
        <w:t>The provided Low-Level Design (LLD) offers a detailed representation of the system's components, workflow, data models, error handling, and maintenance/reporting aspects. However, it is essential to adapt the design based on specific requirements, architectural guidelines, and organizational standards to achieve an optimal implementation.</w:t>
      </w:r>
    </w:p>
    <w:sectPr w:rsidR="0015103E" w:rsidRPr="00EA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372"/>
    <w:multiLevelType w:val="hybridMultilevel"/>
    <w:tmpl w:val="CE30A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E8F"/>
    <w:multiLevelType w:val="hybridMultilevel"/>
    <w:tmpl w:val="9E967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70F4"/>
    <w:multiLevelType w:val="hybridMultilevel"/>
    <w:tmpl w:val="41D03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74E71"/>
    <w:multiLevelType w:val="hybridMultilevel"/>
    <w:tmpl w:val="0770D47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25D24"/>
    <w:multiLevelType w:val="hybridMultilevel"/>
    <w:tmpl w:val="F0965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44C9"/>
    <w:multiLevelType w:val="hybridMultilevel"/>
    <w:tmpl w:val="3314E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09CD"/>
    <w:multiLevelType w:val="hybridMultilevel"/>
    <w:tmpl w:val="52C23D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3EE3"/>
    <w:multiLevelType w:val="hybridMultilevel"/>
    <w:tmpl w:val="A2F2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E68CB"/>
    <w:multiLevelType w:val="hybridMultilevel"/>
    <w:tmpl w:val="F09C44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CA0F79"/>
    <w:multiLevelType w:val="hybridMultilevel"/>
    <w:tmpl w:val="9ABC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D24EC"/>
    <w:multiLevelType w:val="hybridMultilevel"/>
    <w:tmpl w:val="729EA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E4683"/>
    <w:multiLevelType w:val="hybridMultilevel"/>
    <w:tmpl w:val="9B68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4643A"/>
    <w:multiLevelType w:val="hybridMultilevel"/>
    <w:tmpl w:val="B284292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CA7310"/>
    <w:multiLevelType w:val="hybridMultilevel"/>
    <w:tmpl w:val="F3989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216628">
    <w:abstractNumId w:val="13"/>
  </w:num>
  <w:num w:numId="2" w16cid:durableId="693574298">
    <w:abstractNumId w:val="10"/>
  </w:num>
  <w:num w:numId="3" w16cid:durableId="76443129">
    <w:abstractNumId w:val="4"/>
  </w:num>
  <w:num w:numId="4" w16cid:durableId="554513184">
    <w:abstractNumId w:val="0"/>
  </w:num>
  <w:num w:numId="5" w16cid:durableId="1362322776">
    <w:abstractNumId w:val="7"/>
  </w:num>
  <w:num w:numId="6" w16cid:durableId="4941242">
    <w:abstractNumId w:val="11"/>
  </w:num>
  <w:num w:numId="7" w16cid:durableId="1806393431">
    <w:abstractNumId w:val="3"/>
  </w:num>
  <w:num w:numId="8" w16cid:durableId="613636326">
    <w:abstractNumId w:val="6"/>
  </w:num>
  <w:num w:numId="9" w16cid:durableId="73822750">
    <w:abstractNumId w:val="9"/>
  </w:num>
  <w:num w:numId="10" w16cid:durableId="2117676279">
    <w:abstractNumId w:val="8"/>
  </w:num>
  <w:num w:numId="11" w16cid:durableId="280502044">
    <w:abstractNumId w:val="5"/>
  </w:num>
  <w:num w:numId="12" w16cid:durableId="1217354523">
    <w:abstractNumId w:val="12"/>
  </w:num>
  <w:num w:numId="13" w16cid:durableId="1562062787">
    <w:abstractNumId w:val="2"/>
  </w:num>
  <w:num w:numId="14" w16cid:durableId="135688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56"/>
    <w:rsid w:val="0015103E"/>
    <w:rsid w:val="003E03DD"/>
    <w:rsid w:val="00607B8E"/>
    <w:rsid w:val="0061105A"/>
    <w:rsid w:val="00801E56"/>
    <w:rsid w:val="00981105"/>
    <w:rsid w:val="00A56082"/>
    <w:rsid w:val="00C02EFA"/>
    <w:rsid w:val="00CE37F0"/>
    <w:rsid w:val="00DD7568"/>
    <w:rsid w:val="00E11A5D"/>
    <w:rsid w:val="00EA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A29E"/>
  <w15:chartTrackingRefBased/>
  <w15:docId w15:val="{C4121DAF-8AAA-4276-B61F-52CABFD1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Rahul Goel</cp:lastModifiedBy>
  <cp:revision>3</cp:revision>
  <dcterms:created xsi:type="dcterms:W3CDTF">2023-06-14T06:11:00Z</dcterms:created>
  <dcterms:modified xsi:type="dcterms:W3CDTF">2023-06-14T07:11:00Z</dcterms:modified>
</cp:coreProperties>
</file>