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601.151123046875"/>
        <w:jc w:val="center"/>
        <w:rPr>
          <w:rFonts w:ascii="Inter" w:cs="Inter" w:eastAsia="Inter" w:hAnsi="Inter"/>
          <w:b w:val="1"/>
          <w:sz w:val="35.56571006774902"/>
          <w:szCs w:val="35.56571006774902"/>
        </w:rPr>
      </w:pPr>
      <w:r w:rsidDel="00000000" w:rsidR="00000000" w:rsidRPr="00000000">
        <w:rPr>
          <w:rFonts w:ascii="Inter" w:cs="Inter" w:eastAsia="Inter" w:hAnsi="Inter"/>
          <w:b w:val="1"/>
          <w:sz w:val="35.56571006774902"/>
          <w:szCs w:val="35.56571006774902"/>
          <w:rtl w:val="0"/>
        </w:rPr>
        <w:t xml:space="preserve"> CPSC 572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1.151123046875" w:firstLine="0"/>
        <w:jc w:val="center"/>
        <w:rPr>
          <w:rFonts w:ascii="Inter" w:cs="Inter" w:eastAsia="Inter" w:hAnsi="Inter"/>
          <w:i w:val="0"/>
          <w:smallCaps w:val="0"/>
          <w:strike w:val="0"/>
          <w:color w:val="000000"/>
          <w:sz w:val="27.565710067749023"/>
          <w:szCs w:val="27.565710067749023"/>
          <w:u w:val="none"/>
          <w:shd w:fill="auto" w:val="clear"/>
          <w:vertAlign w:val="baseline"/>
        </w:rPr>
      </w:pPr>
      <w:r w:rsidDel="00000000" w:rsidR="00000000" w:rsidRPr="00000000">
        <w:rPr>
          <w:rFonts w:ascii="Inter" w:cs="Inter" w:eastAsia="Inter" w:hAnsi="Inter"/>
          <w:i w:val="0"/>
          <w:smallCaps w:val="0"/>
          <w:strike w:val="0"/>
          <w:color w:val="000000"/>
          <w:sz w:val="27.565710067749023"/>
          <w:szCs w:val="27.565710067749023"/>
          <w:u w:val="none"/>
          <w:shd w:fill="auto" w:val="clear"/>
          <w:vertAlign w:val="baseline"/>
          <w:rtl w:val="0"/>
        </w:rPr>
        <w:t xml:space="preserve">Project Proposal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1.151123046875" w:firstLine="0"/>
        <w:jc w:val="center"/>
        <w:rPr>
          <w:rFonts w:ascii="Inter" w:cs="Inter" w:eastAsia="Inter" w:hAnsi="Inter"/>
          <w:sz w:val="27.565710067749023"/>
          <w:szCs w:val="27.565710067749023"/>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1.151123046875" w:firstLine="0"/>
        <w:jc w:val="center"/>
        <w:rPr>
          <w:rFonts w:ascii="Inter" w:cs="Inter" w:eastAsia="Inter" w:hAnsi="Inter"/>
          <w:b w:val="1"/>
          <w:sz w:val="27.565710067749023"/>
          <w:szCs w:val="27.565710067749023"/>
        </w:rPr>
      </w:pPr>
      <w:r w:rsidDel="00000000" w:rsidR="00000000" w:rsidRPr="00000000">
        <w:rPr>
          <w:rFonts w:ascii="Inter" w:cs="Inter" w:eastAsia="Inter" w:hAnsi="Inter"/>
          <w:b w:val="1"/>
          <w:sz w:val="27.565710067749023"/>
          <w:szCs w:val="27.565710067749023"/>
          <w:rtl w:val="0"/>
        </w:rPr>
        <w:t xml:space="preserve">Netflix Movie Network Analysis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1.151123046875" w:firstLine="0"/>
        <w:jc w:val="center"/>
        <w:rPr>
          <w:rFonts w:ascii="Inter" w:cs="Inter" w:eastAsia="Inter" w:hAnsi="Inter"/>
          <w:sz w:val="27.565710067749023"/>
          <w:szCs w:val="27.565710067749023"/>
        </w:rPr>
      </w:pPr>
      <w:r w:rsidDel="00000000" w:rsidR="00000000" w:rsidRPr="00000000">
        <w:rPr>
          <w:rFonts w:ascii="Inter" w:cs="Inter" w:eastAsia="Inter" w:hAnsi="Inter"/>
          <w:sz w:val="27.565710067749023"/>
          <w:szCs w:val="27.565710067749023"/>
          <w:rtl w:val="0"/>
        </w:rPr>
        <w:t xml:space="preserve">Group # 11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8544921875" w:line="240" w:lineRule="auto"/>
        <w:ind w:left="0" w:right="1995.9417724609375" w:firstLine="0"/>
        <w:jc w:val="center"/>
        <w:rPr>
          <w:rFonts w:ascii="Inter" w:cs="Inter" w:eastAsia="Inter" w:hAnsi="Inter"/>
          <w:i w:val="0"/>
          <w:smallCaps w:val="0"/>
          <w:strike w:val="0"/>
          <w:color w:val="000000"/>
          <w:sz w:val="27.565710067749023"/>
          <w:szCs w:val="27.565710067749023"/>
          <w:u w:val="none"/>
          <w:shd w:fill="auto" w:val="clear"/>
          <w:vertAlign w:val="baseline"/>
        </w:rPr>
      </w:pPr>
      <w:r w:rsidDel="00000000" w:rsidR="00000000" w:rsidRPr="00000000">
        <w:rPr>
          <w:rFonts w:ascii="Inter" w:cs="Inter" w:eastAsia="Inter" w:hAnsi="Inter"/>
          <w:sz w:val="27.565710067749023"/>
          <w:szCs w:val="27.565710067749023"/>
          <w:rtl w:val="0"/>
        </w:rPr>
        <w:t xml:space="preserve">Ishrat Naba</w:t>
      </w:r>
      <w:r w:rsidDel="00000000" w:rsidR="00000000" w:rsidRPr="00000000">
        <w:rPr>
          <w:rFonts w:ascii="Inter" w:cs="Inter" w:eastAsia="Inter" w:hAnsi="Inter"/>
          <w:i w:val="0"/>
          <w:smallCaps w:val="0"/>
          <w:strike w:val="0"/>
          <w:color w:val="000000"/>
          <w:sz w:val="27.565710067749023"/>
          <w:szCs w:val="27.565710067749023"/>
          <w:u w:val="none"/>
          <w:shd w:fill="auto" w:val="clear"/>
          <w:vertAlign w:val="baseline"/>
          <w:rtl w:val="0"/>
        </w:rPr>
        <w:t xml:space="preserve">, </w:t>
      </w:r>
      <w:r w:rsidDel="00000000" w:rsidR="00000000" w:rsidRPr="00000000">
        <w:rPr>
          <w:rFonts w:ascii="Inter" w:cs="Inter" w:eastAsia="Inter" w:hAnsi="Inter"/>
          <w:sz w:val="27.565710067749023"/>
          <w:szCs w:val="27.565710067749023"/>
          <w:rtl w:val="0"/>
        </w:rPr>
        <w:t xml:space="preserve">Jose Perales</w:t>
      </w:r>
      <w:r w:rsidDel="00000000" w:rsidR="00000000" w:rsidRPr="00000000">
        <w:rPr>
          <w:rFonts w:ascii="Inter" w:cs="Inter" w:eastAsia="Inter" w:hAnsi="Inter"/>
          <w:i w:val="0"/>
          <w:smallCaps w:val="0"/>
          <w:strike w:val="0"/>
          <w:color w:val="000000"/>
          <w:sz w:val="27.565710067749023"/>
          <w:szCs w:val="27.565710067749023"/>
          <w:u w:val="none"/>
          <w:shd w:fill="auto" w:val="clear"/>
          <w:vertAlign w:val="baseline"/>
          <w:rtl w:val="0"/>
        </w:rPr>
        <w:t xml:space="preserve">, </w:t>
      </w:r>
      <w:r w:rsidDel="00000000" w:rsidR="00000000" w:rsidRPr="00000000">
        <w:rPr>
          <w:rFonts w:ascii="Inter" w:cs="Inter" w:eastAsia="Inter" w:hAnsi="Inter"/>
          <w:sz w:val="27.565710067749023"/>
          <w:szCs w:val="27.565710067749023"/>
          <w:rtl w:val="0"/>
        </w:rPr>
        <w:t xml:space="preserve">Simrat Singh</w:t>
      </w:r>
      <w:r w:rsidDel="00000000" w:rsidR="00000000" w:rsidRPr="00000000">
        <w:rPr>
          <w:rFonts w:ascii="Inter" w:cs="Inter" w:eastAsia="Inter" w:hAnsi="Inter"/>
          <w:i w:val="0"/>
          <w:smallCaps w:val="0"/>
          <w:strike w:val="0"/>
          <w:color w:val="000000"/>
          <w:sz w:val="27.565710067749023"/>
          <w:szCs w:val="27.565710067749023"/>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04833984375" w:line="240" w:lineRule="auto"/>
        <w:ind w:left="28.079986572265625" w:right="0" w:firstLine="0"/>
        <w:rPr>
          <w:rFonts w:ascii="Inter" w:cs="Inter" w:eastAsia="Inter" w:hAnsi="Inter"/>
          <w:color w:val="333333"/>
          <w:sz w:val="23.76354217529297"/>
          <w:szCs w:val="23.76354217529297"/>
        </w:rPr>
      </w:pPr>
      <w:r w:rsidDel="00000000" w:rsidR="00000000" w:rsidRPr="00000000">
        <w:rPr>
          <w:rFonts w:ascii="Inter" w:cs="Inter" w:eastAsia="Inter" w:hAnsi="Inter"/>
          <w:b w:val="1"/>
          <w:i w:val="0"/>
          <w:smallCaps w:val="0"/>
          <w:strike w:val="0"/>
          <w:color w:val="333333"/>
          <w:sz w:val="29.76354217529297"/>
          <w:szCs w:val="29.76354217529297"/>
          <w:u w:val="none"/>
          <w:shd w:fill="auto" w:val="clear"/>
          <w:vertAlign w:val="baseline"/>
          <w:rtl w:val="0"/>
        </w:rPr>
        <w:t xml:space="preserve">1. Nodes and Links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958984375" w:line="240" w:lineRule="auto"/>
        <w:ind w:left="0" w:right="0" w:firstLine="0"/>
        <w:rPr>
          <w:rFonts w:ascii="Inter" w:cs="Inter" w:eastAsia="Inter" w:hAnsi="Inter"/>
          <w:color w:val="333333"/>
          <w:sz w:val="24"/>
          <w:szCs w:val="24"/>
        </w:rPr>
      </w:pPr>
      <w:r w:rsidDel="00000000" w:rsidR="00000000" w:rsidRPr="00000000">
        <w:rPr>
          <w:rFonts w:ascii="Inter" w:cs="Inter" w:eastAsia="Inter" w:hAnsi="Inter"/>
          <w:color w:val="333333"/>
          <w:sz w:val="24"/>
          <w:szCs w:val="24"/>
          <w:rtl w:val="0"/>
        </w:rPr>
        <w:t xml:space="preserve">One side of the bipartite network will consist of nodes representing “</w:t>
      </w:r>
      <w:r w:rsidDel="00000000" w:rsidR="00000000" w:rsidRPr="00000000">
        <w:rPr>
          <w:rFonts w:ascii="Inter" w:cs="Inter" w:eastAsia="Inter" w:hAnsi="Inter"/>
          <w:b w:val="1"/>
          <w:color w:val="333333"/>
          <w:sz w:val="24"/>
          <w:szCs w:val="24"/>
          <w:rtl w:val="0"/>
        </w:rPr>
        <w:t xml:space="preserve">movies”</w:t>
      </w:r>
      <w:r w:rsidDel="00000000" w:rsidR="00000000" w:rsidRPr="00000000">
        <w:rPr>
          <w:rFonts w:ascii="Inter" w:cs="Inter" w:eastAsia="Inter" w:hAnsi="Inter"/>
          <w:color w:val="333333"/>
          <w:sz w:val="24"/>
          <w:szCs w:val="24"/>
          <w:rtl w:val="0"/>
        </w:rPr>
        <w:t xml:space="preserve">, and the other side will have nodes representing “</w:t>
      </w:r>
      <w:r w:rsidDel="00000000" w:rsidR="00000000" w:rsidRPr="00000000">
        <w:rPr>
          <w:rFonts w:ascii="Inter" w:cs="Inter" w:eastAsia="Inter" w:hAnsi="Inter"/>
          <w:b w:val="1"/>
          <w:color w:val="333333"/>
          <w:sz w:val="24"/>
          <w:szCs w:val="24"/>
          <w:rtl w:val="0"/>
        </w:rPr>
        <w:t xml:space="preserve">people” </w:t>
      </w:r>
      <w:r w:rsidDel="00000000" w:rsidR="00000000" w:rsidRPr="00000000">
        <w:rPr>
          <w:rFonts w:ascii="Inter" w:cs="Inter" w:eastAsia="Inter" w:hAnsi="Inter"/>
          <w:color w:val="333333"/>
          <w:sz w:val="24"/>
          <w:szCs w:val="24"/>
          <w:rtl w:val="0"/>
        </w:rPr>
        <w:t xml:space="preserve">involved in the movies. The node “</w:t>
      </w:r>
      <w:r w:rsidDel="00000000" w:rsidR="00000000" w:rsidRPr="00000000">
        <w:rPr>
          <w:rFonts w:ascii="Inter" w:cs="Inter" w:eastAsia="Inter" w:hAnsi="Inter"/>
          <w:b w:val="1"/>
          <w:color w:val="333333"/>
          <w:sz w:val="24"/>
          <w:szCs w:val="24"/>
          <w:rtl w:val="0"/>
        </w:rPr>
        <w:t xml:space="preserve">people” </w:t>
      </w:r>
      <w:r w:rsidDel="00000000" w:rsidR="00000000" w:rsidRPr="00000000">
        <w:rPr>
          <w:rFonts w:ascii="Inter" w:cs="Inter" w:eastAsia="Inter" w:hAnsi="Inter"/>
          <w:color w:val="333333"/>
          <w:sz w:val="24"/>
          <w:szCs w:val="24"/>
          <w:rtl w:val="0"/>
        </w:rPr>
        <w:t xml:space="preserve">will </w:t>
      </w:r>
      <w:r w:rsidDel="00000000" w:rsidR="00000000" w:rsidRPr="00000000">
        <w:rPr>
          <w:rFonts w:ascii="Inter" w:cs="Inter" w:eastAsia="Inter" w:hAnsi="Inter"/>
          <w:color w:val="333333"/>
          <w:sz w:val="24"/>
          <w:szCs w:val="24"/>
          <w:rtl w:val="0"/>
        </w:rPr>
        <w:t xml:space="preserve">be subdivided into “Actors/Actresses” and “Directors”, differentiated based on the color of the nodes.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958984375" w:line="240" w:lineRule="auto"/>
        <w:ind w:left="0" w:right="0" w:firstLine="0"/>
        <w:rPr>
          <w:rFonts w:ascii="Inter" w:cs="Inter" w:eastAsia="Inter" w:hAnsi="Inter"/>
          <w:color w:val="333333"/>
          <w:sz w:val="24"/>
          <w:szCs w:val="24"/>
        </w:rPr>
      </w:pPr>
      <w:r w:rsidDel="00000000" w:rsidR="00000000" w:rsidRPr="00000000">
        <w:rPr>
          <w:rFonts w:ascii="Inter" w:cs="Inter" w:eastAsia="Inter" w:hAnsi="Inter"/>
          <w:color w:val="333333"/>
          <w:sz w:val="24"/>
          <w:szCs w:val="24"/>
          <w:rtl w:val="0"/>
        </w:rPr>
        <w:t xml:space="preserve">The links/edges will represent the involvement of a person in a movie.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958984375" w:line="240" w:lineRule="auto"/>
        <w:ind w:left="0" w:right="0" w:firstLine="0"/>
        <w:rPr>
          <w:rFonts w:ascii="Inter" w:cs="Inter" w:eastAsia="Inter" w:hAnsi="Inter"/>
          <w:color w:val="333333"/>
          <w:sz w:val="24"/>
          <w:szCs w:val="24"/>
        </w:rPr>
      </w:pPr>
      <w:r w:rsidDel="00000000" w:rsidR="00000000" w:rsidRPr="00000000">
        <w:rPr>
          <w:rFonts w:ascii="Inter" w:cs="Inter" w:eastAsia="Inter" w:hAnsi="Inter"/>
          <w:color w:val="333333"/>
          <w:sz w:val="24"/>
          <w:szCs w:val="24"/>
          <w:rtl w:val="0"/>
        </w:rPr>
        <w:t xml:space="preserve">Example of the links include: Actor &lt;--&gt; Movies and Director &lt;--&gt; Movies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6650390625" w:line="240" w:lineRule="auto"/>
        <w:ind w:left="14.639892578125" w:right="0" w:firstLine="0"/>
        <w:rPr>
          <w:rFonts w:ascii="Inter" w:cs="Inter" w:eastAsia="Inter" w:hAnsi="Inter"/>
          <w:i w:val="0"/>
          <w:smallCaps w:val="0"/>
          <w:strike w:val="0"/>
          <w:color w:val="333333"/>
          <w:sz w:val="23.76354217529297"/>
          <w:szCs w:val="23.76354217529297"/>
          <w:u w:val="none"/>
          <w:shd w:fill="auto" w:val="clear"/>
          <w:vertAlign w:val="baseline"/>
        </w:rPr>
      </w:pPr>
      <w:r w:rsidDel="00000000" w:rsidR="00000000" w:rsidRPr="00000000">
        <w:rPr>
          <w:rFonts w:ascii="Inter" w:cs="Inter" w:eastAsia="Inter" w:hAnsi="Inter"/>
          <w:b w:val="1"/>
          <w:color w:val="333333"/>
          <w:sz w:val="29.76354217529297"/>
          <w:szCs w:val="29.76354217529297"/>
          <w:rtl w:val="0"/>
        </w:rPr>
        <w:t xml:space="preserve">2. Dataset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958984375" w:line="240" w:lineRule="auto"/>
        <w:ind w:left="3.119964599609375" w:right="0" w:firstLine="0"/>
        <w:rPr>
          <w:rFonts w:ascii="Inter" w:cs="Inter" w:eastAsia="Inter" w:hAnsi="Inter"/>
          <w:color w:val="333333"/>
          <w:sz w:val="24"/>
          <w:szCs w:val="24"/>
        </w:rPr>
      </w:pPr>
      <w:r w:rsidDel="00000000" w:rsidR="00000000" w:rsidRPr="00000000">
        <w:rPr>
          <w:rFonts w:ascii="Inter" w:cs="Inter" w:eastAsia="Inter" w:hAnsi="Inter"/>
          <w:color w:val="333333"/>
          <w:sz w:val="23.76354217529297"/>
          <w:szCs w:val="23.76354217529297"/>
          <w:rtl w:val="0"/>
        </w:rPr>
        <w:t xml:space="preserve">Our team will analyze certain properties of movies in Netflix, and the relation between movies and their cast. </w:t>
      </w:r>
      <w:r w:rsidDel="00000000" w:rsidR="00000000" w:rsidRPr="00000000">
        <w:rPr>
          <w:rFonts w:ascii="Inter" w:cs="Inter" w:eastAsia="Inter" w:hAnsi="Inter"/>
          <w:color w:val="333333"/>
          <w:sz w:val="24"/>
          <w:szCs w:val="24"/>
          <w:rtl w:val="0"/>
        </w:rPr>
        <w:t xml:space="preserve">Our group decided on using the dataset available on: </w:t>
      </w:r>
      <w:hyperlink r:id="rId6">
        <w:r w:rsidDel="00000000" w:rsidR="00000000" w:rsidRPr="00000000">
          <w:rPr>
            <w:rFonts w:ascii="Inter" w:cs="Inter" w:eastAsia="Inter" w:hAnsi="Inter"/>
            <w:color w:val="1155cc"/>
            <w:sz w:val="24"/>
            <w:szCs w:val="24"/>
            <w:u w:val="single"/>
            <w:rtl w:val="0"/>
          </w:rPr>
          <w:t xml:space="preserve">https://www.kaggle.com/datasets/shivamb/netflix-shows/data</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39453125" w:line="240" w:lineRule="auto"/>
        <w:ind w:left="6.479949951171875" w:right="227.1221923828125" w:firstLine="0"/>
        <w:rPr>
          <w:rFonts w:ascii="Inter" w:cs="Inter" w:eastAsia="Inter" w:hAnsi="Inter"/>
          <w:color w:val="333333"/>
          <w:sz w:val="24"/>
          <w:szCs w:val="24"/>
        </w:rPr>
      </w:pPr>
      <w:r w:rsidDel="00000000" w:rsidR="00000000" w:rsidRPr="00000000">
        <w:rPr>
          <w:rFonts w:ascii="Inter" w:cs="Inter" w:eastAsia="Inter" w:hAnsi="Inter"/>
          <w:color w:val="333333"/>
          <w:sz w:val="24"/>
          <w:szCs w:val="24"/>
          <w:rtl w:val="0"/>
        </w:rPr>
        <w:t xml:space="preserve">We can use the above dataset without any restrictions, and no permission is required to make use of it. The dataset is in CSV format and includes information about TV Shows and various other fields that are irrelevant to our analysis. These irrelevant data fields and insufficient data will be cleaned before analyzing the data.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5771484375" w:line="240" w:lineRule="auto"/>
        <w:ind w:left="12.239990234375" w:right="0" w:firstLine="0"/>
        <w:rPr>
          <w:rFonts w:ascii="Inter" w:cs="Inter" w:eastAsia="Inter" w:hAnsi="Inter"/>
          <w:color w:val="333333"/>
          <w:sz w:val="24"/>
          <w:szCs w:val="24"/>
        </w:rPr>
      </w:pPr>
      <w:r w:rsidDel="00000000" w:rsidR="00000000" w:rsidRPr="00000000">
        <w:rPr>
          <w:rFonts w:ascii="Inter" w:cs="Inter" w:eastAsia="Inter" w:hAnsi="Inter"/>
          <w:b w:val="1"/>
          <w:color w:val="333333"/>
          <w:sz w:val="29.76354217529297"/>
          <w:szCs w:val="29.76354217529297"/>
          <w:rtl w:val="0"/>
        </w:rPr>
        <w:t xml:space="preserve">3. Expected size of the network</w:t>
      </w:r>
      <w:r w:rsidDel="00000000" w:rsidR="00000000" w:rsidRPr="00000000">
        <w:rPr>
          <w:rFonts w:ascii="Inter" w:cs="Inter" w:eastAsia="Inter" w:hAnsi="Inter"/>
          <w:b w:val="1"/>
          <w:i w:val="0"/>
          <w:smallCaps w:val="0"/>
          <w:strike w:val="0"/>
          <w:color w:val="333333"/>
          <w:sz w:val="23.76354217529297"/>
          <w:szCs w:val="23.7635421752929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widowControl w:val="0"/>
        <w:spacing w:line="240" w:lineRule="auto"/>
        <w:ind w:left="0" w:firstLine="0"/>
        <w:rPr>
          <w:rFonts w:ascii="Inter" w:cs="Inter" w:eastAsia="Inter" w:hAnsi="Inter"/>
          <w:color w:val="333333"/>
          <w:sz w:val="24"/>
          <w:szCs w:val="24"/>
        </w:rPr>
      </w:pPr>
      <w:r w:rsidDel="00000000" w:rsidR="00000000" w:rsidRPr="00000000">
        <w:rPr>
          <w:rFonts w:ascii="Inter" w:cs="Inter" w:eastAsia="Inter" w:hAnsi="Inter"/>
          <w:color w:val="333333"/>
          <w:sz w:val="24"/>
          <w:szCs w:val="24"/>
          <w:rtl w:val="0"/>
        </w:rPr>
        <w:t xml:space="preserve">The expected number of movies in the dataset is around 6,100, while the expected number of people, including directors, actors and actresses is roughly 42,700. The number of links is expected to be around 45,600+. Other than irrelevant information, our team plans on using the entire dataset available.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666259765625" w:line="240" w:lineRule="auto"/>
        <w:ind w:left="12.239990234375" w:right="0" w:firstLine="0"/>
        <w:rPr>
          <w:rFonts w:ascii="Inter" w:cs="Inter" w:eastAsia="Inter" w:hAnsi="Inter"/>
          <w:color w:val="333333"/>
          <w:sz w:val="24"/>
          <w:szCs w:val="24"/>
        </w:rPr>
      </w:pPr>
      <w:r w:rsidDel="00000000" w:rsidR="00000000" w:rsidRPr="00000000">
        <w:rPr>
          <w:rFonts w:ascii="Inter" w:cs="Inter" w:eastAsia="Inter" w:hAnsi="Inter"/>
          <w:b w:val="1"/>
          <w:color w:val="333333"/>
          <w:sz w:val="29.76354217529297"/>
          <w:szCs w:val="29.76354217529297"/>
          <w:rtl w:val="0"/>
        </w:rPr>
        <w:t xml:space="preserve">4. Questions you plan to ask and why we care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42919921875" w:line="240" w:lineRule="auto"/>
        <w:ind w:left="11.0400390625" w:right="9.759521484375" w:hanging="4.560089111328125"/>
        <w:rPr>
          <w:rFonts w:ascii="Inter" w:cs="Inter" w:eastAsia="Inter" w:hAnsi="Inter"/>
          <w:i w:val="0"/>
          <w:smallCaps w:val="0"/>
          <w:strike w:val="0"/>
          <w:color w:val="333333"/>
          <w:sz w:val="24"/>
          <w:szCs w:val="24"/>
          <w:u w:val="none"/>
          <w:shd w:fill="auto" w:val="clear"/>
          <w:vertAlign w:val="baseline"/>
        </w:rPr>
      </w:pPr>
      <w:r w:rsidDel="00000000" w:rsidR="00000000" w:rsidRPr="00000000">
        <w:rPr>
          <w:rFonts w:ascii="Inter" w:cs="Inter" w:eastAsia="Inter" w:hAnsi="Inter"/>
          <w:color w:val="333333"/>
          <w:sz w:val="24"/>
          <w:szCs w:val="24"/>
          <w:rtl w:val="0"/>
        </w:rPr>
        <w:t xml:space="preserve">This analysis aims to unravel the behind-the-scenes dynamics of Netflix Movies, shedding light on the personalities driving their success and the patterns that dictate their popularity. We intend on answering questions related to performance metrics by category, prevalence of ratings, the actor decision-making process and stardom/career trajectories. This analysis will provide both valuable insights for Netflix and offer a comparative lens for other streaming platforms seeking to optimize their content strategy. By understanding the symbiotic relationship between directors, actors, and the success of specific categories, our findings aim to empower the industry with actionable data for informed decision-making.</w:t>
      </w:r>
      <w:r w:rsidDel="00000000" w:rsidR="00000000" w:rsidRPr="00000000">
        <w:rPr>
          <w:rtl w:val="0"/>
        </w:rPr>
      </w:r>
    </w:p>
    <w:sectPr>
      <w:pgSz w:h="16820" w:w="11900" w:orient="portrait"/>
      <w:pgMar w:bottom="1584" w:top="1367.999999999999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hivamb/netflix-show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