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8A79CE" w14:paraId="4141447F" w14:textId="77777777" w:rsidTr="00EF62D7">
        <w:tc>
          <w:tcPr>
            <w:tcW w:w="1219" w:type="dxa"/>
            <w:tcBorders>
              <w:top w:val="nil"/>
              <w:left w:val="nil"/>
              <w:bottom w:val="nil"/>
              <w:right w:val="nil"/>
            </w:tcBorders>
          </w:tcPr>
          <w:p w14:paraId="00C18EF5"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Date:</w:t>
            </w:r>
          </w:p>
        </w:tc>
        <w:tc>
          <w:tcPr>
            <w:tcW w:w="7297" w:type="dxa"/>
            <w:tcBorders>
              <w:top w:val="nil"/>
              <w:left w:val="nil"/>
              <w:bottom w:val="nil"/>
              <w:right w:val="nil"/>
            </w:tcBorders>
          </w:tcPr>
          <w:p w14:paraId="1C95FE16" w14:textId="6C5D4165" w:rsidR="00EF62D7" w:rsidRPr="008A79CE" w:rsidRDefault="00022DE4" w:rsidP="004F0955">
            <w:pPr>
              <w:pStyle w:val="Default"/>
              <w:rPr>
                <w:rFonts w:asciiTheme="majorHAnsi" w:hAnsiTheme="majorHAnsi" w:cstheme="majorHAnsi"/>
                <w:sz w:val="22"/>
                <w:szCs w:val="22"/>
              </w:rPr>
            </w:pPr>
            <w:r w:rsidRPr="008A79CE">
              <w:rPr>
                <w:rFonts w:asciiTheme="majorHAnsi" w:hAnsiTheme="majorHAnsi" w:cstheme="majorHAnsi"/>
                <w:sz w:val="22"/>
                <w:szCs w:val="22"/>
              </w:rPr>
              <w:t>1</w:t>
            </w:r>
            <w:r w:rsidR="00DA1D16" w:rsidRPr="008A79CE">
              <w:rPr>
                <w:rFonts w:asciiTheme="majorHAnsi" w:hAnsiTheme="majorHAnsi" w:cstheme="majorHAnsi"/>
                <w:sz w:val="22"/>
                <w:szCs w:val="22"/>
              </w:rPr>
              <w:t>7</w:t>
            </w:r>
            <w:r w:rsidRPr="008A79CE">
              <w:rPr>
                <w:rFonts w:asciiTheme="majorHAnsi" w:hAnsiTheme="majorHAnsi" w:cstheme="majorHAnsi"/>
                <w:sz w:val="22"/>
                <w:szCs w:val="22"/>
                <w:vertAlign w:val="superscript"/>
              </w:rPr>
              <w:t>th</w:t>
            </w:r>
            <w:r w:rsidRPr="008A79CE">
              <w:rPr>
                <w:rFonts w:asciiTheme="majorHAnsi" w:hAnsiTheme="majorHAnsi" w:cstheme="majorHAnsi"/>
                <w:sz w:val="22"/>
                <w:szCs w:val="22"/>
              </w:rPr>
              <w:t xml:space="preserve"> </w:t>
            </w:r>
            <w:r w:rsidR="00BF2719" w:rsidRPr="008A79CE">
              <w:rPr>
                <w:rFonts w:asciiTheme="majorHAnsi" w:hAnsiTheme="majorHAnsi" w:cstheme="majorHAnsi"/>
                <w:sz w:val="22"/>
                <w:szCs w:val="22"/>
              </w:rPr>
              <w:t>October</w:t>
            </w:r>
            <w:r w:rsidR="00CC7F64" w:rsidRPr="008A79CE">
              <w:rPr>
                <w:rFonts w:asciiTheme="majorHAnsi" w:hAnsiTheme="majorHAnsi" w:cstheme="majorHAnsi"/>
                <w:sz w:val="22"/>
                <w:szCs w:val="22"/>
              </w:rPr>
              <w:t xml:space="preserve"> 2019</w:t>
            </w:r>
          </w:p>
        </w:tc>
      </w:tr>
      <w:tr w:rsidR="00EF62D7" w:rsidRPr="008A79CE" w14:paraId="70FB3275" w14:textId="77777777" w:rsidTr="00EF62D7">
        <w:tc>
          <w:tcPr>
            <w:tcW w:w="1219" w:type="dxa"/>
            <w:tcBorders>
              <w:top w:val="nil"/>
              <w:left w:val="nil"/>
              <w:bottom w:val="nil"/>
              <w:right w:val="nil"/>
            </w:tcBorders>
          </w:tcPr>
          <w:p w14:paraId="7FED8B72"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Time:</w:t>
            </w:r>
          </w:p>
        </w:tc>
        <w:tc>
          <w:tcPr>
            <w:tcW w:w="7297" w:type="dxa"/>
            <w:tcBorders>
              <w:top w:val="nil"/>
              <w:left w:val="nil"/>
              <w:bottom w:val="nil"/>
              <w:right w:val="nil"/>
            </w:tcBorders>
          </w:tcPr>
          <w:p w14:paraId="570B8BB3" w14:textId="21AB7A3D" w:rsidR="00EF62D7" w:rsidRPr="008A79CE" w:rsidRDefault="00DA1D16" w:rsidP="004F0955">
            <w:pPr>
              <w:pStyle w:val="Default"/>
              <w:rPr>
                <w:rFonts w:asciiTheme="majorHAnsi" w:hAnsiTheme="majorHAnsi" w:cstheme="majorHAnsi"/>
                <w:sz w:val="22"/>
                <w:szCs w:val="22"/>
              </w:rPr>
            </w:pPr>
            <w:r w:rsidRPr="008A79CE">
              <w:rPr>
                <w:rFonts w:asciiTheme="majorHAnsi" w:hAnsiTheme="majorHAnsi" w:cstheme="majorHAnsi"/>
                <w:sz w:val="22"/>
                <w:szCs w:val="22"/>
              </w:rPr>
              <w:t>3</w:t>
            </w:r>
            <w:r w:rsidR="00CC7F64" w:rsidRPr="008A79CE">
              <w:rPr>
                <w:rFonts w:asciiTheme="majorHAnsi" w:hAnsiTheme="majorHAnsi" w:cstheme="majorHAnsi"/>
                <w:sz w:val="22"/>
                <w:szCs w:val="22"/>
              </w:rPr>
              <w:t>.</w:t>
            </w:r>
            <w:r w:rsidR="00BF2719" w:rsidRPr="008A79CE">
              <w:rPr>
                <w:rFonts w:asciiTheme="majorHAnsi" w:hAnsiTheme="majorHAnsi" w:cstheme="majorHAnsi"/>
                <w:sz w:val="22"/>
                <w:szCs w:val="22"/>
              </w:rPr>
              <w:t xml:space="preserve">00 </w:t>
            </w:r>
            <w:r w:rsidR="00022DE4" w:rsidRPr="008A79CE">
              <w:rPr>
                <w:rFonts w:asciiTheme="majorHAnsi" w:hAnsiTheme="majorHAnsi" w:cstheme="majorHAnsi"/>
                <w:sz w:val="22"/>
                <w:szCs w:val="22"/>
              </w:rPr>
              <w:t>p</w:t>
            </w:r>
            <w:r w:rsidR="00CC7F64" w:rsidRPr="008A79CE">
              <w:rPr>
                <w:rFonts w:asciiTheme="majorHAnsi" w:hAnsiTheme="majorHAnsi" w:cstheme="majorHAnsi"/>
                <w:sz w:val="22"/>
                <w:szCs w:val="22"/>
              </w:rPr>
              <w:t xml:space="preserve">m </w:t>
            </w:r>
          </w:p>
        </w:tc>
      </w:tr>
      <w:tr w:rsidR="00EF62D7" w:rsidRPr="008A79CE" w14:paraId="7795D898" w14:textId="77777777" w:rsidTr="00EF62D7">
        <w:tc>
          <w:tcPr>
            <w:tcW w:w="1219" w:type="dxa"/>
            <w:tcBorders>
              <w:top w:val="nil"/>
              <w:left w:val="nil"/>
              <w:bottom w:val="nil"/>
              <w:right w:val="nil"/>
            </w:tcBorders>
          </w:tcPr>
          <w:p w14:paraId="6FCBA9F0"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 xml:space="preserve">Venue: </w:t>
            </w:r>
          </w:p>
        </w:tc>
        <w:tc>
          <w:tcPr>
            <w:tcW w:w="7297" w:type="dxa"/>
            <w:tcBorders>
              <w:top w:val="nil"/>
              <w:left w:val="nil"/>
              <w:bottom w:val="nil"/>
              <w:right w:val="nil"/>
            </w:tcBorders>
          </w:tcPr>
          <w:p w14:paraId="73434AB4" w14:textId="56A725CC" w:rsidR="00EF62D7" w:rsidRPr="008A79CE" w:rsidRDefault="00F404E9" w:rsidP="004F0955">
            <w:pPr>
              <w:pStyle w:val="Default"/>
              <w:rPr>
                <w:rFonts w:asciiTheme="majorHAnsi" w:hAnsiTheme="majorHAnsi" w:cstheme="majorHAnsi"/>
                <w:sz w:val="22"/>
                <w:szCs w:val="22"/>
              </w:rPr>
            </w:pPr>
            <w:r w:rsidRPr="00F404E9">
              <w:rPr>
                <w:rFonts w:asciiTheme="majorHAnsi" w:hAnsiTheme="majorHAnsi" w:cstheme="majorHAnsi"/>
                <w:sz w:val="22"/>
                <w:szCs w:val="22"/>
              </w:rPr>
              <w:t>IS Lounge</w:t>
            </w:r>
            <w:bookmarkStart w:id="0" w:name="_GoBack"/>
            <w:bookmarkEnd w:id="0"/>
          </w:p>
        </w:tc>
      </w:tr>
      <w:tr w:rsidR="00EF62D7" w:rsidRPr="008A79CE" w14:paraId="484E0738" w14:textId="77777777" w:rsidTr="00EF62D7">
        <w:tc>
          <w:tcPr>
            <w:tcW w:w="1219" w:type="dxa"/>
            <w:tcBorders>
              <w:top w:val="nil"/>
              <w:left w:val="nil"/>
              <w:bottom w:val="nil"/>
              <w:right w:val="nil"/>
            </w:tcBorders>
          </w:tcPr>
          <w:p w14:paraId="4AA32D23" w14:textId="77777777" w:rsidR="00EF62D7" w:rsidRPr="008A79CE" w:rsidRDefault="00EF62D7" w:rsidP="004F0955">
            <w:pPr>
              <w:pStyle w:val="Default"/>
              <w:rPr>
                <w:rFonts w:asciiTheme="majorHAnsi" w:hAnsiTheme="majorHAnsi" w:cstheme="majorHAnsi"/>
                <w:b/>
                <w:sz w:val="22"/>
                <w:szCs w:val="22"/>
              </w:rPr>
            </w:pPr>
          </w:p>
        </w:tc>
        <w:tc>
          <w:tcPr>
            <w:tcW w:w="7297" w:type="dxa"/>
            <w:tcBorders>
              <w:top w:val="nil"/>
              <w:left w:val="nil"/>
              <w:bottom w:val="nil"/>
              <w:right w:val="nil"/>
            </w:tcBorders>
          </w:tcPr>
          <w:p w14:paraId="71078389" w14:textId="77777777" w:rsidR="00EF62D7" w:rsidRPr="008A79CE" w:rsidRDefault="00EF62D7" w:rsidP="004F0955">
            <w:pPr>
              <w:pStyle w:val="Default"/>
              <w:rPr>
                <w:rFonts w:asciiTheme="majorHAnsi" w:hAnsiTheme="majorHAnsi" w:cstheme="majorHAnsi"/>
                <w:sz w:val="22"/>
                <w:szCs w:val="22"/>
              </w:rPr>
            </w:pPr>
          </w:p>
        </w:tc>
      </w:tr>
      <w:tr w:rsidR="00EF62D7" w:rsidRPr="008A79CE" w14:paraId="422EE21E" w14:textId="77777777" w:rsidTr="00EF62D7">
        <w:tc>
          <w:tcPr>
            <w:tcW w:w="1219" w:type="dxa"/>
            <w:tcBorders>
              <w:top w:val="nil"/>
              <w:left w:val="nil"/>
              <w:bottom w:val="nil"/>
              <w:right w:val="nil"/>
            </w:tcBorders>
          </w:tcPr>
          <w:p w14:paraId="7477D146"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Attendees:</w:t>
            </w:r>
          </w:p>
        </w:tc>
        <w:tc>
          <w:tcPr>
            <w:tcW w:w="7297" w:type="dxa"/>
            <w:tcBorders>
              <w:top w:val="nil"/>
              <w:left w:val="nil"/>
              <w:bottom w:val="nil"/>
              <w:right w:val="nil"/>
            </w:tcBorders>
          </w:tcPr>
          <w:p w14:paraId="2D2F4DEA" w14:textId="77777777" w:rsidR="00EF62D7"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Cha Da Eun </w:t>
            </w:r>
          </w:p>
          <w:p w14:paraId="654C41A1" w14:textId="77777777" w:rsidR="00CC7F64"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Vittorio </w:t>
            </w:r>
            <w:proofErr w:type="spellStart"/>
            <w:r w:rsidRPr="008A79CE">
              <w:rPr>
                <w:rFonts w:asciiTheme="majorHAnsi" w:hAnsiTheme="majorHAnsi" w:cstheme="majorHAnsi"/>
                <w:sz w:val="22"/>
                <w:szCs w:val="22"/>
              </w:rPr>
              <w:t>Carecci</w:t>
            </w:r>
            <w:proofErr w:type="spellEnd"/>
            <w:r w:rsidRPr="008A79CE">
              <w:rPr>
                <w:rFonts w:asciiTheme="majorHAnsi" w:hAnsiTheme="majorHAnsi" w:cstheme="majorHAnsi"/>
                <w:sz w:val="22"/>
                <w:szCs w:val="22"/>
              </w:rPr>
              <w:t xml:space="preserve"> </w:t>
            </w:r>
          </w:p>
          <w:p w14:paraId="4DA23DA4" w14:textId="77777777" w:rsidR="00CC7F64"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Tan Qiu Long Matthew Ian </w:t>
            </w:r>
          </w:p>
          <w:p w14:paraId="60A650CE" w14:textId="77777777" w:rsidR="00CC7F64"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Brendon Lim</w:t>
            </w:r>
          </w:p>
          <w:p w14:paraId="33A453C8" w14:textId="79DE0C64" w:rsidR="00965EBE" w:rsidRPr="008A79CE" w:rsidRDefault="00965EBE"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Sheng Qin </w:t>
            </w:r>
          </w:p>
        </w:tc>
      </w:tr>
      <w:tr w:rsidR="00EF62D7" w:rsidRPr="008A79CE" w14:paraId="66AE93D1" w14:textId="77777777" w:rsidTr="00BF2719">
        <w:trPr>
          <w:trHeight w:val="369"/>
        </w:trPr>
        <w:tc>
          <w:tcPr>
            <w:tcW w:w="1219" w:type="dxa"/>
            <w:tcBorders>
              <w:top w:val="nil"/>
              <w:left w:val="nil"/>
              <w:bottom w:val="nil"/>
              <w:right w:val="nil"/>
            </w:tcBorders>
          </w:tcPr>
          <w:p w14:paraId="1BA57729" w14:textId="77777777" w:rsidR="00EF62D7" w:rsidRPr="008A79CE" w:rsidRDefault="00EF62D7" w:rsidP="004F0955">
            <w:pPr>
              <w:pStyle w:val="Default"/>
              <w:rPr>
                <w:rFonts w:asciiTheme="majorHAnsi" w:hAnsiTheme="majorHAnsi" w:cstheme="majorHAnsi"/>
                <w:b/>
                <w:sz w:val="22"/>
                <w:szCs w:val="22"/>
              </w:rPr>
            </w:pPr>
          </w:p>
        </w:tc>
        <w:tc>
          <w:tcPr>
            <w:tcW w:w="7297" w:type="dxa"/>
            <w:tcBorders>
              <w:top w:val="nil"/>
              <w:left w:val="nil"/>
              <w:bottom w:val="nil"/>
              <w:right w:val="nil"/>
            </w:tcBorders>
          </w:tcPr>
          <w:p w14:paraId="35D926B4" w14:textId="77777777" w:rsidR="00EF62D7" w:rsidRPr="008A79CE" w:rsidRDefault="00EF62D7" w:rsidP="004F0955">
            <w:pPr>
              <w:pStyle w:val="Default"/>
              <w:rPr>
                <w:rFonts w:asciiTheme="majorHAnsi" w:hAnsiTheme="majorHAnsi" w:cstheme="majorHAnsi"/>
                <w:sz w:val="22"/>
                <w:szCs w:val="22"/>
              </w:rPr>
            </w:pPr>
          </w:p>
        </w:tc>
      </w:tr>
      <w:tr w:rsidR="00EF62D7" w:rsidRPr="008A79CE" w14:paraId="622E15D0" w14:textId="77777777" w:rsidTr="00EF62D7">
        <w:tc>
          <w:tcPr>
            <w:tcW w:w="1219" w:type="dxa"/>
            <w:tcBorders>
              <w:top w:val="nil"/>
              <w:left w:val="nil"/>
              <w:bottom w:val="nil"/>
              <w:right w:val="nil"/>
            </w:tcBorders>
          </w:tcPr>
          <w:p w14:paraId="52699D41"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Agenda:</w:t>
            </w:r>
          </w:p>
        </w:tc>
        <w:tc>
          <w:tcPr>
            <w:tcW w:w="7297" w:type="dxa"/>
            <w:tcBorders>
              <w:top w:val="nil"/>
              <w:left w:val="nil"/>
              <w:bottom w:val="nil"/>
              <w:right w:val="nil"/>
            </w:tcBorders>
          </w:tcPr>
          <w:p w14:paraId="77EB5E8C" w14:textId="11496AD9" w:rsidR="00BF2719" w:rsidRPr="008A79CE" w:rsidRDefault="00DA1D16" w:rsidP="00DA1D16">
            <w:pPr>
              <w:pStyle w:val="Default"/>
              <w:numPr>
                <w:ilvl w:val="0"/>
                <w:numId w:val="3"/>
              </w:numPr>
              <w:rPr>
                <w:rFonts w:asciiTheme="majorHAnsi" w:hAnsiTheme="majorHAnsi" w:cstheme="majorHAnsi"/>
                <w:sz w:val="22"/>
                <w:szCs w:val="22"/>
              </w:rPr>
            </w:pPr>
            <w:r w:rsidRPr="008A79CE">
              <w:rPr>
                <w:rFonts w:asciiTheme="majorHAnsi" w:hAnsiTheme="majorHAnsi" w:cstheme="majorHAnsi"/>
                <w:sz w:val="22"/>
                <w:szCs w:val="22"/>
              </w:rPr>
              <w:t xml:space="preserve">Post-project review after iteration 1, PM review </w:t>
            </w:r>
          </w:p>
          <w:p w14:paraId="1ED16576" w14:textId="7BB75FB4" w:rsidR="00CC7F64" w:rsidRPr="008A79CE" w:rsidRDefault="00CC7F64" w:rsidP="004F0955">
            <w:pPr>
              <w:pStyle w:val="Default"/>
              <w:rPr>
                <w:rFonts w:asciiTheme="majorHAnsi" w:hAnsiTheme="majorHAnsi" w:cstheme="majorHAnsi"/>
                <w:sz w:val="22"/>
                <w:szCs w:val="22"/>
              </w:rPr>
            </w:pPr>
          </w:p>
        </w:tc>
      </w:tr>
    </w:tbl>
    <w:p w14:paraId="1D07C460" w14:textId="77777777" w:rsidR="00EF62D7" w:rsidRPr="008A79CE" w:rsidRDefault="00EF62D7" w:rsidP="00EF62D7">
      <w:pPr>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808"/>
        <w:gridCol w:w="2150"/>
        <w:gridCol w:w="2108"/>
      </w:tblGrid>
      <w:tr w:rsidR="003B59C4" w:rsidRPr="008A79CE" w14:paraId="3C6F30F0" w14:textId="77777777" w:rsidTr="009C3BFC">
        <w:trPr>
          <w:trHeight w:val="122"/>
        </w:trPr>
        <w:tc>
          <w:tcPr>
            <w:tcW w:w="450" w:type="dxa"/>
            <w:tcBorders>
              <w:top w:val="nil"/>
              <w:left w:val="nil"/>
              <w:bottom w:val="nil"/>
              <w:right w:val="nil"/>
            </w:tcBorders>
          </w:tcPr>
          <w:p w14:paraId="4E055B5C" w14:textId="77777777" w:rsidR="00EF62D7" w:rsidRPr="008A79CE" w:rsidRDefault="00EF62D7" w:rsidP="004F0955">
            <w:pPr>
              <w:rPr>
                <w:rFonts w:asciiTheme="majorHAnsi" w:hAnsiTheme="majorHAnsi" w:cstheme="majorHAnsi"/>
                <w:b/>
                <w:sz w:val="22"/>
                <w:szCs w:val="22"/>
              </w:rPr>
            </w:pPr>
          </w:p>
        </w:tc>
        <w:tc>
          <w:tcPr>
            <w:tcW w:w="3808" w:type="dxa"/>
            <w:tcBorders>
              <w:top w:val="nil"/>
              <w:left w:val="nil"/>
              <w:bottom w:val="nil"/>
              <w:right w:val="nil"/>
            </w:tcBorders>
          </w:tcPr>
          <w:p w14:paraId="3E8EB303" w14:textId="77777777" w:rsidR="00EF62D7" w:rsidRPr="008A79CE" w:rsidRDefault="00EF62D7" w:rsidP="004F0955">
            <w:pPr>
              <w:rPr>
                <w:rFonts w:asciiTheme="majorHAnsi" w:hAnsiTheme="majorHAnsi" w:cstheme="majorHAnsi"/>
                <w:b/>
                <w:sz w:val="22"/>
                <w:szCs w:val="22"/>
              </w:rPr>
            </w:pPr>
          </w:p>
        </w:tc>
        <w:tc>
          <w:tcPr>
            <w:tcW w:w="2150" w:type="dxa"/>
            <w:tcBorders>
              <w:top w:val="nil"/>
              <w:left w:val="nil"/>
              <w:bottom w:val="nil"/>
              <w:right w:val="nil"/>
            </w:tcBorders>
          </w:tcPr>
          <w:p w14:paraId="037644B9" w14:textId="77777777" w:rsidR="00EF62D7" w:rsidRPr="008A79CE" w:rsidRDefault="00EF62D7" w:rsidP="004F0955">
            <w:pPr>
              <w:rPr>
                <w:rFonts w:asciiTheme="majorHAnsi" w:hAnsiTheme="majorHAnsi" w:cstheme="majorHAnsi"/>
                <w:b/>
                <w:sz w:val="22"/>
                <w:szCs w:val="22"/>
              </w:rPr>
            </w:pPr>
          </w:p>
        </w:tc>
        <w:tc>
          <w:tcPr>
            <w:tcW w:w="2108" w:type="dxa"/>
            <w:tcBorders>
              <w:top w:val="nil"/>
              <w:left w:val="nil"/>
              <w:bottom w:val="nil"/>
              <w:right w:val="nil"/>
            </w:tcBorders>
          </w:tcPr>
          <w:p w14:paraId="6B371D62" w14:textId="77777777" w:rsidR="00EF62D7" w:rsidRPr="008A79CE" w:rsidRDefault="00EF62D7" w:rsidP="004F0955">
            <w:pPr>
              <w:rPr>
                <w:rFonts w:asciiTheme="majorHAnsi" w:hAnsiTheme="majorHAnsi" w:cstheme="majorHAnsi"/>
                <w:b/>
                <w:sz w:val="22"/>
                <w:szCs w:val="22"/>
              </w:rPr>
            </w:pPr>
            <w:r w:rsidRPr="008A79CE">
              <w:rPr>
                <w:rFonts w:asciiTheme="majorHAnsi" w:hAnsiTheme="majorHAnsi" w:cstheme="majorHAnsi"/>
                <w:b/>
                <w:sz w:val="22"/>
                <w:szCs w:val="22"/>
              </w:rPr>
              <w:t>Due Date</w:t>
            </w:r>
          </w:p>
        </w:tc>
      </w:tr>
      <w:tr w:rsidR="003B59C4" w:rsidRPr="008A79CE" w14:paraId="435F1147" w14:textId="77777777" w:rsidTr="009C3BFC">
        <w:trPr>
          <w:trHeight w:val="122"/>
        </w:trPr>
        <w:tc>
          <w:tcPr>
            <w:tcW w:w="450" w:type="dxa"/>
            <w:tcBorders>
              <w:top w:val="nil"/>
              <w:left w:val="nil"/>
              <w:bottom w:val="nil"/>
              <w:right w:val="nil"/>
            </w:tcBorders>
          </w:tcPr>
          <w:p w14:paraId="10B5363D" w14:textId="279D38E4" w:rsidR="00EF62D7" w:rsidRPr="008A79CE" w:rsidRDefault="00EF62D7" w:rsidP="004F0955">
            <w:pPr>
              <w:rPr>
                <w:rFonts w:asciiTheme="majorHAnsi" w:hAnsiTheme="majorHAnsi" w:cstheme="majorHAnsi"/>
                <w:sz w:val="22"/>
                <w:szCs w:val="22"/>
              </w:rPr>
            </w:pPr>
            <w:r w:rsidRPr="008A79CE">
              <w:rPr>
                <w:rFonts w:asciiTheme="majorHAnsi" w:hAnsiTheme="majorHAnsi" w:cstheme="majorHAnsi"/>
                <w:sz w:val="22"/>
                <w:szCs w:val="22"/>
              </w:rPr>
              <w:t>1</w:t>
            </w:r>
          </w:p>
        </w:tc>
        <w:tc>
          <w:tcPr>
            <w:tcW w:w="3808" w:type="dxa"/>
            <w:tcBorders>
              <w:top w:val="nil"/>
              <w:left w:val="nil"/>
              <w:bottom w:val="nil"/>
              <w:right w:val="nil"/>
            </w:tcBorders>
          </w:tcPr>
          <w:p w14:paraId="3205AA8B" w14:textId="77777777" w:rsidR="00CC14E8" w:rsidRPr="008A79CE" w:rsidRDefault="00DA1D16" w:rsidP="00DA1D16">
            <w:pPr>
              <w:rPr>
                <w:rFonts w:asciiTheme="majorHAnsi" w:hAnsiTheme="majorHAnsi" w:cstheme="majorHAnsi"/>
                <w:sz w:val="22"/>
                <w:szCs w:val="22"/>
              </w:rPr>
            </w:pPr>
            <w:r w:rsidRPr="008A79CE">
              <w:rPr>
                <w:rFonts w:asciiTheme="majorHAnsi" w:hAnsiTheme="majorHAnsi" w:cstheme="majorHAnsi"/>
                <w:sz w:val="22"/>
                <w:szCs w:val="22"/>
              </w:rPr>
              <w:t>Discuss feedback from PM review by professor</w:t>
            </w:r>
          </w:p>
          <w:p w14:paraId="12EE8DD7" w14:textId="6DCB799F" w:rsidR="00DA1D16" w:rsidRPr="008A79CE" w:rsidRDefault="00DA1D16" w:rsidP="00DA1D16">
            <w:pPr>
              <w:rPr>
                <w:rFonts w:asciiTheme="majorHAnsi" w:hAnsiTheme="majorHAnsi" w:cstheme="majorHAnsi"/>
                <w:sz w:val="22"/>
                <w:szCs w:val="22"/>
              </w:rPr>
            </w:pPr>
          </w:p>
        </w:tc>
        <w:tc>
          <w:tcPr>
            <w:tcW w:w="2150" w:type="dxa"/>
            <w:tcBorders>
              <w:top w:val="nil"/>
              <w:left w:val="nil"/>
              <w:bottom w:val="nil"/>
              <w:right w:val="nil"/>
            </w:tcBorders>
          </w:tcPr>
          <w:p w14:paraId="64C4361D" w14:textId="482EB18A" w:rsidR="00EF62D7" w:rsidRPr="008A79CE" w:rsidRDefault="003B59C4"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565CDB8A" w14:textId="245E2BFE" w:rsidR="00EF62D7"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Na</w:t>
            </w:r>
          </w:p>
        </w:tc>
      </w:tr>
      <w:tr w:rsidR="009C3BFC" w:rsidRPr="008A79CE" w14:paraId="01BBED2A" w14:textId="77777777" w:rsidTr="009C3BFC">
        <w:trPr>
          <w:trHeight w:val="122"/>
        </w:trPr>
        <w:tc>
          <w:tcPr>
            <w:tcW w:w="450" w:type="dxa"/>
            <w:tcBorders>
              <w:top w:val="nil"/>
              <w:left w:val="nil"/>
              <w:bottom w:val="nil"/>
              <w:right w:val="nil"/>
            </w:tcBorders>
          </w:tcPr>
          <w:p w14:paraId="2B51A2B2" w14:textId="2186235A"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2</w:t>
            </w:r>
          </w:p>
        </w:tc>
        <w:tc>
          <w:tcPr>
            <w:tcW w:w="3808" w:type="dxa"/>
            <w:tcBorders>
              <w:top w:val="nil"/>
              <w:left w:val="nil"/>
              <w:bottom w:val="nil"/>
              <w:right w:val="nil"/>
            </w:tcBorders>
          </w:tcPr>
          <w:p w14:paraId="2D466BE9" w14:textId="77777777" w:rsidR="009C3BFC" w:rsidRPr="008A79CE" w:rsidRDefault="00DA1D16" w:rsidP="009C3BFC">
            <w:pPr>
              <w:pStyle w:val="Default"/>
              <w:rPr>
                <w:rFonts w:asciiTheme="majorHAnsi" w:hAnsiTheme="majorHAnsi" w:cstheme="majorHAnsi"/>
                <w:sz w:val="22"/>
                <w:szCs w:val="22"/>
              </w:rPr>
            </w:pPr>
            <w:r w:rsidRPr="008A79CE">
              <w:rPr>
                <w:rFonts w:asciiTheme="majorHAnsi" w:hAnsiTheme="majorHAnsi" w:cstheme="majorHAnsi"/>
                <w:sz w:val="22"/>
                <w:szCs w:val="22"/>
              </w:rPr>
              <w:t>Landing page remove dialogue box</w:t>
            </w:r>
          </w:p>
          <w:p w14:paraId="75DB4B85" w14:textId="38DA644B" w:rsidR="00DA1D16" w:rsidRPr="008A79CE" w:rsidRDefault="00DA1D16" w:rsidP="009C3BFC">
            <w:pPr>
              <w:pStyle w:val="Default"/>
              <w:rPr>
                <w:rFonts w:asciiTheme="majorHAnsi" w:hAnsiTheme="majorHAnsi" w:cstheme="majorHAnsi"/>
                <w:sz w:val="22"/>
                <w:szCs w:val="22"/>
              </w:rPr>
            </w:pPr>
          </w:p>
        </w:tc>
        <w:tc>
          <w:tcPr>
            <w:tcW w:w="2150" w:type="dxa"/>
            <w:tcBorders>
              <w:top w:val="nil"/>
              <w:left w:val="nil"/>
              <w:bottom w:val="nil"/>
              <w:right w:val="nil"/>
            </w:tcBorders>
          </w:tcPr>
          <w:p w14:paraId="78ED2ABE" w14:textId="3290A905" w:rsidR="009C3BFC"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3D8DBDEC" w14:textId="7EC17F2B" w:rsidR="009C3BFC"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16</w:t>
            </w:r>
            <w:r w:rsidRPr="008A79CE">
              <w:rPr>
                <w:rFonts w:asciiTheme="majorHAnsi" w:hAnsiTheme="majorHAnsi" w:cstheme="majorHAnsi"/>
                <w:sz w:val="22"/>
                <w:szCs w:val="22"/>
                <w:vertAlign w:val="superscript"/>
              </w:rPr>
              <w:t>th</w:t>
            </w:r>
            <w:r w:rsidRPr="008A79CE">
              <w:rPr>
                <w:rFonts w:asciiTheme="majorHAnsi" w:hAnsiTheme="majorHAnsi" w:cstheme="majorHAnsi"/>
                <w:sz w:val="22"/>
                <w:szCs w:val="22"/>
              </w:rPr>
              <w:t xml:space="preserve"> </w:t>
            </w:r>
            <w:r w:rsidR="009C3BFC" w:rsidRPr="008A79CE">
              <w:rPr>
                <w:rFonts w:asciiTheme="majorHAnsi" w:hAnsiTheme="majorHAnsi" w:cstheme="majorHAnsi"/>
                <w:sz w:val="22"/>
                <w:szCs w:val="22"/>
              </w:rPr>
              <w:t>Oct</w:t>
            </w:r>
          </w:p>
        </w:tc>
      </w:tr>
      <w:tr w:rsidR="009C3BFC" w:rsidRPr="008A79CE" w14:paraId="0AE6016A" w14:textId="77777777" w:rsidTr="009C3BFC">
        <w:trPr>
          <w:trHeight w:val="122"/>
        </w:trPr>
        <w:tc>
          <w:tcPr>
            <w:tcW w:w="450" w:type="dxa"/>
            <w:tcBorders>
              <w:top w:val="nil"/>
              <w:left w:val="nil"/>
              <w:bottom w:val="nil"/>
              <w:right w:val="nil"/>
            </w:tcBorders>
          </w:tcPr>
          <w:p w14:paraId="7D0AF347" w14:textId="34D0FD66"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3</w:t>
            </w:r>
          </w:p>
        </w:tc>
        <w:tc>
          <w:tcPr>
            <w:tcW w:w="3808" w:type="dxa"/>
            <w:tcBorders>
              <w:top w:val="nil"/>
              <w:left w:val="nil"/>
              <w:bottom w:val="nil"/>
              <w:right w:val="nil"/>
            </w:tcBorders>
          </w:tcPr>
          <w:p w14:paraId="31B3D521" w14:textId="77777777" w:rsidR="00022DE4" w:rsidRPr="008A79CE" w:rsidRDefault="00DA1D16" w:rsidP="009C3BFC">
            <w:pPr>
              <w:pStyle w:val="Default"/>
              <w:rPr>
                <w:rFonts w:asciiTheme="majorHAnsi" w:hAnsiTheme="majorHAnsi" w:cstheme="majorHAnsi"/>
                <w:sz w:val="22"/>
                <w:szCs w:val="22"/>
              </w:rPr>
            </w:pPr>
            <w:r w:rsidRPr="008A79CE">
              <w:rPr>
                <w:rFonts w:asciiTheme="majorHAnsi" w:hAnsiTheme="majorHAnsi" w:cstheme="majorHAnsi"/>
                <w:sz w:val="22"/>
                <w:szCs w:val="22"/>
              </w:rPr>
              <w:t>Bug metric testing and JSON testing</w:t>
            </w:r>
          </w:p>
          <w:p w14:paraId="2823E3F4" w14:textId="4B2A52B5" w:rsidR="00DA1D16" w:rsidRPr="008A79CE" w:rsidRDefault="00DA1D16" w:rsidP="009C3BFC">
            <w:pPr>
              <w:pStyle w:val="Default"/>
              <w:rPr>
                <w:rFonts w:asciiTheme="majorHAnsi" w:hAnsiTheme="majorHAnsi" w:cstheme="majorHAnsi"/>
                <w:sz w:val="22"/>
                <w:szCs w:val="22"/>
              </w:rPr>
            </w:pPr>
          </w:p>
        </w:tc>
        <w:tc>
          <w:tcPr>
            <w:tcW w:w="2150" w:type="dxa"/>
            <w:tcBorders>
              <w:top w:val="nil"/>
              <w:left w:val="nil"/>
              <w:bottom w:val="nil"/>
              <w:right w:val="nil"/>
            </w:tcBorders>
          </w:tcPr>
          <w:p w14:paraId="03ECD68B" w14:textId="1AFBBB08"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2FEF503D" w14:textId="3A402C39"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17</w:t>
            </w:r>
            <w:r w:rsidRPr="008A79CE">
              <w:rPr>
                <w:rFonts w:asciiTheme="majorHAnsi" w:hAnsiTheme="majorHAnsi" w:cstheme="majorHAnsi"/>
                <w:sz w:val="22"/>
                <w:szCs w:val="22"/>
                <w:vertAlign w:val="superscript"/>
              </w:rPr>
              <w:t xml:space="preserve">th </w:t>
            </w:r>
            <w:r w:rsidRPr="008A79CE">
              <w:rPr>
                <w:rFonts w:asciiTheme="majorHAnsi" w:hAnsiTheme="majorHAnsi" w:cstheme="majorHAnsi"/>
                <w:sz w:val="22"/>
                <w:szCs w:val="22"/>
              </w:rPr>
              <w:t>Oct</w:t>
            </w:r>
          </w:p>
        </w:tc>
      </w:tr>
      <w:tr w:rsidR="00022DE4" w:rsidRPr="008A79CE" w14:paraId="504458B1" w14:textId="77777777" w:rsidTr="009C3BFC">
        <w:trPr>
          <w:trHeight w:val="122"/>
        </w:trPr>
        <w:tc>
          <w:tcPr>
            <w:tcW w:w="450" w:type="dxa"/>
            <w:tcBorders>
              <w:top w:val="nil"/>
              <w:left w:val="nil"/>
              <w:bottom w:val="nil"/>
              <w:right w:val="nil"/>
            </w:tcBorders>
          </w:tcPr>
          <w:p w14:paraId="4F7FF2DA" w14:textId="690B6493" w:rsidR="00022DE4"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4</w:t>
            </w:r>
          </w:p>
        </w:tc>
        <w:tc>
          <w:tcPr>
            <w:tcW w:w="3808" w:type="dxa"/>
            <w:tcBorders>
              <w:top w:val="nil"/>
              <w:left w:val="nil"/>
              <w:bottom w:val="nil"/>
              <w:right w:val="nil"/>
            </w:tcBorders>
          </w:tcPr>
          <w:p w14:paraId="7A947E9E" w14:textId="56CFE320" w:rsidR="00022DE4" w:rsidRPr="008A79CE" w:rsidRDefault="00DA1D16" w:rsidP="009C3BFC">
            <w:pPr>
              <w:pStyle w:val="Default"/>
              <w:rPr>
                <w:rFonts w:asciiTheme="majorHAnsi" w:hAnsiTheme="majorHAnsi" w:cstheme="majorHAnsi"/>
                <w:sz w:val="22"/>
                <w:szCs w:val="22"/>
              </w:rPr>
            </w:pPr>
            <w:r w:rsidRPr="008A79CE">
              <w:rPr>
                <w:rFonts w:asciiTheme="majorHAnsi" w:hAnsiTheme="majorHAnsi" w:cstheme="majorHAnsi"/>
                <w:sz w:val="22"/>
                <w:szCs w:val="22"/>
              </w:rPr>
              <w:t>Remaining functionalities</w:t>
            </w:r>
          </w:p>
        </w:tc>
        <w:tc>
          <w:tcPr>
            <w:tcW w:w="2150" w:type="dxa"/>
            <w:tcBorders>
              <w:top w:val="nil"/>
              <w:left w:val="nil"/>
              <w:bottom w:val="nil"/>
              <w:right w:val="nil"/>
            </w:tcBorders>
          </w:tcPr>
          <w:p w14:paraId="2DCA630B" w14:textId="4465FE32" w:rsidR="00022DE4"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48466959" w14:textId="0B646B3A" w:rsidR="00022DE4"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Na</w:t>
            </w:r>
          </w:p>
        </w:tc>
      </w:tr>
    </w:tbl>
    <w:p w14:paraId="4DAC90AD" w14:textId="7CE5ADC2" w:rsidR="00EF62D7" w:rsidRPr="008A79CE" w:rsidRDefault="00EF62D7" w:rsidP="00BF2719">
      <w:pPr>
        <w:rPr>
          <w:rFonts w:asciiTheme="majorHAnsi" w:hAnsiTheme="majorHAnsi" w:cstheme="majorHAnsi"/>
          <w:sz w:val="22"/>
          <w:szCs w:val="22"/>
        </w:rPr>
      </w:pPr>
    </w:p>
    <w:p w14:paraId="1247DE1F" w14:textId="77777777" w:rsidR="00A60D51" w:rsidRPr="008A79CE" w:rsidRDefault="00A60D51" w:rsidP="00BF2719">
      <w:pPr>
        <w:rPr>
          <w:rFonts w:asciiTheme="majorHAnsi" w:hAnsiTheme="majorHAnsi" w:cstheme="majorHAnsi"/>
          <w:sz w:val="22"/>
          <w:szCs w:val="22"/>
        </w:rPr>
      </w:pPr>
    </w:p>
    <w:p w14:paraId="0D1AEAB3" w14:textId="7B7B69D7" w:rsidR="00022DE4" w:rsidRPr="008A79CE" w:rsidRDefault="00DA1D16"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 xml:space="preserve">Overall feedback in-terms of the functionalities is on track however the automatic testing for JSON check have yet to be implemented and we are required to have more manual testcases. </w:t>
      </w:r>
    </w:p>
    <w:p w14:paraId="489867A6" w14:textId="7B2A51CA" w:rsidR="00DA1D16" w:rsidRPr="008A79CE" w:rsidRDefault="00DA1D16"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 xml:space="preserve">Remove landing page dialogue box </w:t>
      </w:r>
    </w:p>
    <w:p w14:paraId="0B857BF5" w14:textId="77777777" w:rsidR="00022DE4" w:rsidRPr="008A79CE" w:rsidRDefault="00022DE4" w:rsidP="00022DE4">
      <w:pPr>
        <w:pStyle w:val="ListParagraph"/>
        <w:rPr>
          <w:rFonts w:asciiTheme="majorHAnsi" w:hAnsiTheme="majorHAnsi" w:cstheme="majorHAnsi"/>
          <w:sz w:val="22"/>
          <w:szCs w:val="22"/>
        </w:rPr>
      </w:pPr>
    </w:p>
    <w:p w14:paraId="2F09C036" w14:textId="77777777" w:rsidR="00004C84" w:rsidRPr="008A79CE" w:rsidRDefault="00004C84" w:rsidP="00004C84">
      <w:pPr>
        <w:pStyle w:val="ListParagraph"/>
        <w:rPr>
          <w:rFonts w:asciiTheme="majorHAnsi" w:hAnsiTheme="majorHAnsi" w:cstheme="majorHAnsi"/>
          <w:sz w:val="22"/>
          <w:szCs w:val="22"/>
        </w:rPr>
      </w:pPr>
    </w:p>
    <w:p w14:paraId="0E7AEC3F" w14:textId="3BEF5D3B" w:rsidR="00004C84" w:rsidRPr="008A79CE" w:rsidRDefault="00004C84"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Overview of preparation</w:t>
      </w:r>
    </w:p>
    <w:p w14:paraId="1CC5E4B6" w14:textId="77777777" w:rsidR="00004C84" w:rsidRPr="008A79CE" w:rsidRDefault="00004C84" w:rsidP="00004C84">
      <w:pPr>
        <w:pStyle w:val="ListParagraph"/>
        <w:rPr>
          <w:rFonts w:asciiTheme="majorHAnsi" w:hAnsiTheme="majorHAnsi" w:cstheme="majorHAnsi"/>
          <w:sz w:val="22"/>
          <w:szCs w:val="22"/>
        </w:rPr>
      </w:pPr>
    </w:p>
    <w:p w14:paraId="76DEABF7" w14:textId="7FAD1155" w:rsidR="00EF62D7"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b/>
          <w:sz w:val="22"/>
          <w:szCs w:val="22"/>
        </w:rPr>
        <w:t>PowerPoint</w:t>
      </w:r>
      <w:r w:rsidRPr="008A79CE">
        <w:rPr>
          <w:rFonts w:asciiTheme="majorHAnsi" w:hAnsiTheme="majorHAnsi" w:cstheme="majorHAnsi"/>
          <w:sz w:val="22"/>
          <w:szCs w:val="22"/>
        </w:rPr>
        <w:t xml:space="preserve"> slides updates, to be done by Vittorio and team members focus all attention on the application of programming. </w:t>
      </w:r>
    </w:p>
    <w:p w14:paraId="1DD4D47E" w14:textId="15370F73" w:rsidR="00004C84"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b/>
          <w:sz w:val="22"/>
          <w:szCs w:val="22"/>
        </w:rPr>
        <w:t>Deployment to cloud</w:t>
      </w:r>
      <w:r w:rsidRPr="008A79CE">
        <w:rPr>
          <w:rFonts w:asciiTheme="majorHAnsi" w:hAnsiTheme="majorHAnsi" w:cstheme="majorHAnsi"/>
          <w:sz w:val="22"/>
          <w:szCs w:val="22"/>
        </w:rPr>
        <w:t xml:space="preserve"> to by 16 Oct evening.</w:t>
      </w:r>
    </w:p>
    <w:p w14:paraId="7C585C7B" w14:textId="6B3C2D5A" w:rsidR="00004C84"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b/>
          <w:sz w:val="22"/>
          <w:szCs w:val="22"/>
        </w:rPr>
        <w:t xml:space="preserve">Mock Presentation run-through </w:t>
      </w:r>
    </w:p>
    <w:p w14:paraId="183F223E" w14:textId="77777777" w:rsidR="00004C84" w:rsidRPr="008A79CE" w:rsidRDefault="00004C84" w:rsidP="00004C84">
      <w:pPr>
        <w:pStyle w:val="ListParagraph"/>
        <w:rPr>
          <w:rFonts w:asciiTheme="majorHAnsi" w:hAnsiTheme="majorHAnsi" w:cstheme="majorHAnsi"/>
          <w:sz w:val="22"/>
          <w:szCs w:val="22"/>
        </w:rPr>
      </w:pPr>
    </w:p>
    <w:p w14:paraId="539863F2" w14:textId="2ABCCD37" w:rsidR="00004C84" w:rsidRPr="008A79CE" w:rsidRDefault="00004C84"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Testcase and Bug Metrics: for this iteration we have focus tremendously on the programming aspect, thus Testcase and Bug Metrics because program validations were not yet preparing, which would result in errors that we know that the program would output, thus all efforts were focus on programming.</w:t>
      </w:r>
    </w:p>
    <w:p w14:paraId="28197E3D" w14:textId="1B505138" w:rsidR="00004C84"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sz w:val="22"/>
          <w:szCs w:val="22"/>
        </w:rPr>
        <w:t>If time permits, we will divert all attention to Testcase and Bug Metrics before Online Application Demo.</w:t>
      </w:r>
      <w:r w:rsidR="008A79CE" w:rsidRPr="008A79CE">
        <w:rPr>
          <w:rFonts w:asciiTheme="majorHAnsi" w:hAnsiTheme="majorHAnsi" w:cstheme="majorHAnsi"/>
          <w:sz w:val="22"/>
          <w:szCs w:val="22"/>
        </w:rPr>
        <w:br/>
      </w:r>
    </w:p>
    <w:p w14:paraId="083194D1" w14:textId="71AD2AD0" w:rsidR="008A79CE" w:rsidRPr="008A79CE" w:rsidRDefault="008A79CE" w:rsidP="008A79CE">
      <w:pPr>
        <w:rPr>
          <w:rFonts w:ascii="Calibri" w:hAnsi="Calibri" w:cs="Arial"/>
          <w:sz w:val="22"/>
          <w:szCs w:val="22"/>
        </w:rPr>
      </w:pPr>
      <w:r w:rsidRPr="008A79CE">
        <w:rPr>
          <w:rFonts w:ascii="Calibri" w:hAnsi="Calibri" w:cs="Arial"/>
          <w:sz w:val="22"/>
          <w:szCs w:val="22"/>
        </w:rPr>
        <w:t>The meeting was adjourned at 4.25pm. These minutes will be circulated and adopted if there are no amendments reported in the next 24 hours.</w:t>
      </w:r>
    </w:p>
    <w:p w14:paraId="138BDAED" w14:textId="77777777" w:rsidR="00004C84" w:rsidRPr="008A79CE" w:rsidRDefault="00004C84" w:rsidP="00004C84">
      <w:pPr>
        <w:rPr>
          <w:rFonts w:asciiTheme="majorHAnsi" w:hAnsiTheme="majorHAnsi" w:cstheme="majorHAnsi"/>
          <w:sz w:val="22"/>
          <w:szCs w:val="22"/>
        </w:rPr>
      </w:pPr>
    </w:p>
    <w:p w14:paraId="29E33994" w14:textId="77777777" w:rsidR="00022DE4" w:rsidRPr="008A79CE" w:rsidRDefault="00022DE4" w:rsidP="00022DE4">
      <w:pPr>
        <w:rPr>
          <w:rFonts w:asciiTheme="majorHAnsi" w:hAnsiTheme="majorHAnsi" w:cstheme="majorHAnsi"/>
          <w:sz w:val="22"/>
          <w:szCs w:val="22"/>
        </w:rPr>
      </w:pPr>
    </w:p>
    <w:p w14:paraId="57781AB1" w14:textId="77777777" w:rsidR="00EF62D7" w:rsidRPr="008A79CE" w:rsidRDefault="00EF62D7" w:rsidP="00EF62D7">
      <w:pPr>
        <w:rPr>
          <w:rFonts w:asciiTheme="majorHAnsi" w:hAnsiTheme="majorHAnsi" w:cstheme="majorHAnsi"/>
          <w:sz w:val="22"/>
          <w:szCs w:val="22"/>
        </w:rPr>
      </w:pPr>
      <w:r w:rsidRPr="008A79CE">
        <w:rPr>
          <w:rFonts w:asciiTheme="majorHAnsi" w:hAnsiTheme="majorHAnsi" w:cstheme="majorHAnsi"/>
          <w:sz w:val="22"/>
          <w:szCs w:val="22"/>
        </w:rPr>
        <w:t>Prepared by,</w:t>
      </w:r>
    </w:p>
    <w:p w14:paraId="35A4CACC" w14:textId="0FCA2E48" w:rsidR="00EF62D7" w:rsidRPr="008A79CE" w:rsidRDefault="009C3BFC" w:rsidP="00EF62D7">
      <w:pPr>
        <w:rPr>
          <w:rFonts w:asciiTheme="majorHAnsi" w:hAnsiTheme="majorHAnsi" w:cstheme="majorHAnsi"/>
          <w:b/>
          <w:bCs/>
          <w:sz w:val="22"/>
          <w:szCs w:val="22"/>
        </w:rPr>
      </w:pPr>
      <w:r w:rsidRPr="008A79CE">
        <w:rPr>
          <w:rFonts w:asciiTheme="majorHAnsi" w:hAnsiTheme="majorHAnsi" w:cstheme="majorHAnsi"/>
          <w:b/>
          <w:bCs/>
          <w:sz w:val="22"/>
          <w:szCs w:val="22"/>
        </w:rPr>
        <w:t xml:space="preserve">Vittorio </w:t>
      </w:r>
      <w:proofErr w:type="spellStart"/>
      <w:r w:rsidRPr="008A79CE">
        <w:rPr>
          <w:rFonts w:asciiTheme="majorHAnsi" w:hAnsiTheme="majorHAnsi" w:cstheme="majorHAnsi"/>
          <w:b/>
          <w:bCs/>
          <w:sz w:val="22"/>
          <w:szCs w:val="22"/>
        </w:rPr>
        <w:t>Carecci</w:t>
      </w:r>
      <w:proofErr w:type="spellEnd"/>
    </w:p>
    <w:p w14:paraId="0E04CD6D" w14:textId="77777777" w:rsidR="00EF62D7" w:rsidRPr="008A79CE" w:rsidRDefault="00EF62D7" w:rsidP="00EF62D7">
      <w:pPr>
        <w:rPr>
          <w:rFonts w:asciiTheme="majorHAnsi" w:hAnsiTheme="majorHAnsi" w:cstheme="majorHAnsi"/>
          <w:sz w:val="22"/>
          <w:szCs w:val="22"/>
        </w:rPr>
      </w:pPr>
    </w:p>
    <w:p w14:paraId="694995DA" w14:textId="77777777" w:rsidR="00EF62D7" w:rsidRPr="008A79CE" w:rsidRDefault="00EF62D7" w:rsidP="00EF62D7">
      <w:pPr>
        <w:rPr>
          <w:rFonts w:asciiTheme="majorHAnsi" w:hAnsiTheme="majorHAnsi" w:cstheme="majorHAnsi"/>
          <w:sz w:val="22"/>
          <w:szCs w:val="22"/>
        </w:rPr>
      </w:pPr>
      <w:r w:rsidRPr="008A79CE">
        <w:rPr>
          <w:rFonts w:asciiTheme="majorHAnsi" w:hAnsiTheme="majorHAnsi" w:cstheme="majorHAnsi"/>
          <w:sz w:val="22"/>
          <w:szCs w:val="22"/>
        </w:rPr>
        <w:lastRenderedPageBreak/>
        <w:t>Vetted and edited by,</w:t>
      </w:r>
    </w:p>
    <w:p w14:paraId="4706C26F" w14:textId="184824C8" w:rsidR="00EF62D7" w:rsidRPr="008A79CE" w:rsidRDefault="008A79CE" w:rsidP="00EF62D7">
      <w:pPr>
        <w:jc w:val="both"/>
        <w:rPr>
          <w:rFonts w:asciiTheme="majorHAnsi" w:hAnsiTheme="majorHAnsi" w:cstheme="majorHAnsi"/>
          <w:b/>
          <w:sz w:val="22"/>
          <w:szCs w:val="22"/>
        </w:rPr>
      </w:pPr>
      <w:r>
        <w:rPr>
          <w:rFonts w:asciiTheme="majorHAnsi" w:hAnsiTheme="majorHAnsi" w:cstheme="majorHAnsi"/>
          <w:b/>
          <w:sz w:val="22"/>
          <w:szCs w:val="22"/>
        </w:rPr>
        <w:t>Matthew Tan</w:t>
      </w:r>
    </w:p>
    <w:p w14:paraId="695DE7ED" w14:textId="77777777" w:rsidR="00EF62D7" w:rsidRPr="008A79CE" w:rsidRDefault="00EF62D7" w:rsidP="00EF62D7">
      <w:pPr>
        <w:jc w:val="both"/>
        <w:rPr>
          <w:rFonts w:ascii="Calibri" w:hAnsi="Calibri"/>
          <w:b/>
          <w:sz w:val="22"/>
          <w:szCs w:val="22"/>
        </w:rPr>
      </w:pPr>
    </w:p>
    <w:p w14:paraId="52975380"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3C18AA"/>
    <w:multiLevelType w:val="hybridMultilevel"/>
    <w:tmpl w:val="F2149C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F129AD"/>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AE73E2"/>
    <w:multiLevelType w:val="hybridMultilevel"/>
    <w:tmpl w:val="F0D6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5CA0"/>
    <w:multiLevelType w:val="hybridMultilevel"/>
    <w:tmpl w:val="DA4C50FA"/>
    <w:lvl w:ilvl="0" w:tplc="6CBCE078">
      <w:start w:val="3"/>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A2752C"/>
    <w:multiLevelType w:val="hybridMultilevel"/>
    <w:tmpl w:val="E52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64C0"/>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004C84"/>
    <w:rsid w:val="00022DE4"/>
    <w:rsid w:val="0014161D"/>
    <w:rsid w:val="0024580D"/>
    <w:rsid w:val="00284A8F"/>
    <w:rsid w:val="003B59C4"/>
    <w:rsid w:val="00532E47"/>
    <w:rsid w:val="00806C6C"/>
    <w:rsid w:val="008568E6"/>
    <w:rsid w:val="008A79CE"/>
    <w:rsid w:val="00965EBE"/>
    <w:rsid w:val="00967E59"/>
    <w:rsid w:val="009C3BFC"/>
    <w:rsid w:val="00A23BDC"/>
    <w:rsid w:val="00A33E88"/>
    <w:rsid w:val="00A60D51"/>
    <w:rsid w:val="00B3752F"/>
    <w:rsid w:val="00BF2719"/>
    <w:rsid w:val="00C43E50"/>
    <w:rsid w:val="00CC14E8"/>
    <w:rsid w:val="00CC7F64"/>
    <w:rsid w:val="00DA1D16"/>
    <w:rsid w:val="00EF62D7"/>
    <w:rsid w:val="00F40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53E5"/>
  <w14:defaultImageDpi w14:val="300"/>
  <w15:docId w15:val="{9E9DBD55-C2A4-4DA5-B4EB-551833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ListParagraph">
    <w:name w:val="List Paragraph"/>
    <w:basedOn w:val="Normal"/>
    <w:uiPriority w:val="34"/>
    <w:qFormat/>
    <w:rsid w:val="00C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 w:id="1838841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Victor Wei Long</cp:lastModifiedBy>
  <cp:revision>11</cp:revision>
  <dcterms:created xsi:type="dcterms:W3CDTF">2019-10-03T02:08:00Z</dcterms:created>
  <dcterms:modified xsi:type="dcterms:W3CDTF">2019-11-16T06:06:00Z</dcterms:modified>
</cp:coreProperties>
</file>