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4D398" w14:textId="5F356F68" w:rsidR="00E80CCA" w:rsidRPr="0044466C" w:rsidRDefault="00E80CCA" w:rsidP="00E80CCA">
      <w:pPr>
        <w:jc w:val="both"/>
        <w:rPr>
          <w:rFonts w:ascii="Arial" w:hAnsi="Arial" w:cs="Arial"/>
          <w:b/>
          <w:bCs/>
          <w:sz w:val="20"/>
          <w:szCs w:val="20"/>
        </w:rPr>
      </w:pPr>
      <w:r w:rsidRPr="0044466C">
        <w:rPr>
          <w:rFonts w:ascii="Arial" w:hAnsi="Arial" w:cs="Arial"/>
          <w:b/>
          <w:bCs/>
          <w:sz w:val="20"/>
          <w:szCs w:val="20"/>
        </w:rPr>
        <w:t xml:space="preserve">Bogotá, </w:t>
      </w:r>
      <w:r w:rsidR="007A735E">
        <w:rPr>
          <w:rFonts w:ascii="Arial" w:hAnsi="Arial" w:cs="Arial"/>
          <w:b/>
          <w:bCs/>
          <w:sz w:val="20"/>
          <w:szCs w:val="20"/>
        </w:rPr>
        <w:t>24</w:t>
      </w:r>
      <w:r w:rsidRPr="0044466C">
        <w:rPr>
          <w:rFonts w:ascii="Arial" w:hAnsi="Arial" w:cs="Arial"/>
          <w:b/>
          <w:bCs/>
          <w:sz w:val="20"/>
          <w:szCs w:val="20"/>
        </w:rPr>
        <w:t xml:space="preserve"> de </w:t>
      </w:r>
      <w:r w:rsidR="00F730EB" w:rsidRPr="0044466C">
        <w:rPr>
          <w:rFonts w:ascii="Arial" w:hAnsi="Arial" w:cs="Arial"/>
          <w:b/>
          <w:bCs/>
          <w:sz w:val="20"/>
          <w:szCs w:val="20"/>
        </w:rPr>
        <w:t>septiembre</w:t>
      </w:r>
      <w:r w:rsidRPr="0044466C">
        <w:rPr>
          <w:rFonts w:ascii="Arial" w:hAnsi="Arial" w:cs="Arial"/>
          <w:b/>
          <w:bCs/>
          <w:sz w:val="20"/>
          <w:szCs w:val="20"/>
        </w:rPr>
        <w:t xml:space="preserve"> de 2026</w:t>
      </w:r>
    </w:p>
    <w:p w14:paraId="6530A1BA" w14:textId="77777777" w:rsidR="00E80CCA" w:rsidRPr="0044466C" w:rsidRDefault="00E80CCA" w:rsidP="00E80CCA">
      <w:pPr>
        <w:jc w:val="both"/>
        <w:rPr>
          <w:rFonts w:ascii="Arial" w:hAnsi="Arial" w:cs="Arial"/>
          <w:sz w:val="20"/>
          <w:szCs w:val="20"/>
        </w:rPr>
      </w:pPr>
    </w:p>
    <w:p w14:paraId="5DC94AF1" w14:textId="77777777" w:rsidR="00F730EB" w:rsidRPr="0044466C" w:rsidRDefault="00F730EB" w:rsidP="00E80CCA">
      <w:pPr>
        <w:jc w:val="both"/>
        <w:rPr>
          <w:rFonts w:ascii="Arial" w:hAnsi="Arial" w:cs="Arial"/>
          <w:sz w:val="20"/>
          <w:szCs w:val="20"/>
        </w:rPr>
      </w:pPr>
    </w:p>
    <w:p w14:paraId="15B951FC" w14:textId="402552A8" w:rsidR="00E80CCA" w:rsidRPr="0044466C" w:rsidRDefault="00E80CCA" w:rsidP="00E80CCA">
      <w:pPr>
        <w:jc w:val="both"/>
        <w:rPr>
          <w:rFonts w:ascii="Arial" w:hAnsi="Arial" w:cs="Arial"/>
          <w:sz w:val="20"/>
          <w:szCs w:val="20"/>
        </w:rPr>
      </w:pPr>
      <w:r w:rsidRPr="0044466C">
        <w:rPr>
          <w:rFonts w:ascii="Arial" w:hAnsi="Arial" w:cs="Arial"/>
          <w:sz w:val="20"/>
          <w:szCs w:val="20"/>
        </w:rPr>
        <w:t>Estimados</w:t>
      </w:r>
    </w:p>
    <w:p w14:paraId="018AFC3B" w14:textId="1AD8F784" w:rsidR="00E80CCA" w:rsidRPr="0044466C" w:rsidRDefault="007A735E" w:rsidP="00E80CCA">
      <w:pPr>
        <w:rPr>
          <w:rFonts w:ascii="Arial" w:eastAsiaTheme="minorHAnsi" w:hAnsi="Arial" w:cs="Arial"/>
          <w:b/>
          <w:bCs/>
          <w:kern w:val="2"/>
          <w:sz w:val="20"/>
          <w:szCs w:val="20"/>
          <w:lang w:val="es-ES_tradnl"/>
          <w14:ligatures w14:val="standardContextual"/>
        </w:rPr>
      </w:pPr>
      <w:r>
        <w:rPr>
          <w:rFonts w:ascii="Arial" w:eastAsiaTheme="minorHAnsi" w:hAnsi="Arial" w:cs="Arial"/>
          <w:b/>
          <w:bCs/>
          <w:kern w:val="2"/>
          <w:sz w:val="20"/>
          <w:szCs w:val="20"/>
          <w:lang w:val="es-ES_tradnl"/>
          <w14:ligatures w14:val="standardContextual"/>
        </w:rPr>
        <w:t>PADRES DE FAMILIA</w:t>
      </w:r>
    </w:p>
    <w:p w14:paraId="1A742808" w14:textId="77777777" w:rsidR="0025313D" w:rsidRPr="0044466C" w:rsidRDefault="0025313D" w:rsidP="00E80CCA">
      <w:pPr>
        <w:rPr>
          <w:rFonts w:ascii="Arial" w:eastAsiaTheme="minorHAnsi" w:hAnsi="Arial" w:cs="Arial"/>
          <w:b/>
          <w:bCs/>
          <w:kern w:val="2"/>
          <w:sz w:val="20"/>
          <w:szCs w:val="20"/>
          <w:lang w:val="es-ES_tradnl"/>
          <w14:ligatures w14:val="standardContextual"/>
        </w:rPr>
      </w:pPr>
    </w:p>
    <w:p w14:paraId="303A4820" w14:textId="5E3BFE92" w:rsidR="00A86DF3" w:rsidRPr="00A86DF3" w:rsidRDefault="00E80CCA" w:rsidP="00A86DF3">
      <w:pPr>
        <w:jc w:val="both"/>
        <w:rPr>
          <w:rFonts w:ascii="Arial" w:hAnsi="Arial" w:cs="Arial"/>
          <w:sz w:val="20"/>
          <w:szCs w:val="20"/>
          <w:lang w:val="es-CO"/>
        </w:rPr>
      </w:pPr>
      <w:r w:rsidRPr="0044466C">
        <w:rPr>
          <w:rStyle w:val="Textoennegrita"/>
          <w:rFonts w:ascii="Arial" w:hAnsi="Arial" w:cs="Arial"/>
          <w:sz w:val="20"/>
          <w:szCs w:val="20"/>
        </w:rPr>
        <w:t>Asunto:</w:t>
      </w:r>
      <w:r w:rsidRPr="0044466C">
        <w:rPr>
          <w:rFonts w:ascii="Arial" w:hAnsi="Arial" w:cs="Arial"/>
          <w:sz w:val="20"/>
          <w:szCs w:val="20"/>
        </w:rPr>
        <w:t xml:space="preserve"> </w:t>
      </w:r>
      <w:r w:rsidR="007C5D0B" w:rsidRPr="007C5D0B">
        <w:rPr>
          <w:rFonts w:ascii="Arial" w:hAnsi="Arial" w:cs="Arial"/>
          <w:sz w:val="20"/>
          <w:szCs w:val="20"/>
          <w:lang w:val="es-CO"/>
        </w:rPr>
        <w:t>Orientaciones para padres de familia sobre la transición a Google Workspace</w:t>
      </w:r>
    </w:p>
    <w:p w14:paraId="4822E487" w14:textId="46EDAE38" w:rsidR="007A4F85" w:rsidRPr="0044466C" w:rsidRDefault="007A4F85" w:rsidP="007A4F85">
      <w:pPr>
        <w:jc w:val="both"/>
        <w:rPr>
          <w:rFonts w:ascii="Arial" w:hAnsi="Arial" w:cs="Arial"/>
          <w:sz w:val="20"/>
          <w:szCs w:val="20"/>
          <w:lang w:val="es-CO"/>
        </w:rPr>
      </w:pPr>
    </w:p>
    <w:p w14:paraId="413717FB" w14:textId="77777777" w:rsidR="00B36F3E" w:rsidRPr="0044466C" w:rsidRDefault="00B36F3E" w:rsidP="007A4F85">
      <w:pPr>
        <w:jc w:val="both"/>
        <w:rPr>
          <w:rFonts w:ascii="Arial" w:hAnsi="Arial" w:cs="Arial"/>
          <w:sz w:val="20"/>
          <w:szCs w:val="20"/>
          <w:lang w:val="es-CO"/>
        </w:rPr>
      </w:pPr>
    </w:p>
    <w:p w14:paraId="25690CF5" w14:textId="77777777" w:rsidR="007C5D0B" w:rsidRPr="007C5D0B" w:rsidRDefault="007C5D0B" w:rsidP="007C5D0B">
      <w:pPr>
        <w:jc w:val="both"/>
        <w:rPr>
          <w:rFonts w:ascii="Arial" w:eastAsia="Times New Roman" w:hAnsi="Arial" w:cs="Arial"/>
          <w:b/>
          <w:bCs/>
          <w:sz w:val="20"/>
          <w:szCs w:val="20"/>
          <w:lang w:val="es-CO"/>
        </w:rPr>
      </w:pPr>
      <w:r w:rsidRPr="007C5D0B">
        <w:rPr>
          <w:rFonts w:ascii="Arial" w:eastAsia="Times New Roman" w:hAnsi="Arial" w:cs="Arial"/>
          <w:b/>
          <w:bCs/>
          <w:sz w:val="20"/>
          <w:szCs w:val="20"/>
          <w:lang w:val="es-CO"/>
        </w:rPr>
        <w:t>Estimados padres de familia:</w:t>
      </w:r>
    </w:p>
    <w:p w14:paraId="4A22D9F6" w14:textId="77777777" w:rsidR="007C5D0B" w:rsidRPr="007C5D0B" w:rsidRDefault="007C5D0B" w:rsidP="007C5D0B">
      <w:pPr>
        <w:jc w:val="both"/>
        <w:rPr>
          <w:rFonts w:ascii="Arial" w:eastAsia="Times New Roman" w:hAnsi="Arial" w:cs="Arial"/>
          <w:b/>
          <w:bCs/>
          <w:sz w:val="20"/>
          <w:szCs w:val="20"/>
          <w:lang w:val="es-CO"/>
        </w:rPr>
      </w:pPr>
    </w:p>
    <w:p w14:paraId="36108CBB"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Reciban un cordial saludo.</w:t>
      </w:r>
    </w:p>
    <w:p w14:paraId="33F3BE06" w14:textId="77777777" w:rsidR="007C5D0B" w:rsidRPr="007C5D0B" w:rsidRDefault="007C5D0B" w:rsidP="007C5D0B">
      <w:pPr>
        <w:jc w:val="both"/>
        <w:rPr>
          <w:rFonts w:ascii="Arial" w:eastAsia="Times New Roman" w:hAnsi="Arial" w:cs="Arial"/>
          <w:sz w:val="20"/>
          <w:szCs w:val="20"/>
          <w:lang w:val="es-CO"/>
        </w:rPr>
      </w:pPr>
    </w:p>
    <w:p w14:paraId="28CDA8B9"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Como es de su conocimiento, Cafam ha iniciado el proceso de transición de los servicios tecnológicos de Microsoft a Google. En este sentido, queremos compartir algunas precisiones y aclarar las principales inquietudes que se han presentado frente a este cambio.</w:t>
      </w:r>
    </w:p>
    <w:p w14:paraId="74CE920D" w14:textId="77777777" w:rsidR="007C5D0B" w:rsidRPr="007C5D0B" w:rsidRDefault="007C5D0B" w:rsidP="007C5D0B">
      <w:pPr>
        <w:jc w:val="both"/>
        <w:rPr>
          <w:rFonts w:ascii="Arial" w:eastAsia="Times New Roman" w:hAnsi="Arial" w:cs="Arial"/>
          <w:sz w:val="20"/>
          <w:szCs w:val="20"/>
          <w:lang w:val="es-CO"/>
        </w:rPr>
      </w:pPr>
    </w:p>
    <w:p w14:paraId="33C5FC8D" w14:textId="23E60252" w:rsidR="007C5D0B" w:rsidRPr="00095105" w:rsidRDefault="007C5D0B" w:rsidP="00095105">
      <w:pPr>
        <w:pStyle w:val="Prrafodelista"/>
        <w:numPr>
          <w:ilvl w:val="0"/>
          <w:numId w:val="5"/>
        </w:numPr>
        <w:jc w:val="both"/>
        <w:rPr>
          <w:rFonts w:ascii="Arial" w:eastAsia="Times New Roman" w:hAnsi="Arial" w:cs="Arial"/>
          <w:sz w:val="20"/>
          <w:szCs w:val="20"/>
          <w:lang w:val="es-CO"/>
        </w:rPr>
      </w:pPr>
      <w:r w:rsidRPr="00095105">
        <w:rPr>
          <w:rFonts w:ascii="Arial" w:eastAsia="Times New Roman" w:hAnsi="Arial" w:cs="Arial"/>
          <w:b/>
          <w:bCs/>
          <w:sz w:val="20"/>
          <w:szCs w:val="20"/>
          <w:lang w:val="es-CO"/>
        </w:rPr>
        <w:t>Conservación de la información institucional</w:t>
      </w:r>
    </w:p>
    <w:p w14:paraId="4D768291" w14:textId="77777777" w:rsidR="007C5D0B" w:rsidRPr="007C5D0B" w:rsidRDefault="007C5D0B" w:rsidP="007C5D0B">
      <w:pPr>
        <w:jc w:val="both"/>
        <w:rPr>
          <w:rFonts w:ascii="Arial" w:eastAsia="Times New Roman" w:hAnsi="Arial" w:cs="Arial"/>
          <w:sz w:val="20"/>
          <w:szCs w:val="20"/>
          <w:lang w:val="es-CO"/>
        </w:rPr>
      </w:pPr>
    </w:p>
    <w:p w14:paraId="567BCA3E" w14:textId="7D08565A"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 xml:space="preserve">Actualmente, nos encontramos adelantando el proceso de organización de las cuentas institucionales de los estudiantes, incluyendo los correos electrónicos y los espacios de almacenamiento en la nube (OneDrive). Esto garantiza que, durante la migración, se conservará la información almacenada tanto en los correos electrónicos como en las unidades de almacenamiento </w:t>
      </w:r>
      <w:r>
        <w:rPr>
          <w:rFonts w:ascii="Arial" w:eastAsia="Times New Roman" w:hAnsi="Arial" w:cs="Arial"/>
          <w:sz w:val="20"/>
          <w:szCs w:val="20"/>
          <w:lang w:val="es-CO"/>
        </w:rPr>
        <w:t>que se tienen en la nube</w:t>
      </w:r>
      <w:r w:rsidRPr="007C5D0B">
        <w:rPr>
          <w:rFonts w:ascii="Arial" w:eastAsia="Times New Roman" w:hAnsi="Arial" w:cs="Arial"/>
          <w:sz w:val="20"/>
          <w:szCs w:val="20"/>
          <w:lang w:val="es-CO"/>
        </w:rPr>
        <w:t>.</w:t>
      </w:r>
    </w:p>
    <w:p w14:paraId="660A96FF" w14:textId="77777777" w:rsidR="007C5D0B" w:rsidRPr="007C5D0B" w:rsidRDefault="007C5D0B" w:rsidP="007C5D0B">
      <w:pPr>
        <w:jc w:val="both"/>
        <w:rPr>
          <w:rFonts w:ascii="Arial" w:eastAsia="Times New Roman" w:hAnsi="Arial" w:cs="Arial"/>
          <w:sz w:val="20"/>
          <w:szCs w:val="20"/>
          <w:lang w:val="es-CO"/>
        </w:rPr>
      </w:pPr>
    </w:p>
    <w:p w14:paraId="3F4F92BF" w14:textId="3DC587C6" w:rsidR="007C5D0B" w:rsidRPr="00095105" w:rsidRDefault="007C5D0B" w:rsidP="00095105">
      <w:pPr>
        <w:pStyle w:val="Prrafodelista"/>
        <w:numPr>
          <w:ilvl w:val="0"/>
          <w:numId w:val="5"/>
        </w:numPr>
        <w:jc w:val="both"/>
        <w:rPr>
          <w:rFonts w:ascii="Arial" w:eastAsia="Times New Roman" w:hAnsi="Arial" w:cs="Arial"/>
          <w:b/>
          <w:bCs/>
          <w:sz w:val="20"/>
          <w:szCs w:val="20"/>
          <w:lang w:val="es-CO"/>
        </w:rPr>
      </w:pPr>
      <w:r w:rsidRPr="00095105">
        <w:rPr>
          <w:rFonts w:ascii="Arial" w:eastAsia="Times New Roman" w:hAnsi="Arial" w:cs="Arial"/>
          <w:b/>
          <w:bCs/>
          <w:sz w:val="20"/>
          <w:szCs w:val="20"/>
          <w:lang w:val="es-CO"/>
        </w:rPr>
        <w:t>Las cuentas de correo no cambiarán por el momento</w:t>
      </w:r>
    </w:p>
    <w:p w14:paraId="6ABD889E" w14:textId="77777777" w:rsidR="007C5D0B" w:rsidRPr="007C5D0B" w:rsidRDefault="007C5D0B" w:rsidP="007C5D0B">
      <w:pPr>
        <w:jc w:val="both"/>
        <w:rPr>
          <w:rFonts w:ascii="Arial" w:eastAsia="Times New Roman" w:hAnsi="Arial" w:cs="Arial"/>
          <w:sz w:val="20"/>
          <w:szCs w:val="20"/>
          <w:lang w:val="es-CO"/>
        </w:rPr>
      </w:pPr>
    </w:p>
    <w:p w14:paraId="042F106F"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Las direcciones de correo electrónico institucionales se mantendrán sin modificaciones durante el proceso de transición. En caso de que se requiera algún ajuste para el año 2027, este será informado oportunamente.</w:t>
      </w:r>
    </w:p>
    <w:p w14:paraId="1C962F8B" w14:textId="77777777" w:rsidR="007C5D0B" w:rsidRPr="007C5D0B" w:rsidRDefault="007C5D0B" w:rsidP="007C5D0B">
      <w:pPr>
        <w:jc w:val="both"/>
        <w:rPr>
          <w:rFonts w:ascii="Arial" w:eastAsia="Times New Roman" w:hAnsi="Arial" w:cs="Arial"/>
          <w:sz w:val="20"/>
          <w:szCs w:val="20"/>
          <w:lang w:val="es-CO"/>
        </w:rPr>
      </w:pPr>
    </w:p>
    <w:p w14:paraId="48AAAA55"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 xml:space="preserve">Por ejemplo, si actualmente un estudiante utiliza una cuenta como </w:t>
      </w:r>
      <w:r w:rsidRPr="00095105">
        <w:rPr>
          <w:rFonts w:ascii="Arial" w:eastAsia="Times New Roman" w:hAnsi="Arial" w:cs="Arial"/>
          <w:b/>
          <w:bCs/>
          <w:sz w:val="20"/>
          <w:szCs w:val="20"/>
          <w:lang w:val="es-CO"/>
        </w:rPr>
        <w:t>carcastro@colegio.cafam.edu.co</w:t>
      </w:r>
      <w:r w:rsidRPr="007C5D0B">
        <w:rPr>
          <w:rFonts w:ascii="Arial" w:eastAsia="Times New Roman" w:hAnsi="Arial" w:cs="Arial"/>
          <w:sz w:val="20"/>
          <w:szCs w:val="20"/>
          <w:lang w:val="es-CO"/>
        </w:rPr>
        <w:t>, continuará utilizando la misma dirección. El cambio radicará únicamente en la plataforma de acceso, pues en lugar de ingresar a los servicios de Microsoft, se accederá a los servicios educativos de Google y a las herramientas que esta compañía pone a nuestra disposición.</w:t>
      </w:r>
    </w:p>
    <w:p w14:paraId="5655599E" w14:textId="77777777" w:rsidR="007C5D0B" w:rsidRPr="007C5D0B" w:rsidRDefault="007C5D0B" w:rsidP="007C5D0B">
      <w:pPr>
        <w:jc w:val="both"/>
        <w:rPr>
          <w:rFonts w:ascii="Arial" w:eastAsia="Times New Roman" w:hAnsi="Arial" w:cs="Arial"/>
          <w:sz w:val="20"/>
          <w:szCs w:val="20"/>
          <w:lang w:val="es-CO"/>
        </w:rPr>
      </w:pPr>
    </w:p>
    <w:p w14:paraId="235BDAF7" w14:textId="26C2C73B" w:rsidR="007C5D0B" w:rsidRPr="00095105" w:rsidRDefault="007C5D0B" w:rsidP="00095105">
      <w:pPr>
        <w:pStyle w:val="Prrafodelista"/>
        <w:numPr>
          <w:ilvl w:val="0"/>
          <w:numId w:val="5"/>
        </w:numPr>
        <w:jc w:val="both"/>
        <w:rPr>
          <w:rFonts w:ascii="Arial" w:eastAsia="Times New Roman" w:hAnsi="Arial" w:cs="Arial"/>
          <w:sz w:val="20"/>
          <w:szCs w:val="20"/>
          <w:lang w:val="es-CO"/>
        </w:rPr>
      </w:pPr>
      <w:r w:rsidRPr="00095105">
        <w:rPr>
          <w:rFonts w:ascii="Arial" w:eastAsia="Times New Roman" w:hAnsi="Arial" w:cs="Arial"/>
          <w:b/>
          <w:bCs/>
          <w:sz w:val="20"/>
          <w:szCs w:val="20"/>
          <w:lang w:val="es-CO"/>
        </w:rPr>
        <w:t>Nuevas herramientas digitales</w:t>
      </w:r>
    </w:p>
    <w:p w14:paraId="15EC0409" w14:textId="77777777" w:rsidR="007C5D0B" w:rsidRPr="007C5D0B" w:rsidRDefault="007C5D0B" w:rsidP="007C5D0B">
      <w:pPr>
        <w:jc w:val="both"/>
        <w:rPr>
          <w:rFonts w:ascii="Arial" w:eastAsia="Times New Roman" w:hAnsi="Arial" w:cs="Arial"/>
          <w:sz w:val="20"/>
          <w:szCs w:val="20"/>
          <w:lang w:val="es-CO"/>
        </w:rPr>
      </w:pPr>
    </w:p>
    <w:p w14:paraId="1A6379A1"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Las aplicaciones que estarán disponibles en Google presentan funcionalidades similares a las que actualmente se utilizan en Microsoft. A partir del próximo año, los estudiantes comenzarán a trabajar con estas herramientas en las diferentes asignaturas y actividades académicas que así lo requieran.</w:t>
      </w:r>
    </w:p>
    <w:p w14:paraId="753DDD57" w14:textId="77777777" w:rsidR="007C5D0B" w:rsidRPr="007C5D0B" w:rsidRDefault="007C5D0B" w:rsidP="007C5D0B">
      <w:pPr>
        <w:jc w:val="both"/>
        <w:rPr>
          <w:rFonts w:ascii="Arial" w:eastAsia="Times New Roman" w:hAnsi="Arial" w:cs="Arial"/>
          <w:sz w:val="20"/>
          <w:szCs w:val="20"/>
          <w:lang w:val="es-CO"/>
        </w:rPr>
      </w:pPr>
    </w:p>
    <w:p w14:paraId="61615A39" w14:textId="381C93D4" w:rsidR="007C5D0B" w:rsidRPr="00095105" w:rsidRDefault="007C5D0B" w:rsidP="00095105">
      <w:pPr>
        <w:pStyle w:val="Prrafodelista"/>
        <w:numPr>
          <w:ilvl w:val="0"/>
          <w:numId w:val="5"/>
        </w:numPr>
        <w:jc w:val="both"/>
        <w:rPr>
          <w:rFonts w:ascii="Arial" w:eastAsia="Times New Roman" w:hAnsi="Arial" w:cs="Arial"/>
          <w:sz w:val="20"/>
          <w:szCs w:val="20"/>
          <w:lang w:val="es-CO"/>
        </w:rPr>
      </w:pPr>
      <w:r w:rsidRPr="00095105">
        <w:rPr>
          <w:rFonts w:ascii="Arial" w:eastAsia="Times New Roman" w:hAnsi="Arial" w:cs="Arial"/>
          <w:b/>
          <w:bCs/>
          <w:sz w:val="20"/>
          <w:szCs w:val="20"/>
          <w:lang w:val="es-CO"/>
        </w:rPr>
        <w:t>Fortalecimiento del área de Tecnología</w:t>
      </w:r>
    </w:p>
    <w:p w14:paraId="6ECF3437" w14:textId="77777777" w:rsidR="007C5D0B" w:rsidRPr="007C5D0B" w:rsidRDefault="007C5D0B" w:rsidP="007C5D0B">
      <w:pPr>
        <w:jc w:val="both"/>
        <w:rPr>
          <w:rFonts w:ascii="Arial" w:eastAsia="Times New Roman" w:hAnsi="Arial" w:cs="Arial"/>
          <w:sz w:val="20"/>
          <w:szCs w:val="20"/>
          <w:lang w:val="es-CO"/>
        </w:rPr>
      </w:pPr>
    </w:p>
    <w:p w14:paraId="1E131752"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 xml:space="preserve">Esta transición representa una oportunidad para continuar actualizando los planes de estudio del área de Tecnología. Tanto los estudiantes de primaria como de bachillerato podrán conocer, utilizar y desarrollar competencias en las nuevas herramientas digitales disponibles, incluyendo recursos de inteligencia artificial como Google Gemini y </w:t>
      </w:r>
      <w:proofErr w:type="spellStart"/>
      <w:r w:rsidRPr="007C5D0B">
        <w:rPr>
          <w:rFonts w:ascii="Arial" w:eastAsia="Times New Roman" w:hAnsi="Arial" w:cs="Arial"/>
          <w:sz w:val="20"/>
          <w:szCs w:val="20"/>
          <w:lang w:val="es-CO"/>
        </w:rPr>
        <w:t>NotebookLM</w:t>
      </w:r>
      <w:proofErr w:type="spellEnd"/>
      <w:r w:rsidRPr="007C5D0B">
        <w:rPr>
          <w:rFonts w:ascii="Arial" w:eastAsia="Times New Roman" w:hAnsi="Arial" w:cs="Arial"/>
          <w:sz w:val="20"/>
          <w:szCs w:val="20"/>
          <w:lang w:val="es-CO"/>
        </w:rPr>
        <w:t>.</w:t>
      </w:r>
    </w:p>
    <w:p w14:paraId="5D7269A6" w14:textId="77777777" w:rsidR="007C5D0B" w:rsidRPr="007C5D0B" w:rsidRDefault="007C5D0B" w:rsidP="007C5D0B">
      <w:pPr>
        <w:jc w:val="both"/>
        <w:rPr>
          <w:rFonts w:ascii="Arial" w:eastAsia="Times New Roman" w:hAnsi="Arial" w:cs="Arial"/>
          <w:sz w:val="20"/>
          <w:szCs w:val="20"/>
          <w:lang w:val="es-CO"/>
        </w:rPr>
      </w:pPr>
    </w:p>
    <w:p w14:paraId="094BDC60" w14:textId="734D07B3" w:rsidR="007C5D0B" w:rsidRPr="00095105" w:rsidRDefault="007C5D0B" w:rsidP="00095105">
      <w:pPr>
        <w:pStyle w:val="Prrafodelista"/>
        <w:numPr>
          <w:ilvl w:val="0"/>
          <w:numId w:val="5"/>
        </w:numPr>
        <w:jc w:val="both"/>
        <w:rPr>
          <w:rFonts w:ascii="Arial" w:eastAsia="Times New Roman" w:hAnsi="Arial" w:cs="Arial"/>
          <w:b/>
          <w:bCs/>
          <w:sz w:val="20"/>
          <w:szCs w:val="20"/>
          <w:lang w:val="es-CO"/>
        </w:rPr>
      </w:pPr>
      <w:r w:rsidRPr="00095105">
        <w:rPr>
          <w:rFonts w:ascii="Arial" w:eastAsia="Times New Roman" w:hAnsi="Arial" w:cs="Arial"/>
          <w:b/>
          <w:bCs/>
          <w:sz w:val="20"/>
          <w:szCs w:val="20"/>
          <w:lang w:val="es-CO"/>
        </w:rPr>
        <w:t>Acceso a las herramientas</w:t>
      </w:r>
    </w:p>
    <w:p w14:paraId="3E5204E6" w14:textId="77777777" w:rsidR="007C5D0B" w:rsidRPr="007C5D0B" w:rsidRDefault="007C5D0B" w:rsidP="007C5D0B">
      <w:pPr>
        <w:jc w:val="both"/>
        <w:rPr>
          <w:rFonts w:ascii="Arial" w:eastAsia="Times New Roman" w:hAnsi="Arial" w:cs="Arial"/>
          <w:sz w:val="20"/>
          <w:szCs w:val="20"/>
          <w:lang w:val="es-CO"/>
        </w:rPr>
      </w:pPr>
    </w:p>
    <w:p w14:paraId="6B92C3F8"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 xml:space="preserve">Las aplicaciones de Google que se implementarán serán utilizadas principalmente en línea. Por esta razón, recomendamos que tanto los estudiantes como sus padres o acudientes conozcan y </w:t>
      </w:r>
      <w:r w:rsidRPr="007C5D0B">
        <w:rPr>
          <w:rFonts w:ascii="Arial" w:eastAsia="Times New Roman" w:hAnsi="Arial" w:cs="Arial"/>
          <w:sz w:val="20"/>
          <w:szCs w:val="20"/>
          <w:lang w:val="es-CO"/>
        </w:rPr>
        <w:lastRenderedPageBreak/>
        <w:t>mantengan actualizadas las credenciales de acceso institucional, ya que estas les permitirán acceder a los servicios desde cualquier dispositivo con conexión a internet.</w:t>
      </w:r>
    </w:p>
    <w:p w14:paraId="7874E7D1" w14:textId="77777777" w:rsidR="007C5D0B" w:rsidRPr="007C5D0B" w:rsidRDefault="007C5D0B" w:rsidP="007C5D0B">
      <w:pPr>
        <w:jc w:val="both"/>
        <w:rPr>
          <w:rFonts w:ascii="Arial" w:eastAsia="Times New Roman" w:hAnsi="Arial" w:cs="Arial"/>
          <w:sz w:val="20"/>
          <w:szCs w:val="20"/>
          <w:lang w:val="es-CO"/>
        </w:rPr>
      </w:pPr>
    </w:p>
    <w:p w14:paraId="37EE3E54" w14:textId="32996E9B" w:rsidR="007C5D0B" w:rsidRPr="00095105" w:rsidRDefault="007C5D0B" w:rsidP="00095105">
      <w:pPr>
        <w:pStyle w:val="Prrafodelista"/>
        <w:numPr>
          <w:ilvl w:val="0"/>
          <w:numId w:val="5"/>
        </w:numPr>
        <w:jc w:val="both"/>
        <w:rPr>
          <w:rFonts w:ascii="Arial" w:eastAsia="Times New Roman" w:hAnsi="Arial" w:cs="Arial"/>
          <w:b/>
          <w:bCs/>
          <w:sz w:val="20"/>
          <w:szCs w:val="20"/>
          <w:lang w:val="es-CO"/>
        </w:rPr>
      </w:pPr>
      <w:r w:rsidRPr="00095105">
        <w:rPr>
          <w:rFonts w:ascii="Arial" w:eastAsia="Times New Roman" w:hAnsi="Arial" w:cs="Arial"/>
          <w:b/>
          <w:bCs/>
          <w:sz w:val="20"/>
          <w:szCs w:val="20"/>
          <w:lang w:val="es-CO"/>
        </w:rPr>
        <w:t>Información almacenada en Teams</w:t>
      </w:r>
    </w:p>
    <w:p w14:paraId="49D9EAAA" w14:textId="77777777" w:rsidR="007C5D0B" w:rsidRPr="007C5D0B" w:rsidRDefault="007C5D0B" w:rsidP="007C5D0B">
      <w:pPr>
        <w:jc w:val="both"/>
        <w:rPr>
          <w:rFonts w:ascii="Arial" w:eastAsia="Times New Roman" w:hAnsi="Arial" w:cs="Arial"/>
          <w:sz w:val="20"/>
          <w:szCs w:val="20"/>
          <w:lang w:val="es-CO"/>
        </w:rPr>
      </w:pPr>
    </w:p>
    <w:p w14:paraId="480C66E8"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Los equipos y grupos de Microsoft Teams que actualmente están creados para las diferentes áreas académicas del colegio no serán migrados a la nueva plataforma. Por esta razón, toda la información académica publicada por los docentes será respaldada y almacenada en los servicios de Google para que pueda ser utilizada a partir de 2027.</w:t>
      </w:r>
    </w:p>
    <w:p w14:paraId="1ED4A262" w14:textId="77777777" w:rsidR="007C5D0B" w:rsidRPr="007C5D0B" w:rsidRDefault="007C5D0B" w:rsidP="007C5D0B">
      <w:pPr>
        <w:jc w:val="both"/>
        <w:rPr>
          <w:rFonts w:ascii="Arial" w:eastAsia="Times New Roman" w:hAnsi="Arial" w:cs="Arial"/>
          <w:sz w:val="20"/>
          <w:szCs w:val="20"/>
          <w:lang w:val="es-CO"/>
        </w:rPr>
      </w:pPr>
    </w:p>
    <w:p w14:paraId="5E6643BF"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En el caso de los estudiantes, si tienen documentos o archivos compartidos a través de Teams que no se encuentren guardados en sus equipos personales o en las nubes institucionales, recomendamos realizar el respaldo correspondiente durante los meses de septiembre y octubre, con el fin de evitar la pérdida de información.</w:t>
      </w:r>
    </w:p>
    <w:p w14:paraId="1441CE6E" w14:textId="77777777" w:rsidR="007C5D0B" w:rsidRPr="007C5D0B" w:rsidRDefault="007C5D0B" w:rsidP="007C5D0B">
      <w:pPr>
        <w:jc w:val="both"/>
        <w:rPr>
          <w:rFonts w:ascii="Arial" w:eastAsia="Times New Roman" w:hAnsi="Arial" w:cs="Arial"/>
          <w:sz w:val="20"/>
          <w:szCs w:val="20"/>
          <w:lang w:val="es-CO"/>
        </w:rPr>
      </w:pPr>
    </w:p>
    <w:p w14:paraId="3B9915D9" w14:textId="77777777" w:rsidR="007C5D0B" w:rsidRPr="00A30636" w:rsidRDefault="007C5D0B" w:rsidP="00A30636">
      <w:pPr>
        <w:pStyle w:val="Prrafodelista"/>
        <w:numPr>
          <w:ilvl w:val="0"/>
          <w:numId w:val="5"/>
        </w:numPr>
        <w:jc w:val="both"/>
        <w:rPr>
          <w:rFonts w:ascii="Arial" w:eastAsia="Times New Roman" w:hAnsi="Arial" w:cs="Arial"/>
          <w:b/>
          <w:bCs/>
          <w:sz w:val="20"/>
          <w:szCs w:val="20"/>
          <w:lang w:val="es-CO"/>
        </w:rPr>
      </w:pPr>
      <w:r w:rsidRPr="00A30636">
        <w:rPr>
          <w:rFonts w:ascii="Arial" w:eastAsia="Times New Roman" w:hAnsi="Arial" w:cs="Arial"/>
          <w:b/>
          <w:bCs/>
          <w:sz w:val="20"/>
          <w:szCs w:val="20"/>
          <w:lang w:val="es-CO"/>
        </w:rPr>
        <w:t>Uso adecuado de las cuentas institucionales</w:t>
      </w:r>
    </w:p>
    <w:p w14:paraId="7AE7EF09" w14:textId="77777777" w:rsidR="007C5D0B" w:rsidRPr="007C5D0B" w:rsidRDefault="007C5D0B" w:rsidP="007C5D0B">
      <w:pPr>
        <w:jc w:val="both"/>
        <w:rPr>
          <w:rFonts w:ascii="Arial" w:eastAsia="Times New Roman" w:hAnsi="Arial" w:cs="Arial"/>
          <w:sz w:val="20"/>
          <w:szCs w:val="20"/>
          <w:lang w:val="es-CO"/>
        </w:rPr>
      </w:pPr>
    </w:p>
    <w:p w14:paraId="2ECA17DE"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Recordamos que las cuentas institucionales deben utilizarse exclusivamente para actividades relacionadas con los procesos académicos y escolares. Por esta razón, no se recomienda vincular estas cuentas a aplicaciones o servicios externos.</w:t>
      </w:r>
    </w:p>
    <w:p w14:paraId="1A027332" w14:textId="77777777" w:rsidR="007C5D0B" w:rsidRPr="007C5D0B" w:rsidRDefault="007C5D0B" w:rsidP="007C5D0B">
      <w:pPr>
        <w:jc w:val="both"/>
        <w:rPr>
          <w:rFonts w:ascii="Arial" w:eastAsia="Times New Roman" w:hAnsi="Arial" w:cs="Arial"/>
          <w:sz w:val="20"/>
          <w:szCs w:val="20"/>
          <w:lang w:val="es-CO"/>
        </w:rPr>
      </w:pPr>
    </w:p>
    <w:p w14:paraId="6B0A0CF1"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Cafam no se hará responsable por la pérdida de información asociada a aplicaciones externas sobre las cuales no tenga control administrativo o técnico.</w:t>
      </w:r>
    </w:p>
    <w:p w14:paraId="7B9F7A33" w14:textId="77777777" w:rsidR="007C5D0B" w:rsidRPr="007C5D0B" w:rsidRDefault="007C5D0B" w:rsidP="007C5D0B">
      <w:pPr>
        <w:jc w:val="both"/>
        <w:rPr>
          <w:rFonts w:ascii="Arial" w:eastAsia="Times New Roman" w:hAnsi="Arial" w:cs="Arial"/>
          <w:sz w:val="20"/>
          <w:szCs w:val="20"/>
          <w:lang w:val="es-CO"/>
        </w:rPr>
      </w:pPr>
    </w:p>
    <w:p w14:paraId="301FF216" w14:textId="77777777" w:rsidR="007C5D0B" w:rsidRPr="00A30636" w:rsidRDefault="007C5D0B" w:rsidP="00A30636">
      <w:pPr>
        <w:pStyle w:val="Prrafodelista"/>
        <w:numPr>
          <w:ilvl w:val="0"/>
          <w:numId w:val="5"/>
        </w:numPr>
        <w:jc w:val="both"/>
        <w:rPr>
          <w:rFonts w:ascii="Arial" w:eastAsia="Times New Roman" w:hAnsi="Arial" w:cs="Arial"/>
          <w:b/>
          <w:bCs/>
          <w:sz w:val="20"/>
          <w:szCs w:val="20"/>
          <w:lang w:val="es-CO"/>
        </w:rPr>
      </w:pPr>
      <w:r w:rsidRPr="00A30636">
        <w:rPr>
          <w:rFonts w:ascii="Arial" w:eastAsia="Times New Roman" w:hAnsi="Arial" w:cs="Arial"/>
          <w:b/>
          <w:bCs/>
          <w:sz w:val="20"/>
          <w:szCs w:val="20"/>
          <w:lang w:val="es-CO"/>
        </w:rPr>
        <w:t>Capacitación y acompañamiento</w:t>
      </w:r>
    </w:p>
    <w:p w14:paraId="5496FDB3" w14:textId="77777777" w:rsidR="007C5D0B" w:rsidRPr="007C5D0B" w:rsidRDefault="007C5D0B" w:rsidP="007C5D0B">
      <w:pPr>
        <w:jc w:val="both"/>
        <w:rPr>
          <w:rFonts w:ascii="Arial" w:eastAsia="Times New Roman" w:hAnsi="Arial" w:cs="Arial"/>
          <w:sz w:val="20"/>
          <w:szCs w:val="20"/>
          <w:lang w:val="es-CO"/>
        </w:rPr>
      </w:pPr>
    </w:p>
    <w:p w14:paraId="3F8F8F59"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Actualmente nos encontramos organizando las diferentes jornadas de capacitación dirigidas a administrativos, directivos y docentes del colegio, con el propósito de garantizar una adecuada implementación de las nuevas herramientas.</w:t>
      </w:r>
    </w:p>
    <w:p w14:paraId="017B2293" w14:textId="77777777" w:rsidR="007C5D0B" w:rsidRPr="007C5D0B" w:rsidRDefault="007C5D0B" w:rsidP="007C5D0B">
      <w:pPr>
        <w:jc w:val="both"/>
        <w:rPr>
          <w:rFonts w:ascii="Arial" w:eastAsia="Times New Roman" w:hAnsi="Arial" w:cs="Arial"/>
          <w:sz w:val="20"/>
          <w:szCs w:val="20"/>
          <w:lang w:val="es-CO"/>
        </w:rPr>
      </w:pPr>
    </w:p>
    <w:p w14:paraId="6BEA21B0" w14:textId="77777777" w:rsidR="007C5D0B"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Por el momento, no se contempla la realización de capacitaciones para padres de familia, ya que el funcionamiento general de estas cuentas es similar al de cualquier cuenta de Gmail. Adicionalmente, los estudiantes comenzarán a utilizar estas herramientas de manera gradual a partir del próximo año, contando con el acompañamiento de sus docentes.</w:t>
      </w:r>
    </w:p>
    <w:p w14:paraId="101B574D" w14:textId="77777777" w:rsidR="007C5D0B" w:rsidRPr="007C5D0B" w:rsidRDefault="007C5D0B" w:rsidP="007C5D0B">
      <w:pPr>
        <w:jc w:val="both"/>
        <w:rPr>
          <w:rFonts w:ascii="Arial" w:eastAsia="Times New Roman" w:hAnsi="Arial" w:cs="Arial"/>
          <w:sz w:val="20"/>
          <w:szCs w:val="20"/>
          <w:lang w:val="es-CO"/>
        </w:rPr>
      </w:pPr>
    </w:p>
    <w:p w14:paraId="36AEC25F" w14:textId="03F0D575" w:rsidR="00F6462A" w:rsidRPr="007C5D0B" w:rsidRDefault="007C5D0B" w:rsidP="007C5D0B">
      <w:pPr>
        <w:jc w:val="both"/>
        <w:rPr>
          <w:rFonts w:ascii="Arial" w:eastAsia="Times New Roman" w:hAnsi="Arial" w:cs="Arial"/>
          <w:sz w:val="20"/>
          <w:szCs w:val="20"/>
          <w:lang w:val="es-CO"/>
        </w:rPr>
      </w:pPr>
      <w:r w:rsidRPr="007C5D0B">
        <w:rPr>
          <w:rFonts w:ascii="Arial" w:eastAsia="Times New Roman" w:hAnsi="Arial" w:cs="Arial"/>
          <w:sz w:val="20"/>
          <w:szCs w:val="20"/>
          <w:lang w:val="es-CO"/>
        </w:rPr>
        <w:t>Agradecemos su atención y colaboración durante este proceso de transición tecnológica, que busca fortalecer las competencias digitales de nuestra comunidad educativa y ampliar las oportunidades de aprendizaje para nuestros estudiantes.</w:t>
      </w:r>
    </w:p>
    <w:p w14:paraId="7FF2B010" w14:textId="77777777" w:rsidR="00F6462A" w:rsidRDefault="00F6462A" w:rsidP="00F6462A">
      <w:pPr>
        <w:jc w:val="both"/>
        <w:rPr>
          <w:rFonts w:ascii="Arial" w:eastAsia="Times New Roman" w:hAnsi="Arial" w:cs="Arial"/>
          <w:sz w:val="20"/>
          <w:szCs w:val="20"/>
          <w:lang w:val="es-CO"/>
        </w:rPr>
      </w:pPr>
    </w:p>
    <w:p w14:paraId="5CAEBF46" w14:textId="77777777" w:rsidR="00A30636" w:rsidRDefault="00A30636" w:rsidP="00F6462A">
      <w:pPr>
        <w:jc w:val="both"/>
        <w:rPr>
          <w:rFonts w:ascii="Arial" w:eastAsia="Times New Roman" w:hAnsi="Arial" w:cs="Arial"/>
          <w:sz w:val="20"/>
          <w:szCs w:val="20"/>
          <w:lang w:val="es-CO"/>
        </w:rPr>
      </w:pPr>
    </w:p>
    <w:p w14:paraId="6A7B4E7E" w14:textId="77777777" w:rsidR="00F6462A" w:rsidRDefault="00F6462A" w:rsidP="00F6462A">
      <w:pPr>
        <w:jc w:val="both"/>
        <w:rPr>
          <w:rFonts w:ascii="Arial" w:eastAsia="Times New Roman" w:hAnsi="Arial" w:cs="Arial"/>
          <w:sz w:val="20"/>
          <w:szCs w:val="20"/>
          <w:lang w:val="es-CO"/>
        </w:rPr>
      </w:pPr>
    </w:p>
    <w:p w14:paraId="51FD0455" w14:textId="77777777" w:rsidR="00A30636" w:rsidRPr="00F6462A" w:rsidRDefault="00A30636" w:rsidP="00F6462A">
      <w:pPr>
        <w:jc w:val="both"/>
        <w:rPr>
          <w:rFonts w:ascii="Arial" w:eastAsia="Times New Roman" w:hAnsi="Arial" w:cs="Arial"/>
          <w:sz w:val="20"/>
          <w:szCs w:val="20"/>
          <w:lang w:val="es-CO"/>
        </w:rPr>
      </w:pPr>
    </w:p>
    <w:p w14:paraId="7A815E88" w14:textId="696377C6" w:rsidR="00B36F3E" w:rsidRPr="00B36F3E" w:rsidRDefault="00F6462A" w:rsidP="00F6462A">
      <w:pPr>
        <w:jc w:val="both"/>
        <w:rPr>
          <w:rFonts w:ascii="Arial" w:eastAsia="Times New Roman" w:hAnsi="Arial" w:cs="Arial"/>
          <w:sz w:val="20"/>
          <w:szCs w:val="20"/>
          <w:lang w:val="it-IT"/>
        </w:rPr>
      </w:pPr>
      <w:r w:rsidRPr="00F6462A">
        <w:rPr>
          <w:rFonts w:ascii="Arial" w:eastAsia="Times New Roman" w:hAnsi="Arial" w:cs="Arial"/>
          <w:sz w:val="20"/>
          <w:szCs w:val="20"/>
          <w:lang w:val="es-CO"/>
        </w:rPr>
        <w:t>Cordialmente,</w:t>
      </w:r>
      <w:r w:rsidR="00057926">
        <w:rPr>
          <w:rFonts w:ascii="Arial" w:eastAsia="Times New Roman" w:hAnsi="Arial" w:cs="Arial"/>
          <w:sz w:val="20"/>
          <w:szCs w:val="20"/>
          <w:lang w:val="it-IT"/>
        </w:rPr>
        <w:t xml:space="preserve"> </w:t>
      </w:r>
    </w:p>
    <w:p w14:paraId="2680C1FD" w14:textId="799D4E77" w:rsidR="00E80CCA" w:rsidRDefault="00E80CCA" w:rsidP="00E80CCA">
      <w:pPr>
        <w:rPr>
          <w:rFonts w:ascii="Arial" w:hAnsi="Arial" w:cs="Arial"/>
          <w:b/>
          <w:bCs/>
          <w:sz w:val="20"/>
          <w:szCs w:val="20"/>
          <w:lang w:val="it-IT"/>
        </w:rPr>
      </w:pPr>
    </w:p>
    <w:p w14:paraId="27182DBA" w14:textId="77777777" w:rsidR="00F6462A" w:rsidRDefault="00F6462A" w:rsidP="00E80CCA">
      <w:pPr>
        <w:rPr>
          <w:rFonts w:ascii="Arial" w:hAnsi="Arial" w:cs="Arial"/>
          <w:b/>
          <w:bCs/>
          <w:sz w:val="20"/>
          <w:szCs w:val="20"/>
          <w:lang w:val="it-IT"/>
        </w:rPr>
      </w:pPr>
    </w:p>
    <w:p w14:paraId="6900533E" w14:textId="77777777" w:rsidR="00A30636" w:rsidRDefault="00A30636" w:rsidP="00E80CCA">
      <w:pPr>
        <w:rPr>
          <w:rFonts w:ascii="Arial" w:hAnsi="Arial" w:cs="Arial"/>
          <w:b/>
          <w:bCs/>
          <w:sz w:val="20"/>
          <w:szCs w:val="20"/>
          <w:lang w:val="it-IT"/>
        </w:rPr>
      </w:pPr>
    </w:p>
    <w:p w14:paraId="1F0E604C" w14:textId="77777777" w:rsidR="00F6462A" w:rsidRDefault="00F6462A" w:rsidP="00E80CCA">
      <w:pPr>
        <w:rPr>
          <w:rFonts w:ascii="Arial" w:hAnsi="Arial" w:cs="Arial"/>
          <w:b/>
          <w:bCs/>
          <w:sz w:val="20"/>
          <w:szCs w:val="20"/>
          <w:lang w:val="it-IT"/>
        </w:rPr>
      </w:pPr>
    </w:p>
    <w:p w14:paraId="28E79030" w14:textId="77777777" w:rsidR="00F6462A" w:rsidRPr="00057926" w:rsidRDefault="00F6462A" w:rsidP="00E80CCA">
      <w:pPr>
        <w:rPr>
          <w:rFonts w:ascii="Arial" w:hAnsi="Arial" w:cs="Arial"/>
          <w:b/>
          <w:bCs/>
          <w:sz w:val="20"/>
          <w:szCs w:val="20"/>
          <w:lang w:val="it-IT"/>
        </w:rPr>
      </w:pPr>
    </w:p>
    <w:p w14:paraId="349EDA62" w14:textId="77777777" w:rsidR="00E80CCA" w:rsidRPr="00057926" w:rsidRDefault="00E80CCA" w:rsidP="00E80CCA">
      <w:pPr>
        <w:jc w:val="center"/>
        <w:rPr>
          <w:rFonts w:ascii="Arial" w:hAnsi="Arial" w:cs="Arial"/>
          <w:b/>
          <w:bCs/>
          <w:sz w:val="20"/>
          <w:szCs w:val="20"/>
          <w:lang w:val="it-IT"/>
        </w:rPr>
      </w:pPr>
      <w:r w:rsidRPr="00057926">
        <w:rPr>
          <w:rFonts w:ascii="Arial" w:hAnsi="Arial" w:cs="Arial"/>
          <w:b/>
          <w:bCs/>
          <w:sz w:val="20"/>
          <w:szCs w:val="20"/>
          <w:lang w:val="it-IT"/>
        </w:rPr>
        <w:t>ADRIANA MOLINA MANTILLA</w:t>
      </w:r>
    </w:p>
    <w:p w14:paraId="4D2CA26A" w14:textId="77777777" w:rsidR="00E80CCA" w:rsidRPr="00057926" w:rsidRDefault="00E80CCA" w:rsidP="00E80CCA">
      <w:pPr>
        <w:jc w:val="center"/>
        <w:rPr>
          <w:rFonts w:ascii="Arial" w:hAnsi="Arial" w:cs="Arial"/>
          <w:sz w:val="20"/>
          <w:szCs w:val="20"/>
          <w:lang w:val="it-IT"/>
        </w:rPr>
      </w:pPr>
      <w:r w:rsidRPr="00057926">
        <w:rPr>
          <w:rFonts w:ascii="Arial" w:hAnsi="Arial" w:cs="Arial"/>
          <w:b/>
          <w:bCs/>
          <w:sz w:val="20"/>
          <w:szCs w:val="20"/>
          <w:lang w:val="it-IT"/>
        </w:rPr>
        <w:t>RECTORA COLEGIO</w:t>
      </w:r>
    </w:p>
    <w:sectPr w:rsidR="00E80CCA" w:rsidRPr="00057926" w:rsidSect="00057926">
      <w:headerReference w:type="default" r:id="rId8"/>
      <w:pgSz w:w="12240" w:h="15840"/>
      <w:pgMar w:top="1134"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0767D" w14:textId="77777777" w:rsidR="00F96C94" w:rsidRDefault="00F96C94" w:rsidP="003A4771">
      <w:r>
        <w:separator/>
      </w:r>
    </w:p>
  </w:endnote>
  <w:endnote w:type="continuationSeparator" w:id="0">
    <w:p w14:paraId="453F2EE3" w14:textId="77777777" w:rsidR="00F96C94" w:rsidRDefault="00F96C94" w:rsidP="003A4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A47C5" w14:textId="77777777" w:rsidR="00F96C94" w:rsidRDefault="00F96C94" w:rsidP="003A4771">
      <w:r>
        <w:separator/>
      </w:r>
    </w:p>
  </w:footnote>
  <w:footnote w:type="continuationSeparator" w:id="0">
    <w:p w14:paraId="1473397E" w14:textId="77777777" w:rsidR="00F96C94" w:rsidRDefault="00F96C94" w:rsidP="003A4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EC503" w14:textId="001252C2" w:rsidR="003A4771" w:rsidRDefault="003A4771">
    <w:pPr>
      <w:pStyle w:val="Encabezado"/>
    </w:pPr>
    <w:r>
      <w:rPr>
        <w:noProof/>
      </w:rPr>
      <w:drawing>
        <wp:anchor distT="0" distB="0" distL="114300" distR="114300" simplePos="0" relativeHeight="251658240" behindDoc="1" locked="0" layoutInCell="1" allowOverlap="1" wp14:anchorId="59FD7FC4" wp14:editId="3D8F1020">
          <wp:simplePos x="0" y="0"/>
          <wp:positionH relativeFrom="column">
            <wp:posOffset>-1068070</wp:posOffset>
          </wp:positionH>
          <wp:positionV relativeFrom="paragraph">
            <wp:posOffset>-342256</wp:posOffset>
          </wp:positionV>
          <wp:extent cx="7778338" cy="10056921"/>
          <wp:effectExtent l="0" t="0" r="0" b="1905"/>
          <wp:wrapNone/>
          <wp:docPr id="494371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71766" name="Imagen 494371766"/>
                  <pic:cNvPicPr/>
                </pic:nvPicPr>
                <pic:blipFill>
                  <a:blip r:embed="rId1">
                    <a:extLst>
                      <a:ext uri="{28A0092B-C50C-407E-A947-70E740481C1C}">
                        <a14:useLocalDpi xmlns:a14="http://schemas.microsoft.com/office/drawing/2010/main" val="0"/>
                      </a:ext>
                    </a:extLst>
                  </a:blip>
                  <a:stretch>
                    <a:fillRect/>
                  </a:stretch>
                </pic:blipFill>
                <pic:spPr>
                  <a:xfrm>
                    <a:off x="0" y="0"/>
                    <a:ext cx="7778338" cy="100569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2A4"/>
    <w:multiLevelType w:val="multilevel"/>
    <w:tmpl w:val="2AC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51B3"/>
    <w:multiLevelType w:val="multilevel"/>
    <w:tmpl w:val="11D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3515F"/>
    <w:multiLevelType w:val="hybridMultilevel"/>
    <w:tmpl w:val="674099E4"/>
    <w:lvl w:ilvl="0" w:tplc="96C47ED2">
      <w:start w:val="1"/>
      <w:numFmt w:val="decimal"/>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303C2FF3"/>
    <w:multiLevelType w:val="hybridMultilevel"/>
    <w:tmpl w:val="782EEF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42B2136"/>
    <w:multiLevelType w:val="hybridMultilevel"/>
    <w:tmpl w:val="77F677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43181836">
    <w:abstractNumId w:val="3"/>
  </w:num>
  <w:num w:numId="2" w16cid:durableId="472061510">
    <w:abstractNumId w:val="0"/>
  </w:num>
  <w:num w:numId="3" w16cid:durableId="646596016">
    <w:abstractNumId w:val="1"/>
  </w:num>
  <w:num w:numId="4" w16cid:durableId="1218321171">
    <w:abstractNumId w:val="4"/>
  </w:num>
  <w:num w:numId="5" w16cid:durableId="1289314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71"/>
    <w:rsid w:val="00057926"/>
    <w:rsid w:val="000802E3"/>
    <w:rsid w:val="00086269"/>
    <w:rsid w:val="00095105"/>
    <w:rsid w:val="000A747D"/>
    <w:rsid w:val="000E3B72"/>
    <w:rsid w:val="00110D1B"/>
    <w:rsid w:val="001156D7"/>
    <w:rsid w:val="00175047"/>
    <w:rsid w:val="001F2EBB"/>
    <w:rsid w:val="00201A6B"/>
    <w:rsid w:val="002409F8"/>
    <w:rsid w:val="00244202"/>
    <w:rsid w:val="0025313D"/>
    <w:rsid w:val="00265B48"/>
    <w:rsid w:val="0028686E"/>
    <w:rsid w:val="00293841"/>
    <w:rsid w:val="00313DF0"/>
    <w:rsid w:val="003405A6"/>
    <w:rsid w:val="00363518"/>
    <w:rsid w:val="00393E57"/>
    <w:rsid w:val="003A4771"/>
    <w:rsid w:val="003C7D82"/>
    <w:rsid w:val="00404F95"/>
    <w:rsid w:val="004311D0"/>
    <w:rsid w:val="0044466C"/>
    <w:rsid w:val="00460800"/>
    <w:rsid w:val="00465C0B"/>
    <w:rsid w:val="004A4CB9"/>
    <w:rsid w:val="00513E91"/>
    <w:rsid w:val="0053537A"/>
    <w:rsid w:val="005617B4"/>
    <w:rsid w:val="00567356"/>
    <w:rsid w:val="00641E84"/>
    <w:rsid w:val="0064449E"/>
    <w:rsid w:val="006602AA"/>
    <w:rsid w:val="00674AD3"/>
    <w:rsid w:val="006D24FB"/>
    <w:rsid w:val="00701800"/>
    <w:rsid w:val="007A4F85"/>
    <w:rsid w:val="007A735E"/>
    <w:rsid w:val="007C5D0B"/>
    <w:rsid w:val="008100A0"/>
    <w:rsid w:val="008408E1"/>
    <w:rsid w:val="00870AED"/>
    <w:rsid w:val="008C4C49"/>
    <w:rsid w:val="008F0480"/>
    <w:rsid w:val="009905FC"/>
    <w:rsid w:val="009B73A9"/>
    <w:rsid w:val="00A1215E"/>
    <w:rsid w:val="00A26801"/>
    <w:rsid w:val="00A30636"/>
    <w:rsid w:val="00A34475"/>
    <w:rsid w:val="00A5645D"/>
    <w:rsid w:val="00A65EB1"/>
    <w:rsid w:val="00A84C82"/>
    <w:rsid w:val="00A86DF3"/>
    <w:rsid w:val="00AB59C9"/>
    <w:rsid w:val="00B278C7"/>
    <w:rsid w:val="00B35EF4"/>
    <w:rsid w:val="00B36F3E"/>
    <w:rsid w:val="00B45B9C"/>
    <w:rsid w:val="00B4644C"/>
    <w:rsid w:val="00B53BF4"/>
    <w:rsid w:val="00B9528C"/>
    <w:rsid w:val="00BA3378"/>
    <w:rsid w:val="00BA6788"/>
    <w:rsid w:val="00C11308"/>
    <w:rsid w:val="00C94574"/>
    <w:rsid w:val="00CA429E"/>
    <w:rsid w:val="00D15D26"/>
    <w:rsid w:val="00D8263A"/>
    <w:rsid w:val="00D8478E"/>
    <w:rsid w:val="00DA0A75"/>
    <w:rsid w:val="00DC256E"/>
    <w:rsid w:val="00DD2BE1"/>
    <w:rsid w:val="00E80CCA"/>
    <w:rsid w:val="00E8620C"/>
    <w:rsid w:val="00F6462A"/>
    <w:rsid w:val="00F730EB"/>
    <w:rsid w:val="00F96C94"/>
    <w:rsid w:val="00FA758B"/>
    <w:rsid w:val="00FC04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AC1EF"/>
  <w15:chartTrackingRefBased/>
  <w15:docId w15:val="{9BDABA61-DD0E-CD4B-8A3F-F1B17277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CCA"/>
    <w:pPr>
      <w:widowControl w:val="0"/>
      <w:autoSpaceDE w:val="0"/>
      <w:autoSpaceDN w:val="0"/>
      <w:spacing w:after="0" w:line="240" w:lineRule="auto"/>
    </w:pPr>
    <w:rPr>
      <w:rFonts w:ascii="Verdana" w:eastAsia="Verdana" w:hAnsi="Verdana" w:cs="Verdana"/>
      <w:kern w:val="0"/>
      <w:sz w:val="22"/>
      <w:szCs w:val="22"/>
      <w:lang w:val="es-ES"/>
      <w14:ligatures w14:val="none"/>
    </w:rPr>
  </w:style>
  <w:style w:type="paragraph" w:styleId="Ttulo1">
    <w:name w:val="heading 1"/>
    <w:basedOn w:val="Normal"/>
    <w:next w:val="Normal"/>
    <w:link w:val="Ttulo1Car"/>
    <w:uiPriority w:val="9"/>
    <w:qFormat/>
    <w:rsid w:val="003A4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4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47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7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7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77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77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77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77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47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47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47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7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7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7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7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7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771"/>
    <w:rPr>
      <w:rFonts w:eastAsiaTheme="majorEastAsia" w:cstheme="majorBidi"/>
      <w:color w:val="272727" w:themeColor="text1" w:themeTint="D8"/>
    </w:rPr>
  </w:style>
  <w:style w:type="paragraph" w:styleId="Ttulo">
    <w:name w:val="Title"/>
    <w:basedOn w:val="Normal"/>
    <w:next w:val="Normal"/>
    <w:link w:val="TtuloCar"/>
    <w:uiPriority w:val="10"/>
    <w:qFormat/>
    <w:rsid w:val="003A477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7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7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7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4771"/>
    <w:pPr>
      <w:spacing w:before="160"/>
      <w:jc w:val="center"/>
    </w:pPr>
    <w:rPr>
      <w:i/>
      <w:iCs/>
      <w:color w:val="404040" w:themeColor="text1" w:themeTint="BF"/>
    </w:rPr>
  </w:style>
  <w:style w:type="character" w:customStyle="1" w:styleId="CitaCar">
    <w:name w:val="Cita Car"/>
    <w:basedOn w:val="Fuentedeprrafopredeter"/>
    <w:link w:val="Cita"/>
    <w:uiPriority w:val="29"/>
    <w:rsid w:val="003A4771"/>
    <w:rPr>
      <w:i/>
      <w:iCs/>
      <w:color w:val="404040" w:themeColor="text1" w:themeTint="BF"/>
    </w:rPr>
  </w:style>
  <w:style w:type="paragraph" w:styleId="Prrafodelista">
    <w:name w:val="List Paragraph"/>
    <w:basedOn w:val="Normal"/>
    <w:uiPriority w:val="34"/>
    <w:qFormat/>
    <w:rsid w:val="003A4771"/>
    <w:pPr>
      <w:ind w:left="720"/>
      <w:contextualSpacing/>
    </w:pPr>
  </w:style>
  <w:style w:type="character" w:styleId="nfasisintenso">
    <w:name w:val="Intense Emphasis"/>
    <w:basedOn w:val="Fuentedeprrafopredeter"/>
    <w:uiPriority w:val="21"/>
    <w:qFormat/>
    <w:rsid w:val="003A4771"/>
    <w:rPr>
      <w:i/>
      <w:iCs/>
      <w:color w:val="0F4761" w:themeColor="accent1" w:themeShade="BF"/>
    </w:rPr>
  </w:style>
  <w:style w:type="paragraph" w:styleId="Citadestacada">
    <w:name w:val="Intense Quote"/>
    <w:basedOn w:val="Normal"/>
    <w:next w:val="Normal"/>
    <w:link w:val="CitadestacadaCar"/>
    <w:uiPriority w:val="30"/>
    <w:qFormat/>
    <w:rsid w:val="003A4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771"/>
    <w:rPr>
      <w:i/>
      <w:iCs/>
      <w:color w:val="0F4761" w:themeColor="accent1" w:themeShade="BF"/>
    </w:rPr>
  </w:style>
  <w:style w:type="character" w:styleId="Referenciaintensa">
    <w:name w:val="Intense Reference"/>
    <w:basedOn w:val="Fuentedeprrafopredeter"/>
    <w:uiPriority w:val="32"/>
    <w:qFormat/>
    <w:rsid w:val="003A4771"/>
    <w:rPr>
      <w:b/>
      <w:bCs/>
      <w:smallCaps/>
      <w:color w:val="0F4761" w:themeColor="accent1" w:themeShade="BF"/>
      <w:spacing w:val="5"/>
    </w:rPr>
  </w:style>
  <w:style w:type="paragraph" w:styleId="Encabezado">
    <w:name w:val="header"/>
    <w:basedOn w:val="Normal"/>
    <w:link w:val="EncabezadoCar"/>
    <w:uiPriority w:val="99"/>
    <w:unhideWhenUsed/>
    <w:rsid w:val="003A4771"/>
    <w:pPr>
      <w:tabs>
        <w:tab w:val="center" w:pos="4419"/>
        <w:tab w:val="right" w:pos="8838"/>
      </w:tabs>
    </w:pPr>
  </w:style>
  <w:style w:type="character" w:customStyle="1" w:styleId="EncabezadoCar">
    <w:name w:val="Encabezado Car"/>
    <w:basedOn w:val="Fuentedeprrafopredeter"/>
    <w:link w:val="Encabezado"/>
    <w:uiPriority w:val="99"/>
    <w:rsid w:val="003A4771"/>
  </w:style>
  <w:style w:type="paragraph" w:styleId="Piedepgina">
    <w:name w:val="footer"/>
    <w:basedOn w:val="Normal"/>
    <w:link w:val="PiedepginaCar"/>
    <w:uiPriority w:val="99"/>
    <w:unhideWhenUsed/>
    <w:rsid w:val="003A4771"/>
    <w:pPr>
      <w:tabs>
        <w:tab w:val="center" w:pos="4419"/>
        <w:tab w:val="right" w:pos="8838"/>
      </w:tabs>
    </w:pPr>
  </w:style>
  <w:style w:type="character" w:customStyle="1" w:styleId="PiedepginaCar">
    <w:name w:val="Pie de página Car"/>
    <w:basedOn w:val="Fuentedeprrafopredeter"/>
    <w:link w:val="Piedepgina"/>
    <w:uiPriority w:val="99"/>
    <w:rsid w:val="003A4771"/>
  </w:style>
  <w:style w:type="table" w:customStyle="1" w:styleId="TableNormal">
    <w:name w:val="Table Normal"/>
    <w:uiPriority w:val="2"/>
    <w:semiHidden/>
    <w:unhideWhenUsed/>
    <w:qFormat/>
    <w:rsid w:val="00674AD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74AD3"/>
    <w:rPr>
      <w:rFonts w:ascii="Arial" w:eastAsia="Arial" w:hAnsi="Arial" w:cs="Arial"/>
    </w:rPr>
  </w:style>
  <w:style w:type="character" w:styleId="Hipervnculo">
    <w:name w:val="Hyperlink"/>
    <w:basedOn w:val="Fuentedeprrafopredeter"/>
    <w:uiPriority w:val="99"/>
    <w:unhideWhenUsed/>
    <w:rsid w:val="00674AD3"/>
    <w:rPr>
      <w:color w:val="467886" w:themeColor="hyperlink"/>
      <w:u w:val="single"/>
    </w:rPr>
  </w:style>
  <w:style w:type="character" w:styleId="Mencinsinresolver">
    <w:name w:val="Unresolved Mention"/>
    <w:basedOn w:val="Fuentedeprrafopredeter"/>
    <w:uiPriority w:val="99"/>
    <w:semiHidden/>
    <w:unhideWhenUsed/>
    <w:rsid w:val="00674AD3"/>
    <w:rPr>
      <w:color w:val="605E5C"/>
      <w:shd w:val="clear" w:color="auto" w:fill="E1DFDD"/>
    </w:rPr>
  </w:style>
  <w:style w:type="paragraph" w:styleId="Textoindependiente">
    <w:name w:val="Body Text"/>
    <w:basedOn w:val="Normal"/>
    <w:link w:val="TextoindependienteCar"/>
    <w:uiPriority w:val="1"/>
    <w:qFormat/>
    <w:rsid w:val="00674AD3"/>
    <w:rPr>
      <w:rFonts w:ascii="Calibri" w:eastAsia="Calibri" w:hAnsi="Calibri" w:cs="Calibri"/>
      <w:sz w:val="26"/>
      <w:szCs w:val="26"/>
    </w:rPr>
  </w:style>
  <w:style w:type="character" w:customStyle="1" w:styleId="TextoindependienteCar">
    <w:name w:val="Texto independiente Car"/>
    <w:basedOn w:val="Fuentedeprrafopredeter"/>
    <w:link w:val="Textoindependiente"/>
    <w:uiPriority w:val="1"/>
    <w:rsid w:val="00674AD3"/>
    <w:rPr>
      <w:rFonts w:ascii="Calibri" w:eastAsia="Calibri" w:hAnsi="Calibri" w:cs="Calibri"/>
      <w:kern w:val="0"/>
      <w:sz w:val="26"/>
      <w:szCs w:val="26"/>
      <w:lang w:val="es-ES"/>
      <w14:ligatures w14:val="none"/>
    </w:rPr>
  </w:style>
  <w:style w:type="table" w:styleId="Tablaconcuadrcula">
    <w:name w:val="Table Grid"/>
    <w:basedOn w:val="Tablanormal"/>
    <w:uiPriority w:val="39"/>
    <w:rsid w:val="00E80CCA"/>
    <w:pPr>
      <w:widowControl w:val="0"/>
      <w:autoSpaceDE w:val="0"/>
      <w:autoSpaceDN w:val="0"/>
      <w:spacing w:after="0" w:line="240" w:lineRule="auto"/>
    </w:pPr>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E80CCA"/>
    <w:rPr>
      <w:b/>
      <w:bCs/>
    </w:rPr>
  </w:style>
  <w:style w:type="paragraph" w:styleId="Sinespaciado">
    <w:name w:val="No Spacing"/>
    <w:uiPriority w:val="1"/>
    <w:qFormat/>
    <w:rsid w:val="00DA0A75"/>
    <w:pPr>
      <w:widowControl w:val="0"/>
      <w:autoSpaceDE w:val="0"/>
      <w:autoSpaceDN w:val="0"/>
      <w:spacing w:after="0" w:line="240" w:lineRule="auto"/>
    </w:pPr>
    <w:rPr>
      <w:rFonts w:ascii="Verdana" w:eastAsia="Verdana" w:hAnsi="Verdana" w:cs="Verdana"/>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8568">
      <w:bodyDiv w:val="1"/>
      <w:marLeft w:val="0"/>
      <w:marRight w:val="0"/>
      <w:marTop w:val="0"/>
      <w:marBottom w:val="0"/>
      <w:divBdr>
        <w:top w:val="none" w:sz="0" w:space="0" w:color="auto"/>
        <w:left w:val="none" w:sz="0" w:space="0" w:color="auto"/>
        <w:bottom w:val="none" w:sz="0" w:space="0" w:color="auto"/>
        <w:right w:val="none" w:sz="0" w:space="0" w:color="auto"/>
      </w:divBdr>
      <w:divsChild>
        <w:div w:id="1245993630">
          <w:marLeft w:val="0"/>
          <w:marRight w:val="0"/>
          <w:marTop w:val="0"/>
          <w:marBottom w:val="0"/>
          <w:divBdr>
            <w:top w:val="none" w:sz="0" w:space="0" w:color="auto"/>
            <w:left w:val="none" w:sz="0" w:space="0" w:color="auto"/>
            <w:bottom w:val="none" w:sz="0" w:space="0" w:color="auto"/>
            <w:right w:val="none" w:sz="0" w:space="0" w:color="auto"/>
          </w:divBdr>
        </w:div>
      </w:divsChild>
    </w:div>
    <w:div w:id="287010381">
      <w:bodyDiv w:val="1"/>
      <w:marLeft w:val="0"/>
      <w:marRight w:val="0"/>
      <w:marTop w:val="0"/>
      <w:marBottom w:val="0"/>
      <w:divBdr>
        <w:top w:val="none" w:sz="0" w:space="0" w:color="auto"/>
        <w:left w:val="none" w:sz="0" w:space="0" w:color="auto"/>
        <w:bottom w:val="none" w:sz="0" w:space="0" w:color="auto"/>
        <w:right w:val="none" w:sz="0" w:space="0" w:color="auto"/>
      </w:divBdr>
      <w:divsChild>
        <w:div w:id="1274047496">
          <w:marLeft w:val="0"/>
          <w:marRight w:val="0"/>
          <w:marTop w:val="0"/>
          <w:marBottom w:val="0"/>
          <w:divBdr>
            <w:top w:val="none" w:sz="0" w:space="0" w:color="auto"/>
            <w:left w:val="none" w:sz="0" w:space="0" w:color="auto"/>
            <w:bottom w:val="none" w:sz="0" w:space="0" w:color="auto"/>
            <w:right w:val="none" w:sz="0" w:space="0" w:color="auto"/>
          </w:divBdr>
        </w:div>
      </w:divsChild>
    </w:div>
    <w:div w:id="481043201">
      <w:bodyDiv w:val="1"/>
      <w:marLeft w:val="0"/>
      <w:marRight w:val="0"/>
      <w:marTop w:val="0"/>
      <w:marBottom w:val="0"/>
      <w:divBdr>
        <w:top w:val="none" w:sz="0" w:space="0" w:color="auto"/>
        <w:left w:val="none" w:sz="0" w:space="0" w:color="auto"/>
        <w:bottom w:val="none" w:sz="0" w:space="0" w:color="auto"/>
        <w:right w:val="none" w:sz="0" w:space="0" w:color="auto"/>
      </w:divBdr>
      <w:divsChild>
        <w:div w:id="1172798784">
          <w:marLeft w:val="0"/>
          <w:marRight w:val="0"/>
          <w:marTop w:val="0"/>
          <w:marBottom w:val="0"/>
          <w:divBdr>
            <w:top w:val="none" w:sz="0" w:space="0" w:color="auto"/>
            <w:left w:val="none" w:sz="0" w:space="0" w:color="auto"/>
            <w:bottom w:val="none" w:sz="0" w:space="0" w:color="auto"/>
            <w:right w:val="none" w:sz="0" w:space="0" w:color="auto"/>
          </w:divBdr>
        </w:div>
      </w:divsChild>
    </w:div>
    <w:div w:id="602419298">
      <w:bodyDiv w:val="1"/>
      <w:marLeft w:val="0"/>
      <w:marRight w:val="0"/>
      <w:marTop w:val="0"/>
      <w:marBottom w:val="0"/>
      <w:divBdr>
        <w:top w:val="none" w:sz="0" w:space="0" w:color="auto"/>
        <w:left w:val="none" w:sz="0" w:space="0" w:color="auto"/>
        <w:bottom w:val="none" w:sz="0" w:space="0" w:color="auto"/>
        <w:right w:val="none" w:sz="0" w:space="0" w:color="auto"/>
      </w:divBdr>
      <w:divsChild>
        <w:div w:id="1252159036">
          <w:marLeft w:val="0"/>
          <w:marRight w:val="0"/>
          <w:marTop w:val="0"/>
          <w:marBottom w:val="0"/>
          <w:divBdr>
            <w:top w:val="none" w:sz="0" w:space="0" w:color="auto"/>
            <w:left w:val="none" w:sz="0" w:space="0" w:color="auto"/>
            <w:bottom w:val="none" w:sz="0" w:space="0" w:color="auto"/>
            <w:right w:val="none" w:sz="0" w:space="0" w:color="auto"/>
          </w:divBdr>
        </w:div>
      </w:divsChild>
    </w:div>
    <w:div w:id="1202523184">
      <w:bodyDiv w:val="1"/>
      <w:marLeft w:val="0"/>
      <w:marRight w:val="0"/>
      <w:marTop w:val="0"/>
      <w:marBottom w:val="0"/>
      <w:divBdr>
        <w:top w:val="none" w:sz="0" w:space="0" w:color="auto"/>
        <w:left w:val="none" w:sz="0" w:space="0" w:color="auto"/>
        <w:bottom w:val="none" w:sz="0" w:space="0" w:color="auto"/>
        <w:right w:val="none" w:sz="0" w:space="0" w:color="auto"/>
      </w:divBdr>
      <w:divsChild>
        <w:div w:id="237717617">
          <w:marLeft w:val="0"/>
          <w:marRight w:val="0"/>
          <w:marTop w:val="0"/>
          <w:marBottom w:val="0"/>
          <w:divBdr>
            <w:top w:val="none" w:sz="0" w:space="0" w:color="auto"/>
            <w:left w:val="none" w:sz="0" w:space="0" w:color="auto"/>
            <w:bottom w:val="none" w:sz="0" w:space="0" w:color="auto"/>
            <w:right w:val="none" w:sz="0" w:space="0" w:color="auto"/>
          </w:divBdr>
          <w:divsChild>
            <w:div w:id="21417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5342">
      <w:bodyDiv w:val="1"/>
      <w:marLeft w:val="0"/>
      <w:marRight w:val="0"/>
      <w:marTop w:val="0"/>
      <w:marBottom w:val="0"/>
      <w:divBdr>
        <w:top w:val="none" w:sz="0" w:space="0" w:color="auto"/>
        <w:left w:val="none" w:sz="0" w:space="0" w:color="auto"/>
        <w:bottom w:val="none" w:sz="0" w:space="0" w:color="auto"/>
        <w:right w:val="none" w:sz="0" w:space="0" w:color="auto"/>
      </w:divBdr>
      <w:divsChild>
        <w:div w:id="512184648">
          <w:marLeft w:val="0"/>
          <w:marRight w:val="0"/>
          <w:marTop w:val="0"/>
          <w:marBottom w:val="0"/>
          <w:divBdr>
            <w:top w:val="none" w:sz="0" w:space="0" w:color="auto"/>
            <w:left w:val="none" w:sz="0" w:space="0" w:color="auto"/>
            <w:bottom w:val="none" w:sz="0" w:space="0" w:color="auto"/>
            <w:right w:val="none" w:sz="0" w:space="0" w:color="auto"/>
          </w:divBdr>
        </w:div>
      </w:divsChild>
    </w:div>
    <w:div w:id="1367023499">
      <w:bodyDiv w:val="1"/>
      <w:marLeft w:val="0"/>
      <w:marRight w:val="0"/>
      <w:marTop w:val="0"/>
      <w:marBottom w:val="0"/>
      <w:divBdr>
        <w:top w:val="none" w:sz="0" w:space="0" w:color="auto"/>
        <w:left w:val="none" w:sz="0" w:space="0" w:color="auto"/>
        <w:bottom w:val="none" w:sz="0" w:space="0" w:color="auto"/>
        <w:right w:val="none" w:sz="0" w:space="0" w:color="auto"/>
      </w:divBdr>
      <w:divsChild>
        <w:div w:id="148833139">
          <w:marLeft w:val="0"/>
          <w:marRight w:val="0"/>
          <w:marTop w:val="0"/>
          <w:marBottom w:val="0"/>
          <w:divBdr>
            <w:top w:val="none" w:sz="0" w:space="0" w:color="auto"/>
            <w:left w:val="none" w:sz="0" w:space="0" w:color="auto"/>
            <w:bottom w:val="none" w:sz="0" w:space="0" w:color="auto"/>
            <w:right w:val="none" w:sz="0" w:space="0" w:color="auto"/>
          </w:divBdr>
        </w:div>
      </w:divsChild>
    </w:div>
    <w:div w:id="1405176332">
      <w:bodyDiv w:val="1"/>
      <w:marLeft w:val="0"/>
      <w:marRight w:val="0"/>
      <w:marTop w:val="0"/>
      <w:marBottom w:val="0"/>
      <w:divBdr>
        <w:top w:val="none" w:sz="0" w:space="0" w:color="auto"/>
        <w:left w:val="none" w:sz="0" w:space="0" w:color="auto"/>
        <w:bottom w:val="none" w:sz="0" w:space="0" w:color="auto"/>
        <w:right w:val="none" w:sz="0" w:space="0" w:color="auto"/>
      </w:divBdr>
      <w:divsChild>
        <w:div w:id="1617177185">
          <w:marLeft w:val="0"/>
          <w:marRight w:val="0"/>
          <w:marTop w:val="0"/>
          <w:marBottom w:val="0"/>
          <w:divBdr>
            <w:top w:val="none" w:sz="0" w:space="0" w:color="auto"/>
            <w:left w:val="none" w:sz="0" w:space="0" w:color="auto"/>
            <w:bottom w:val="none" w:sz="0" w:space="0" w:color="auto"/>
            <w:right w:val="none" w:sz="0" w:space="0" w:color="auto"/>
          </w:divBdr>
        </w:div>
      </w:divsChild>
    </w:div>
    <w:div w:id="1616981633">
      <w:bodyDiv w:val="1"/>
      <w:marLeft w:val="0"/>
      <w:marRight w:val="0"/>
      <w:marTop w:val="0"/>
      <w:marBottom w:val="0"/>
      <w:divBdr>
        <w:top w:val="none" w:sz="0" w:space="0" w:color="auto"/>
        <w:left w:val="none" w:sz="0" w:space="0" w:color="auto"/>
        <w:bottom w:val="none" w:sz="0" w:space="0" w:color="auto"/>
        <w:right w:val="none" w:sz="0" w:space="0" w:color="auto"/>
      </w:divBdr>
      <w:divsChild>
        <w:div w:id="1615942841">
          <w:marLeft w:val="0"/>
          <w:marRight w:val="0"/>
          <w:marTop w:val="0"/>
          <w:marBottom w:val="0"/>
          <w:divBdr>
            <w:top w:val="none" w:sz="0" w:space="0" w:color="auto"/>
            <w:left w:val="none" w:sz="0" w:space="0" w:color="auto"/>
            <w:bottom w:val="none" w:sz="0" w:space="0" w:color="auto"/>
            <w:right w:val="none" w:sz="0" w:space="0" w:color="auto"/>
          </w:divBdr>
        </w:div>
      </w:divsChild>
    </w:div>
    <w:div w:id="2137287233">
      <w:bodyDiv w:val="1"/>
      <w:marLeft w:val="0"/>
      <w:marRight w:val="0"/>
      <w:marTop w:val="0"/>
      <w:marBottom w:val="0"/>
      <w:divBdr>
        <w:top w:val="none" w:sz="0" w:space="0" w:color="auto"/>
        <w:left w:val="none" w:sz="0" w:space="0" w:color="auto"/>
        <w:bottom w:val="none" w:sz="0" w:space="0" w:color="auto"/>
        <w:right w:val="none" w:sz="0" w:space="0" w:color="auto"/>
      </w:divBdr>
      <w:divsChild>
        <w:div w:id="597786369">
          <w:marLeft w:val="0"/>
          <w:marRight w:val="0"/>
          <w:marTop w:val="0"/>
          <w:marBottom w:val="0"/>
          <w:divBdr>
            <w:top w:val="none" w:sz="0" w:space="0" w:color="auto"/>
            <w:left w:val="none" w:sz="0" w:space="0" w:color="auto"/>
            <w:bottom w:val="none" w:sz="0" w:space="0" w:color="auto"/>
            <w:right w:val="none" w:sz="0" w:space="0" w:color="auto"/>
          </w:divBdr>
          <w:divsChild>
            <w:div w:id="6559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FDE47-EBA7-4702-A51C-77AAF3C37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328</Words>
  <Characters>4372</Characters>
  <Application>Microsoft Office Word</Application>
  <DocSecurity>0</DocSecurity>
  <Lines>93</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Bocanegra Martinez</dc:creator>
  <cp:keywords/>
  <dc:description/>
  <cp:lastModifiedBy>Carlos Arturo Castro Rojas</cp:lastModifiedBy>
  <cp:revision>6</cp:revision>
  <cp:lastPrinted>2026-08-05T13:43:00Z</cp:lastPrinted>
  <dcterms:created xsi:type="dcterms:W3CDTF">2026-09-23T19:47:00Z</dcterms:created>
  <dcterms:modified xsi:type="dcterms:W3CDTF">2026-09-23T19:54:00Z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db4b6c67-588c-4c2f-a3ee-9a059c58c9ff</vt:lpwstr>
  </property>
</Properties>
</file>