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oza-la-v2-technical-architecture"/>
      <w:r>
        <w:t xml:space="preserve">Woza La v2 — Technical Architecture</w:t>
      </w:r>
      <w:bookmarkEnd w:id="20"/>
    </w:p>
    <w:p>
      <w:pPr>
        <w:pStyle w:val="Heading2"/>
      </w:pPr>
      <w:bookmarkStart w:id="21" w:name="system-overview"/>
      <w:r>
        <w:t xml:space="preserve">System Overview</w:t>
      </w:r>
      <w:bookmarkEnd w:id="21"/>
    </w:p>
    <w:p>
      <w:pPr>
        <w:pStyle w:val="FirstParagraph"/>
      </w:pPr>
      <w:r>
        <w:t xml:space="preserve">Woza La is DataGrows’ internal onboarding tool for South African accounting firms. The system implements a three-stage pipeline (Import → Review → Export) that transforms multi-source client data into a standardized 86-column DataGrows masterfile.</w:t>
      </w:r>
    </w:p>
    <w:p>
      <w:pPr>
        <w:pStyle w:val="Heading3"/>
      </w:pPr>
      <w:bookmarkStart w:id="22" w:name="architecture-layers"/>
      <w:r>
        <w:t xml:space="preserve">Architecture Layers</w:t>
      </w:r>
      <w:bookmarkEnd w:id="22"/>
    </w:p>
    <w:p>
      <w:pPr>
        <w:pStyle w:val="FirstParagraph"/>
      </w:pPr>
      <w:r>
        <w:t xml:space="preserve">The application follows a client-server architecture: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Frontend</w:t>
      </w:r>
      <w:r>
        <w:t xml:space="preserve">: Next.js 15 with TypeScript (strict mode), React components, Tailwind CSS, drag-and-drop file handling (SheetJS)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Backend</w:t>
      </w:r>
      <w:r>
        <w:t xml:space="preserve">: Supabase (PostgreSQL) with Row Level Security, serverless functions for export processing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 Processing</w:t>
      </w:r>
      <w:r>
        <w:t xml:space="preserve">: In-browser parsing and normalization (SheetJS), server-side validation and export (ExcelJS)</w:t>
      </w:r>
    </w:p>
    <w:p>
      <w:pPr>
        <w:pStyle w:val="Heading3"/>
      </w:pPr>
      <w:bookmarkStart w:id="23" w:name="data-flow-diagram"/>
      <w:r>
        <w:t xml:space="preserve">Data Flow Diagram</w:t>
      </w:r>
      <w:bookmarkEnd w:id="2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WOZA LA V2 DATA PIPELINE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1. FILE UPLOAD (Client)                                                 │</w:t>
      </w:r>
      <w:r>
        <w:br/>
      </w:r>
      <w:r>
        <w:rPr>
          <w:rStyle w:val="VerbatimChar"/>
        </w:rPr>
        <w:t xml:space="preserve">│    └─&gt; SheetJS parses .xlsx/.csv/.xls                                   │</w:t>
      </w:r>
      <w:r>
        <w:br/>
      </w:r>
      <w:r>
        <w:rPr>
          <w:rStyle w:val="VerbatimChar"/>
        </w:rPr>
        <w:t xml:space="preserve">│    └─&gt; Detect encoding (UTF-8, Windows-1252)                            │</w:t>
      </w:r>
      <w:r>
        <w:br/>
      </w:r>
      <w:r>
        <w:rPr>
          <w:rStyle w:val="VerbatimChar"/>
        </w:rPr>
        <w:t xml:space="preserve">│    └─&gt; Validate file size, extension, row count                         │</w:t>
      </w:r>
      <w:r>
        <w:br/>
      </w:r>
      <w:r>
        <w:rPr>
          <w:rStyle w:val="VerbatimChar"/>
        </w:rPr>
        <w:t xml:space="preserve">│    └─&gt; Store raw data in raw_records table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2. HEADER AUTO-MAPPING (Client + Server)                                │</w:t>
      </w:r>
      <w:r>
        <w:br/>
      </w:r>
      <w:r>
        <w:rPr>
          <w:rStyle w:val="VerbatimChar"/>
        </w:rPr>
        <w:t xml:space="preserve">│    └─&gt; 3-pass heuristic: exact → synonym → substring                    │</w:t>
      </w:r>
      <w:r>
        <w:br/>
      </w:r>
      <w:r>
        <w:rPr>
          <w:rStyle w:val="VerbatimChar"/>
        </w:rPr>
        <w:t xml:space="preserve">│    └─&gt; Include English + Afrikaans headers                              │</w:t>
      </w:r>
      <w:r>
        <w:br/>
      </w:r>
      <w:r>
        <w:rPr>
          <w:rStyle w:val="VerbatimChar"/>
        </w:rPr>
        <w:t xml:space="preserve">│    └─&gt; Confidence scoring per column                                    │</w:t>
      </w:r>
      <w:r>
        <w:br/>
      </w:r>
      <w:r>
        <w:rPr>
          <w:rStyle w:val="VerbatimChar"/>
        </w:rPr>
        <w:t xml:space="preserve">│    └─&gt; Store in uploads.column_mapping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3. MAPPING CONFIRMATION GATE (Operator)                                 │</w:t>
      </w:r>
      <w:r>
        <w:br/>
      </w:r>
      <w:r>
        <w:rPr>
          <w:rStyle w:val="VerbatimChar"/>
        </w:rPr>
        <w:t xml:space="preserve">│    └─&gt; Operator reviews all mapped columns                              │</w:t>
      </w:r>
      <w:r>
        <w:br/>
      </w:r>
      <w:r>
        <w:rPr>
          <w:rStyle w:val="VerbatimChar"/>
        </w:rPr>
        <w:t xml:space="preserve">│    └─&gt; Can override auto-mappings per file                              │</w:t>
      </w:r>
      <w:r>
        <w:br/>
      </w:r>
      <w:r>
        <w:rPr>
          <w:rStyle w:val="VerbatimChar"/>
        </w:rPr>
        <w:t xml:space="preserve">│    └─&gt; Must confirm before proceeding                                   │</w:t>
      </w:r>
      <w:r>
        <w:br/>
      </w:r>
      <w:r>
        <w:rPr>
          <w:rStyle w:val="VerbatimChar"/>
        </w:rPr>
        <w:t xml:space="preserve">│    └─&gt; Set sessions.mappings_confirmed = true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4. NORMALIZATION (Server)                                               │</w:t>
      </w:r>
      <w:r>
        <w:br/>
      </w:r>
      <w:r>
        <w:rPr>
          <w:rStyle w:val="VerbatimChar"/>
        </w:rPr>
        <w:t xml:space="preserve">│    └─&gt; Date format: dd/mm/yyyy                                          │</w:t>
      </w:r>
      <w:r>
        <w:br/>
      </w:r>
      <w:r>
        <w:rPr>
          <w:rStyle w:val="VerbatimChar"/>
        </w:rPr>
        <w:t xml:space="preserve">│    └─&gt; Entity types: normalize variations                               │</w:t>
      </w:r>
      <w:r>
        <w:br/>
      </w:r>
      <w:r>
        <w:rPr>
          <w:rStyle w:val="VerbatimChar"/>
        </w:rPr>
        <w:t xml:space="preserve">│    └─&gt; SA ID: lead-zero recovery (12-digit → 13)                        │</w:t>
      </w:r>
      <w:r>
        <w:br/>
      </w:r>
      <w:r>
        <w:rPr>
          <w:rStyle w:val="VerbatimChar"/>
        </w:rPr>
        <w:t xml:space="preserve">│    └─&gt; CIPC: format recovery (201812345607 → 2018/123456/07)            │</w:t>
      </w:r>
      <w:r>
        <w:br/>
      </w:r>
      <w:r>
        <w:rPr>
          <w:rStyle w:val="VerbatimChar"/>
        </w:rPr>
        <w:t xml:space="preserve">│    └─&gt; Email: split + validate                                          │</w:t>
      </w:r>
      <w:r>
        <w:br/>
      </w:r>
      <w:r>
        <w:rPr>
          <w:rStyle w:val="VerbatimChar"/>
        </w:rPr>
        <w:t xml:space="preserve">│    └─&gt; Phone: clean formatting                                          │</w:t>
      </w:r>
      <w:r>
        <w:br/>
      </w:r>
      <w:r>
        <w:rPr>
          <w:rStyle w:val="VerbatimChar"/>
        </w:rPr>
        <w:t xml:space="preserve">│    └─&gt; Store in mapped_records table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5. PRIMARY KEY DEDUPLICATION (Server)                                   │</w:t>
      </w:r>
      <w:r>
        <w:br/>
      </w:r>
      <w:r>
        <w:rPr>
          <w:rStyle w:val="VerbatimChar"/>
        </w:rPr>
        <w:t xml:space="preserve">│    └─&gt; Match on Registration Number (companies)                         │</w:t>
      </w:r>
      <w:r>
        <w:br/>
      </w:r>
      <w:r>
        <w:rPr>
          <w:rStyle w:val="VerbatimChar"/>
        </w:rPr>
        <w:t xml:space="preserve">│    └─&gt; Match on ID Number (individuals)                                 │</w:t>
      </w:r>
      <w:r>
        <w:br/>
      </w:r>
      <w:r>
        <w:rPr>
          <w:rStyle w:val="VerbatimChar"/>
        </w:rPr>
        <w:t xml:space="preserve">│    └─&gt; Match on Trust Deed (trusts)                                     │</w:t>
      </w:r>
      <w:r>
        <w:br/>
      </w:r>
      <w:r>
        <w:rPr>
          <w:rStyle w:val="VerbatimChar"/>
        </w:rPr>
        <w:t xml:space="preserve">│    └─&gt; Create clusters with exact key matches                           │</w:t>
      </w:r>
      <w:r>
        <w:br/>
      </w:r>
      <w:r>
        <w:rPr>
          <w:rStyle w:val="VerbatimChar"/>
        </w:rPr>
        <w:t xml:space="preserve">│    └─&gt; Store in clusters table with sources array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6. NAME-BASED MATCHING (Server, pending confirmation)                   │</w:t>
      </w:r>
      <w:r>
        <w:br/>
      </w:r>
      <w:r>
        <w:rPr>
          <w:rStyle w:val="VerbatimChar"/>
        </w:rPr>
        <w:t xml:space="preserve">│    └─&gt; Levenshtein similarity ≥ 0.85                                    │</w:t>
      </w:r>
      <w:r>
        <w:br/>
      </w:r>
      <w:r>
        <w:rPr>
          <w:rStyle w:val="VerbatimChar"/>
        </w:rPr>
        <w:t xml:space="preserve">│    └─&gt; Only suggest matches (do NOT auto-merge)                         │</w:t>
      </w:r>
      <w:r>
        <w:br/>
      </w:r>
      <w:r>
        <w:rPr>
          <w:rStyle w:val="VerbatimChar"/>
        </w:rPr>
        <w:t xml:space="preserve">│    └─&gt; Collect in dedup suggestions array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7. DEDUPLICATION CONFIRMATION GATE (Operator)                           │</w:t>
      </w:r>
      <w:r>
        <w:br/>
      </w:r>
      <w:r>
        <w:rPr>
          <w:rStyle w:val="VerbatimChar"/>
        </w:rPr>
        <w:t xml:space="preserve">│    └─&gt; Operator reviews all name-based match suggestions                │</w:t>
      </w:r>
      <w:r>
        <w:br/>
      </w:r>
      <w:r>
        <w:rPr>
          <w:rStyle w:val="VerbatimChar"/>
        </w:rPr>
        <w:t xml:space="preserve">│    └─&gt; For each: merge, keep-separate, or mark one as invalid           │</w:t>
      </w:r>
      <w:r>
        <w:br/>
      </w:r>
      <w:r>
        <w:rPr>
          <w:rStyle w:val="VerbatimChar"/>
        </w:rPr>
        <w:t xml:space="preserve">│    └─&gt; Call applyNameMatches with approved/rejected IDs                 │</w:t>
      </w:r>
      <w:r>
        <w:br/>
      </w:r>
      <w:r>
        <w:rPr>
          <w:rStyle w:val="VerbatimChar"/>
        </w:rPr>
        <w:t xml:space="preserve">│    └─&gt; Set sessions.dedup_confirmed = true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8. HIERARCHY MERGE (Server)                                             │</w:t>
      </w:r>
      <w:r>
        <w:br/>
      </w:r>
      <w:r>
        <w:rPr>
          <w:rStyle w:val="VerbatimChar"/>
        </w:rPr>
        <w:t xml:space="preserve">│    └─&gt; Per field, apply source priority: CIPC &gt; SARS &gt; Sage &gt; Xero &gt; Excel</w:t>
      </w:r>
      <w:r>
        <w:br/>
      </w:r>
      <w:r>
        <w:rPr>
          <w:rStyle w:val="VerbatimChar"/>
        </w:rPr>
        <w:t xml:space="preserve">│    └─&gt; Record conflicts in cluster data                                 │</w:t>
      </w:r>
      <w:r>
        <w:br/>
      </w:r>
      <w:r>
        <w:rPr>
          <w:rStyle w:val="VerbatimChar"/>
        </w:rPr>
        <w:t xml:space="preserve">│    └─&gt; Track all source values for conflict resolution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9. RULES ENGINE (Server)                                                │</w:t>
      </w:r>
      <w:r>
        <w:br/>
      </w:r>
      <w:r>
        <w:rPr>
          <w:rStyle w:val="VerbatimChar"/>
        </w:rPr>
        <w:t xml:space="preserve">│    └─&gt; Apply 11 declarative rules from rules.json                       │</w:t>
      </w:r>
      <w:r>
        <w:br/>
      </w:r>
      <w:r>
        <w:rPr>
          <w:rStyle w:val="VerbatimChar"/>
        </w:rPr>
        <w:t xml:space="preserve">│    └─&gt; Rules are sticky — manual edits revert on re-run                 │</w:t>
      </w:r>
      <w:r>
        <w:br/>
      </w:r>
      <w:r>
        <w:rPr>
          <w:rStyle w:val="VerbatimChar"/>
        </w:rPr>
        <w:t xml:space="preserve">│    └─&gt; Entity-type conditional logic                                    │</w:t>
      </w:r>
      <w:r>
        <w:br/>
      </w:r>
      <w:r>
        <w:rPr>
          <w:rStyle w:val="VerbatimChar"/>
        </w:rPr>
        <w:t xml:space="preserve">│    └─&gt; Only fill empty/matching-value fields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10. VALIDATION (Server)                                                 │</w:t>
      </w:r>
      <w:r>
        <w:br/>
      </w:r>
      <w:r>
        <w:rPr>
          <w:rStyle w:val="VerbatimChar"/>
        </w:rPr>
        <w:t xml:space="preserve">│     └─&gt; Hard-required fields: Name, Entity Type, Relationship           │</w:t>
      </w:r>
      <w:r>
        <w:br/>
      </w:r>
      <w:r>
        <w:rPr>
          <w:rStyle w:val="VerbatimChar"/>
        </w:rPr>
        <w:t xml:space="preserve">│     └─&gt; Conditional validation by entity type                           │</w:t>
      </w:r>
      <w:r>
        <w:br/>
      </w:r>
      <w:r>
        <w:rPr>
          <w:rStyle w:val="VerbatimChar"/>
        </w:rPr>
        <w:t xml:space="preserve">│     └─&gt; Format validation: SA ID (Luhn), CIPC (regex), Tax/VAT (digits) │</w:t>
      </w:r>
      <w:r>
        <w:br/>
      </w:r>
      <w:r>
        <w:rPr>
          <w:rStyle w:val="VerbatimChar"/>
        </w:rPr>
        <w:t xml:space="preserve">│     └─&gt; Enum matching (e.g., valid entity types)                        │</w:t>
      </w:r>
      <w:r>
        <w:br/>
      </w:r>
      <w:r>
        <w:rPr>
          <w:rStyle w:val="VerbatimChar"/>
        </w:rPr>
        <w:t xml:space="preserve">│     └─&gt; Warn on missing optional fields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11. OPERATOR REVIEW GATE (Operator)                                     │</w:t>
      </w:r>
      <w:r>
        <w:br/>
      </w:r>
      <w:r>
        <w:rPr>
          <w:rStyle w:val="VerbatimChar"/>
        </w:rPr>
        <w:t xml:space="preserve">│     └─&gt; View all 86 fields across all clients                           │</w:t>
      </w:r>
      <w:r>
        <w:br/>
      </w:r>
      <w:r>
        <w:rPr>
          <w:rStyle w:val="VerbatimChar"/>
        </w:rPr>
        <w:t xml:space="preserve">│     └─&gt; See validation status &amp; conflict indicators                     │</w:t>
      </w:r>
      <w:r>
        <w:br/>
      </w:r>
      <w:r>
        <w:rPr>
          <w:rStyle w:val="VerbatimChar"/>
        </w:rPr>
        <w:t xml:space="preserve">│     └─&gt; Manual edits override rules                                     │</w:t>
      </w:r>
      <w:r>
        <w:br/>
      </w:r>
      <w:r>
        <w:rPr>
          <w:rStyle w:val="VerbatimChar"/>
        </w:rPr>
        <w:t xml:space="preserve">│     └─&gt; Skip clients if needed (archived = true)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12. FINAL EXPORT (Server)                                               │</w:t>
      </w:r>
      <w:r>
        <w:br/>
      </w:r>
      <w:r>
        <w:rPr>
          <w:rStyle w:val="VerbatimChar"/>
        </w:rPr>
        <w:t xml:space="preserve">│     └─&gt; Load datagrows_canonical_template.xlsx                          │</w:t>
      </w:r>
      <w:r>
        <w:br/>
      </w:r>
      <w:r>
        <w:rPr>
          <w:rStyle w:val="VerbatimChar"/>
        </w:rPr>
        <w:t xml:space="preserve">│     └─&gt; Write data starting at row 3                                    │</w:t>
      </w:r>
      <w:r>
        <w:br/>
      </w:r>
      <w:r>
        <w:rPr>
          <w:rStyle w:val="VerbatimChar"/>
        </w:rPr>
        <w:t xml:space="preserve">│     └─&gt; Preserve x14 dropdown validations                               │</w:t>
      </w:r>
      <w:r>
        <w:br/>
      </w:r>
      <w:r>
        <w:rPr>
          <w:rStyle w:val="VerbatimChar"/>
        </w:rPr>
        <w:t xml:space="preserve">│     └─&gt; Filter archived records                                         │</w:t>
      </w:r>
      <w:r>
        <w:br/>
      </w:r>
      <w:r>
        <w:rPr>
          <w:rStyle w:val="VerbatimChar"/>
        </w:rPr>
        <w:t xml:space="preserve">│     └─&gt; ExcelJS streams buffer to client                                │</w:t>
      </w:r>
      <w:r>
        <w:br/>
      </w:r>
      <w:r>
        <w:rPr>
          <w:rStyle w:val="VerbatimChar"/>
        </w:rPr>
        <w:t xml:space="preserve">│     └─&gt; Version tracked: export_versions table                          │</w:t>
      </w:r>
      <w:r>
        <w:br/>
      </w:r>
      <w:r>
        <w:rPr>
          <w:rStyle w:val="VerbatimChar"/>
        </w:rPr>
        <w:t xml:space="preserve">│     └─&gt; Return .xlsx file download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tabase-schema"/>
      <w:r>
        <w:t xml:space="preserve">Database Schema</w:t>
      </w:r>
      <w:bookmarkEnd w:id="24"/>
    </w:p>
    <w:p>
      <w:pPr>
        <w:pStyle w:val="Heading3"/>
      </w:pPr>
      <w:bookmarkStart w:id="25" w:name="core-tables"/>
      <w:r>
        <w:t xml:space="preserve">Core Tables</w:t>
      </w:r>
      <w:bookmarkEnd w:id="25"/>
    </w:p>
    <w:p>
      <w:pPr>
        <w:pStyle w:val="Heading4"/>
      </w:pPr>
      <w:bookmarkStart w:id="26" w:name="firms"/>
      <w:r>
        <w:rPr>
          <w:rStyle w:val="VerbatimChar"/>
        </w:rPr>
        <w:t xml:space="preserve">firms</w:t>
      </w:r>
      <w:bookmarkEnd w:id="26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firms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Stores accounting firm metadata. One firm has many sessions.</w:t>
      </w:r>
    </w:p>
    <w:p>
      <w:pPr>
        <w:pStyle w:val="Heading4"/>
      </w:pPr>
      <w:bookmarkStart w:id="27" w:name="sessions"/>
      <w:r>
        <w:rPr>
          <w:rStyle w:val="VerbatimChar"/>
        </w:rPr>
        <w:t xml:space="preserve">sessions</w:t>
      </w:r>
      <w:bookmarkEnd w:id="2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firm_id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firm_name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clerk email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Importing | Reviewing | Exported | Archived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mappings_confirmed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dedup_confirmed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staff_matched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active_editor TEXT,  </w:t>
      </w:r>
      <w:r>
        <w:rPr>
          <w:rStyle w:val="CommentTok"/>
        </w:rPr>
        <w:t xml:space="preserve">-- email of operator with lock</w:t>
      </w:r>
      <w:r>
        <w:br/>
      </w:r>
      <w:r>
        <w:rPr>
          <w:rStyle w:val="NormalTok"/>
        </w:rPr>
        <w:t xml:space="preserve">  active_editor_since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idx_sessions_firm_id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sessions(firm_id);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idx_sessions_firm_name_trgm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GIN(firm_name gin_trgm_ops);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sessions(status);</w:t>
      </w:r>
    </w:p>
    <w:p>
      <w:pPr>
        <w:pStyle w:val="FirstParagraph"/>
      </w:pPr>
      <w:r>
        <w:t xml:space="preserve">Tracks import session state.</w:t>
      </w:r>
      <w:r>
        <w:t xml:space="preserve"> </w:t>
      </w:r>
      <w:r>
        <w:rPr>
          <w:rStyle w:val="VerbatimChar"/>
        </w:rPr>
        <w:t xml:space="preserve">firm_name</w:t>
      </w:r>
      <w:r>
        <w:t xml:space="preserve"> </w:t>
      </w:r>
      <w:r>
        <w:t xml:space="preserve">has text search index for fuzzy duplicate detection.</w:t>
      </w:r>
    </w:p>
    <w:p>
      <w:pPr>
        <w:pStyle w:val="Heading4"/>
      </w:pPr>
      <w:bookmarkStart w:id="28" w:name="uploads"/>
      <w:r>
        <w:rPr>
          <w:rStyle w:val="VerbatimChar"/>
        </w:rPr>
        <w:t xml:space="preserve">uploads</w:t>
      </w:r>
      <w:bookmarkEnd w:id="2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uploads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cipc | sars | sage | xero | excel | employees</w:t>
      </w:r>
      <w:r>
        <w:br/>
      </w:r>
      <w:r>
        <w:rPr>
          <w:rStyle w:val="NormalTok"/>
        </w:rPr>
        <w:t xml:space="preserve">  detected_columns TEXT[],  </w:t>
      </w:r>
      <w:r>
        <w:rPr>
          <w:rStyle w:val="CommentTok"/>
        </w:rPr>
        <w:t xml:space="preserve">-- array of detected column names</w:t>
      </w:r>
      <w:r>
        <w:br/>
      </w:r>
      <w:r>
        <w:rPr>
          <w:rStyle w:val="NormalTok"/>
        </w:rPr>
        <w:t xml:space="preserve">  column_mapping JSONB,  </w:t>
      </w:r>
      <w:r>
        <w:rPr>
          <w:rStyle w:val="CommentTok"/>
        </w:rPr>
        <w:t xml:space="preserve">-- { "col_1": "Client Name", "col_2": "Entity Type", ... }</w:t>
      </w:r>
      <w:r>
        <w:br/>
      </w:r>
      <w:r>
        <w:rPr>
          <w:rStyle w:val="NormalTok"/>
        </w:rPr>
        <w:t xml:space="preserve">  file_path TEXT,  </w:t>
      </w:r>
      <w:r>
        <w:rPr>
          <w:rStyle w:val="CommentTok"/>
        </w:rPr>
        <w:t xml:space="preserve">-- path in Supabase Storage or temp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idx_uploads_session_id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uploads(session_id);</w:t>
      </w:r>
    </w:p>
    <w:p>
      <w:pPr>
        <w:pStyle w:val="FirstParagraph"/>
      </w:pPr>
      <w:r>
        <w:t xml:space="preserve">Stores uploaded file metadata and column mappings per file.</w:t>
      </w:r>
    </w:p>
    <w:p>
      <w:pPr>
        <w:pStyle w:val="Heading4"/>
      </w:pPr>
      <w:bookmarkStart w:id="29" w:name="raw_records"/>
      <w:r>
        <w:rPr>
          <w:rStyle w:val="VerbatimChar"/>
        </w:rPr>
        <w:t xml:space="preserve">raw_records</w:t>
      </w:r>
      <w:bookmarkEnd w:id="2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raw_records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upload_id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uploads(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row_index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raw row as JSON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idx_raw_records_upload_id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raw_records(upload_id);</w:t>
      </w:r>
    </w:p>
    <w:p>
      <w:pPr>
        <w:pStyle w:val="FirstParagraph"/>
      </w:pPr>
      <w:r>
        <w:t xml:space="preserve">Stores unprocessed rows from uploads.</w:t>
      </w:r>
    </w:p>
    <w:p>
      <w:pPr>
        <w:pStyle w:val="Heading4"/>
      </w:pPr>
      <w:bookmarkStart w:id="30" w:name="mapped_records"/>
      <w:r>
        <w:rPr>
          <w:rStyle w:val="VerbatimChar"/>
        </w:rPr>
        <w:t xml:space="preserve">mapped_records</w:t>
      </w:r>
      <w:bookmarkEnd w:id="3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mapped_records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uploads(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normalized, mapped data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idx_mapped_records_session_id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mapped_records(session_id);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idx_mapped_records_upload_id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mapped_records(upload_id);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idx_mapped_records_source_type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mapped_records(source_type);</w:t>
      </w:r>
    </w:p>
    <w:p>
      <w:pPr>
        <w:pStyle w:val="FirstParagraph"/>
      </w:pPr>
      <w:r>
        <w:t xml:space="preserve">Stores normalized, column-mapped records ready for clustering.</w:t>
      </w:r>
    </w:p>
    <w:p>
      <w:pPr>
        <w:pStyle w:val="Heading4"/>
      </w:pPr>
      <w:bookmarkStart w:id="31" w:name="clusters"/>
      <w:r>
        <w:rPr>
          <w:rStyle w:val="VerbatimChar"/>
        </w:rPr>
        <w:t xml:space="preserve">clusters</w:t>
      </w:r>
      <w:bookmarkEnd w:id="3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clusters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primary_key_type TEXT,  </w:t>
      </w:r>
      <w:r>
        <w:rPr>
          <w:rStyle w:val="CommentTok"/>
        </w:rPr>
        <w:t xml:space="preserve">-- registration_number | id_number | trust_deed | name</w:t>
      </w:r>
      <w:r>
        <w:br/>
      </w:r>
      <w:r>
        <w:rPr>
          <w:rStyle w:val="NormalTok"/>
        </w:rPr>
        <w:t xml:space="preserve">  primary_key_value TEXT,</w:t>
      </w:r>
      <w:r>
        <w:br/>
      </w:r>
      <w:r>
        <w:rPr>
          <w:rStyle w:val="NormalTok"/>
        </w:rPr>
        <w:t xml:space="preserve">  merged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merged record with all 86 fields</w:t>
      </w:r>
      <w:r>
        <w:br/>
      </w:r>
      <w:r>
        <w:rPr>
          <w:rStyle w:val="NormalTok"/>
        </w:rPr>
        <w:t xml:space="preserve">  sources TEXT[],  </w:t>
      </w:r>
      <w:r>
        <w:rPr>
          <w:rStyle w:val="CommentTok"/>
        </w:rPr>
        <w:t xml:space="preserve">-- array of source types: ['cipc', 'sars', 'sage']</w:t>
      </w:r>
      <w:r>
        <w:br/>
      </w:r>
      <w:r>
        <w:rPr>
          <w:rStyle w:val="NormalTok"/>
        </w:rPr>
        <w:t xml:space="preserve">  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archive_reason TEXT,  </w:t>
      </w:r>
      <w:r>
        <w:rPr>
          <w:rStyle w:val="CommentTok"/>
        </w:rPr>
        <w:t xml:space="preserve">-- 'invalid', 'duplicate', 'out-of-scope', etc.</w:t>
      </w:r>
      <w:r>
        <w:br/>
      </w:r>
      <w:r>
        <w:rPr>
          <w:rStyle w:val="NormalTok"/>
        </w:rPr>
        <w:t xml:space="preserve">  skipped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idx_clusters_session_id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clusters(session_id);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idx_clusters_primary_key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clusters(primary_key_type, primary_key_value);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idx_clusters_archived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clusters(session_id, archived);</w:t>
      </w:r>
    </w:p>
    <w:p>
      <w:pPr>
        <w:pStyle w:val="FirstParagraph"/>
      </w:pPr>
      <w:r>
        <w:t xml:space="preserve">Groups deduplicated records. One cluster = one final client record.</w:t>
      </w:r>
    </w:p>
    <w:p>
      <w:pPr>
        <w:pStyle w:val="Heading4"/>
      </w:pPr>
      <w:bookmarkStart w:id="32" w:name="cluster_members"/>
      <w:r>
        <w:rPr>
          <w:rStyle w:val="VerbatimChar"/>
        </w:rPr>
        <w:t xml:space="preserve">cluster_members</w:t>
      </w:r>
      <w:bookmarkEnd w:id="3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cluster_members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cluster_id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clusters(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mapped_record_id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mapped_records(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idx_cluster_members_cluster_id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cluster_members(cluster_id);</w:t>
      </w:r>
    </w:p>
    <w:p>
      <w:pPr>
        <w:pStyle w:val="FirstParagraph"/>
      </w:pPr>
      <w:r>
        <w:t xml:space="preserve">Maps individual mapped_records to their clusters. Audit trail for merge decisions.</w:t>
      </w:r>
    </w:p>
    <w:p>
      <w:pPr>
        <w:pStyle w:val="Heading4"/>
      </w:pPr>
      <w:bookmarkStart w:id="33" w:name="edits"/>
      <w:r>
        <w:rPr>
          <w:rStyle w:val="VerbatimChar"/>
        </w:rPr>
        <w:t xml:space="preserve">edits</w:t>
      </w:r>
      <w:bookmarkEnd w:id="3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edits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cluster_id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clusters(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field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old_value TEXT,</w:t>
      </w:r>
      <w:r>
        <w:br/>
      </w:r>
      <w:r>
        <w:rPr>
          <w:rStyle w:val="NormalTok"/>
        </w:rPr>
        <w:t xml:space="preserve">  new_value TEXT,</w:t>
      </w:r>
      <w:r>
        <w:br/>
      </w:r>
      <w:r>
        <w:rPr>
          <w:rStyle w:val="NormalTok"/>
        </w:rPr>
        <w:t xml:space="preserve">  edited_by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clerk email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idx_edits_session_id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edits(session_id);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idx_edits_cluster_id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edits(cluster_id);</w:t>
      </w:r>
    </w:p>
    <w:p>
      <w:pPr>
        <w:pStyle w:val="FirstParagraph"/>
      </w:pPr>
      <w:r>
        <w:t xml:space="preserve">Tracks manual edits for audit and conflict resolution.</w:t>
      </w:r>
    </w:p>
    <w:p>
      <w:pPr>
        <w:pStyle w:val="Heading4"/>
      </w:pPr>
      <w:bookmarkStart w:id="34" w:name="firm_staff"/>
      <w:r>
        <w:rPr>
          <w:rStyle w:val="VerbatimChar"/>
        </w:rPr>
        <w:t xml:space="preserve">firm_staff</w:t>
      </w:r>
      <w:bookmarkEnd w:id="3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firm_staff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firm_id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firms(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  </w:t>
      </w:r>
      <w:r>
        <w:rPr>
          <w:rStyle w:val="CommentTok"/>
        </w:rPr>
        <w:t xml:space="preserve">-- director | partner | admin | etc.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idx_firm_staff_firm_id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firm_staff(firm_id);</w:t>
      </w:r>
    </w:p>
    <w:p>
      <w:pPr>
        <w:pStyle w:val="FirstParagraph"/>
      </w:pPr>
      <w:r>
        <w:t xml:space="preserve">Stores firm staff list for fuzzy name matching (StaffMatching component).</w:t>
      </w:r>
    </w:p>
    <w:p>
      <w:pPr>
        <w:pStyle w:val="Heading4"/>
      </w:pPr>
      <w:bookmarkStart w:id="35" w:name="export_versions"/>
      <w:r>
        <w:rPr>
          <w:rStyle w:val="VerbatimChar"/>
        </w:rPr>
        <w:t xml:space="preserve">export_versions</w:t>
      </w:r>
      <w:bookmarkEnd w:id="3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export_versions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exported_by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clerk email</w:t>
      </w:r>
      <w:r>
        <w:br/>
      </w:r>
      <w:r>
        <w:rPr>
          <w:rStyle w:val="NormalTok"/>
        </w:rPr>
        <w:t xml:space="preserve">  exported_at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client_count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count of non-archived clusters</w:t>
      </w:r>
      <w:r>
        <w:br/>
      </w:r>
      <w:r>
        <w:rPr>
          <w:rStyle w:val="NormalTok"/>
        </w:rPr>
        <w:t xml:space="preserve">  file_path TEXT,  </w:t>
      </w:r>
      <w:r>
        <w:rPr>
          <w:rStyle w:val="CommentTok"/>
        </w:rPr>
        <w:t xml:space="preserve">-- path to .xlsx in Storage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idx_export_versions_session_id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export_versions(session_id);</w:t>
      </w:r>
    </w:p>
    <w:p>
      <w:pPr>
        <w:pStyle w:val="FirstParagraph"/>
      </w:pPr>
      <w:r>
        <w:t xml:space="preserve">Tracks export history and allows version rollback.</w:t>
      </w:r>
    </w:p>
    <w:p>
      <w:pPr>
        <w:pStyle w:val="Heading3"/>
      </w:pPr>
      <w:bookmarkStart w:id="36" w:name="row-level-security-rls-policies"/>
      <w:r>
        <w:t xml:space="preserve">Row Level Security (RLS) Policies</w:t>
      </w:r>
      <w:bookmarkEnd w:id="36"/>
    </w:p>
    <w:p>
      <w:pPr>
        <w:pStyle w:val="FirstParagraph"/>
      </w:pPr>
      <w:r>
        <w:t xml:space="preserve">All tables enforce RLS:</w:t>
      </w:r>
      <w:r>
        <w:t xml:space="preserve"> </w:t>
      </w:r>
      <w:r>
        <w:t xml:space="preserve">- User can only access sessions/data for their firm</w:t>
      </w:r>
      <w:r>
        <w:t xml:space="preserve"> </w:t>
      </w:r>
      <w:r>
        <w:t xml:space="preserve">- Service role client (for exports) bypasses RLS</w:t>
      </w:r>
      <w:r>
        <w:t xml:space="preserve"> </w:t>
      </w:r>
      <w:r>
        <w:t xml:space="preserve">- Realtime presence prevents concurrent edits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pi-routes"/>
      <w:r>
        <w:t xml:space="preserve">API Routes</w:t>
      </w:r>
      <w:bookmarkEnd w:id="37"/>
    </w:p>
    <w:p>
      <w:pPr>
        <w:pStyle w:val="Heading3"/>
      </w:pPr>
      <w:bookmarkStart w:id="38" w:name="get-apiexportsessionid"/>
      <w:r>
        <w:rPr>
          <w:rStyle w:val="VerbatimChar"/>
        </w:rPr>
        <w:t xml:space="preserve">GET /api/export/[sessionId]</w:t>
      </w:r>
      <w:bookmarkEnd w:id="38"/>
    </w:p>
    <w:p>
      <w:pPr>
        <w:pStyle w:val="FirstParagraph"/>
      </w:pPr>
      <w:r>
        <w:t xml:space="preserve">Generates and downloads the final .xlsx export.</w:t>
      </w:r>
    </w:p>
    <w:p>
      <w:pPr>
        <w:pStyle w:val="BodyText"/>
      </w:pPr>
      <w:r>
        <w:rPr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(optional): if provided, retrieve prior export version; else generate new</w:t>
      </w:r>
    </w:p>
    <w:p>
      <w:pPr>
        <w:pStyle w:val="BodyText"/>
      </w:pPr>
      <w:r>
        <w:rPr>
          <w:b/>
        </w:rPr>
        <w:t xml:space="preserve">Flow:</w:t>
      </w:r>
      <w:r>
        <w:t xml:space="preserve"> </w:t>
      </w:r>
      <w:r>
        <w:t xml:space="preserve">1. Verify session ownership via auth</w:t>
      </w:r>
      <w:r>
        <w:t xml:space="preserve"> </w:t>
      </w:r>
      <w:r>
        <w:t xml:space="preserve">2. Fetch all non-archived clusters</w:t>
      </w:r>
      <w:r>
        <w:t xml:space="preserve"> </w:t>
      </w:r>
      <w:r>
        <w:t xml:space="preserve">3. Load template from</w:t>
      </w:r>
      <w:r>
        <w:t xml:space="preserve"> </w:t>
      </w:r>
      <w:r>
        <w:rPr>
          <w:rStyle w:val="VerbatimChar"/>
        </w:rPr>
        <w:t xml:space="preserve">/public/datagrows_canonical_template.xlsx</w:t>
      </w:r>
      <w:r>
        <w:t xml:space="preserve"> </w:t>
      </w:r>
      <w:r>
        <w:t xml:space="preserve">4. Write cluster data to template starting at row 3</w:t>
      </w:r>
      <w:r>
        <w:t xml:space="preserve"> </w:t>
      </w:r>
      <w:r>
        <w:t xml:space="preserve">5. Preserve x14 dropdown validations</w:t>
      </w:r>
      <w:r>
        <w:t xml:space="preserve"> </w:t>
      </w:r>
      <w:r>
        <w:t xml:space="preserve">6. Create export_versions record</w:t>
      </w:r>
      <w:r>
        <w:t xml:space="preserve"> </w:t>
      </w:r>
      <w:r>
        <w:t xml:space="preserve">7. Stream .xlsx buffer as download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Content-Type: application/vnd.openxmlformats-officedocument.spreadsheetml.sheet</w:t>
      </w:r>
      <w:r>
        <w:br/>
      </w:r>
      <w:r>
        <w:rPr>
          <w:rStyle w:val="VerbatimChar"/>
        </w:rPr>
        <w:t xml:space="preserve">Content-Disposition: attachment; filename="[firm_name]_[date].xlsx"</w:t>
      </w:r>
      <w:r>
        <w:br/>
      </w:r>
      <w:r>
        <w:br/>
      </w:r>
      <w:r>
        <w:rPr>
          <w:rStyle w:val="VerbatimChar"/>
        </w:rPr>
        <w:t xml:space="preserve">[binary .xlsx buffer]</w:t>
      </w:r>
    </w:p>
    <w:p>
      <w:pPr>
        <w:pStyle w:val="Heading3"/>
      </w:pPr>
      <w:bookmarkStart w:id="39" w:name="post-apipipelinesessionid"/>
      <w:r>
        <w:rPr>
          <w:rStyle w:val="VerbatimChar"/>
        </w:rPr>
        <w:t xml:space="preserve">POST /api/pipeline/[sessionId]</w:t>
      </w:r>
      <w:bookmarkEnd w:id="39"/>
    </w:p>
    <w:p>
      <w:pPr>
        <w:pStyle w:val="FirstParagraph"/>
      </w:pPr>
      <w:r>
        <w:t xml:space="preserve">Server-side pipeline processing with Server-Sent Events (SSE) progress updates (future enhancement).</w:t>
      </w:r>
    </w:p>
    <w:p>
      <w:pPr>
        <w:pStyle w:val="BodyText"/>
      </w:pPr>
      <w:r>
        <w:rPr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"dedup"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"uuid"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selective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processing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(SSE stream):</w:t>
      </w:r>
    </w:p>
    <w:p>
      <w:pPr>
        <w:pStyle w:val="SourceCode"/>
      </w:pPr>
      <w:r>
        <w:rPr>
          <w:rStyle w:val="VerbatimChar"/>
        </w:rPr>
        <w:t xml:space="preserve">event: progress</w:t>
      </w:r>
      <w:r>
        <w:br/>
      </w:r>
      <w:r>
        <w:rPr>
          <w:rStyle w:val="VerbatimChar"/>
        </w:rPr>
        <w:t xml:space="preserve">data: {"stage": "normalize", "processed": 100, "total": 500, "percent": 20}</w:t>
      </w:r>
      <w:r>
        <w:br/>
      </w:r>
      <w:r>
        <w:br/>
      </w:r>
      <w:r>
        <w:rPr>
          <w:rStyle w:val="VerbatimChar"/>
        </w:rPr>
        <w:t xml:space="preserve">event: progress</w:t>
      </w:r>
      <w:r>
        <w:br/>
      </w:r>
      <w:r>
        <w:rPr>
          <w:rStyle w:val="VerbatimChar"/>
        </w:rPr>
        <w:t xml:space="preserve">data: {"stage": "dedup", "processed": 0, "total": 450, "percent": 0}</w:t>
      </w:r>
      <w:r>
        <w:br/>
      </w:r>
      <w:r>
        <w:br/>
      </w:r>
      <w:r>
        <w:rPr>
          <w:rStyle w:val="VerbatimChar"/>
        </w:rPr>
        <w:t xml:space="preserve">event: complete</w:t>
      </w:r>
      <w:r>
        <w:br/>
      </w:r>
      <w:r>
        <w:rPr>
          <w:rStyle w:val="VerbatimChar"/>
        </w:rPr>
        <w:t xml:space="preserve">data: {"stage": "validate", "errors": 12, "warnings": 45}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data-pipeline-architecture"/>
      <w:r>
        <w:t xml:space="preserve">Data Pipeline Architecture</w:t>
      </w:r>
      <w:bookmarkEnd w:id="40"/>
    </w:p>
    <w:p>
      <w:pPr>
        <w:pStyle w:val="Heading3"/>
      </w:pPr>
      <w:bookmarkStart w:id="41" w:name="stage-1-file-upload-client-side"/>
      <w:r>
        <w:t xml:space="preserve">Stage 1: File Upload (Client-side)</w:t>
      </w:r>
      <w:bookmarkEnd w:id="41"/>
    </w:p>
    <w:p>
      <w:pPr>
        <w:pStyle w:val="FirstParagraph"/>
      </w:pPr>
      <w:r>
        <w:rPr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ImportStep.tsx</w:t>
      </w:r>
    </w:p>
    <w:p>
      <w:pPr>
        <w:numPr>
          <w:ilvl w:val="0"/>
          <w:numId w:val="1002"/>
        </w:numPr>
      </w:pPr>
      <w:r>
        <w:rPr>
          <w:b/>
        </w:rPr>
        <w:t xml:space="preserve">Parse</w:t>
      </w:r>
      <w:r>
        <w:t xml:space="preserve">: SheetJS reads file format (.xlsx, .csv, .xls)</w:t>
      </w:r>
    </w:p>
    <w:p>
      <w:pPr>
        <w:numPr>
          <w:ilvl w:val="0"/>
          <w:numId w:val="1002"/>
        </w:numPr>
      </w:pPr>
      <w:r>
        <w:rPr>
          <w:b/>
        </w:rPr>
        <w:t xml:space="preserve">Validate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File size: max 50MB</w:t>
      </w:r>
    </w:p>
    <w:p>
      <w:pPr>
        <w:numPr>
          <w:ilvl w:val="1"/>
          <w:numId w:val="1003"/>
        </w:numPr>
        <w:pStyle w:val="Compact"/>
      </w:pPr>
      <w:r>
        <w:t xml:space="preserve">Encoding detection (UTF-8, Windows-1252)</w:t>
      </w:r>
    </w:p>
    <w:p>
      <w:pPr>
        <w:numPr>
          <w:ilvl w:val="1"/>
          <w:numId w:val="1003"/>
        </w:numPr>
        <w:pStyle w:val="Compact"/>
      </w:pPr>
      <w:r>
        <w:t xml:space="preserve">Row count: max 10,000</w:t>
      </w:r>
    </w:p>
    <w:p>
      <w:pPr>
        <w:numPr>
          <w:ilvl w:val="0"/>
          <w:numId w:val="1002"/>
        </w:numPr>
      </w:pPr>
      <w:r>
        <w:rPr>
          <w:b/>
        </w:rPr>
        <w:t xml:space="preserve">Tag Source</w:t>
      </w:r>
      <w:r>
        <w:t xml:space="preserve">: Operator selects source_type pill (CIPC, SARS, Sage, Xero, Excel, Employees)</w:t>
      </w:r>
    </w:p>
    <w:p>
      <w:pPr>
        <w:numPr>
          <w:ilvl w:val="0"/>
          <w:numId w:val="1002"/>
        </w:numPr>
      </w:pPr>
      <w:r>
        <w:rPr>
          <w:b/>
        </w:rPr>
        <w:t xml:space="preserve">Store Raw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raw_records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upload_id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row_index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row_as_json</w:t>
      </w:r>
      <w:r>
        <w:br/>
      </w:r>
      <w:r>
        <w:rPr>
          <w:rStyle w:val="NormalTok"/>
        </w:rPr>
        <w:t xml:space="preserve">})</w:t>
      </w:r>
    </w:p>
    <w:p>
      <w:pPr>
        <w:pStyle w:val="Heading3"/>
      </w:pPr>
      <w:bookmarkStart w:id="42" w:name="stage-2-auto-mapping-server"/>
      <w:r>
        <w:t xml:space="preserve">Stage 2: Auto-Mapping (Server)</w:t>
      </w:r>
      <w:bookmarkEnd w:id="42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parsers/mapping-heuristics.ts</w:t>
      </w:r>
    </w:p>
    <w:p>
      <w:pPr>
        <w:pStyle w:val="BodyText"/>
      </w:pPr>
      <w:r>
        <w:t xml:space="preserve">3-pass algorithm with confidence scoring:</w:t>
      </w:r>
    </w:p>
    <w:p>
      <w:pPr>
        <w:pStyle w:val="BodyText"/>
      </w:pPr>
      <w:r>
        <w:rPr>
          <w:b/>
        </w:rPr>
        <w:t xml:space="preserve">Pass 1: Exact Match</w:t>
      </w:r>
      <w:r>
        <w:t xml:space="preserve"> </w:t>
      </w:r>
      <w:r>
        <w:t xml:space="preserve">- Compare input header with 86 field names + aliases</w:t>
      </w:r>
      <w:r>
        <w:t xml:space="preserve"> </w:t>
      </w:r>
      <w:r>
        <w:t xml:space="preserve">- Case-insensitive, diacritic-insensitive</w:t>
      </w:r>
      <w:r>
        <w:t xml:space="preserve"> </w:t>
      </w:r>
      <w:r>
        <w:t xml:space="preserve">- Confidence: 1.0</w:t>
      </w:r>
    </w:p>
    <w:p>
      <w:pPr>
        <w:pStyle w:val="BodyText"/>
      </w:pPr>
      <w:r>
        <w:rPr>
          <w:b/>
        </w:rPr>
        <w:t xml:space="preserve">Pass 2: Synonym Match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Client Name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Client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Business Name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Tax Number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Tax 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Tax Ref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Tax Registration</w:t>
      </w:r>
      <w:r>
        <w:t xml:space="preserve">”</w:t>
      </w:r>
      <w:r>
        <w:t xml:space="preserve"> </w:t>
      </w:r>
      <w:r>
        <w:t xml:space="preserve">- Confidence: 0.9</w:t>
      </w:r>
    </w:p>
    <w:p>
      <w:pPr>
        <w:pStyle w:val="BodyText"/>
      </w:pPr>
      <w:r>
        <w:rPr>
          <w:b/>
        </w:rPr>
        <w:t xml:space="preserve">Pass 3: Substring Match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Client Name</w:t>
      </w:r>
      <w:r>
        <w:t xml:space="preserve">”</w:t>
      </w:r>
      <w:r>
        <w:t xml:space="preserve"> </w:t>
      </w:r>
      <w:r>
        <w:t xml:space="preserve">matches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(contains key term)</w:t>
      </w:r>
      <w:r>
        <w:t xml:space="preserve"> </w:t>
      </w:r>
      <w:r>
        <w:t xml:space="preserve">- Confidence: 0.7</w:t>
      </w:r>
    </w:p>
    <w:p>
      <w:pPr>
        <w:pStyle w:val="BodyText"/>
      </w:pPr>
      <w:r>
        <w:rPr>
          <w:b/>
        </w:rPr>
        <w:t xml:space="preserve">Language Support</w:t>
      </w:r>
      <w:r>
        <w:t xml:space="preserve">:</w:t>
      </w:r>
      <w:r>
        <w:t xml:space="preserve"> </w:t>
      </w:r>
      <w:r>
        <w:t xml:space="preserve">- English headers:</w:t>
      </w:r>
      <w:r>
        <w:t xml:space="preserve"> </w:t>
      </w:r>
      <w:r>
        <w:t xml:space="preserve">“</w:t>
      </w:r>
      <w:r>
        <w:t xml:space="preserve">Client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Entity Type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Tax Number</w:t>
      </w:r>
      <w:r>
        <w:t xml:space="preserve">”</w:t>
      </w:r>
      <w:r>
        <w:t xml:space="preserve"> </w:t>
      </w:r>
      <w:r>
        <w:t xml:space="preserve">- Afrikaans headers:</w:t>
      </w:r>
      <w:r>
        <w:t xml:space="preserve"> </w:t>
      </w:r>
      <w:r>
        <w:t xml:space="preserve">“</w:t>
      </w:r>
      <w:r>
        <w:t xml:space="preserve">Kliënt Naam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Entiteit Tipe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Belastingnommer</w:t>
      </w:r>
      <w:r>
        <w:t xml:space="preserve">”</w:t>
      </w:r>
      <w:r>
        <w:t xml:space="preserve"> </w:t>
      </w:r>
      <w:r>
        <w:t xml:space="preserve">- Strip diacritics before matching</w:t>
      </w:r>
    </w:p>
    <w:p>
      <w:pPr>
        <w:pStyle w:val="BodyText"/>
      </w:pPr>
      <w:r>
        <w:rPr>
          <w:b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 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"mapped_to"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"Entiteit Tipe"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"mapped_to"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"Unknown Field 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"mapped_to"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3" w:name="stage-3-mapping-confirmation-gate"/>
      <w:r>
        <w:t xml:space="preserve">Stage 3: Mapping Confirmation Gate</w:t>
      </w:r>
      <w:bookmarkEnd w:id="43"/>
    </w:p>
    <w:p>
      <w:pPr>
        <w:pStyle w:val="FirstParagraph"/>
      </w:pPr>
      <w:r>
        <w:rPr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MappingConfirmation.tsx</w:t>
      </w:r>
    </w:p>
    <w:p>
      <w:pPr>
        <w:numPr>
          <w:ilvl w:val="0"/>
          <w:numId w:val="1004"/>
        </w:numPr>
        <w:pStyle w:val="Compact"/>
      </w:pPr>
      <w:r>
        <w:t xml:space="preserve">Display per-file: detected headers, auto-mapped field, confidence</w:t>
      </w:r>
    </w:p>
    <w:p>
      <w:pPr>
        <w:numPr>
          <w:ilvl w:val="0"/>
          <w:numId w:val="1004"/>
        </w:numPr>
        <w:pStyle w:val="Compact"/>
      </w:pPr>
      <w:r>
        <w:t xml:space="preserve">Operator can override any mapping</w:t>
      </w:r>
    </w:p>
    <w:p>
      <w:pPr>
        <w:numPr>
          <w:ilvl w:val="0"/>
          <w:numId w:val="1004"/>
        </w:numPr>
        <w:pStyle w:val="Compact"/>
      </w:pPr>
      <w:r>
        <w:t xml:space="preserve">Dropdown selector for each column (86 fields or</w:t>
      </w:r>
      <w:r>
        <w:t xml:space="preserve"> </w:t>
      </w:r>
      <w:r>
        <w:t xml:space="preserve">“</w:t>
      </w:r>
      <w:r>
        <w:t xml:space="preserve">Skip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Cannot proceed until all files confirmed</w:t>
      </w:r>
    </w:p>
    <w:p>
      <w:pPr>
        <w:numPr>
          <w:ilvl w:val="0"/>
          <w:numId w:val="1004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sessions.mappings_confirmed = true</w:t>
      </w:r>
    </w:p>
    <w:p>
      <w:pPr>
        <w:pStyle w:val="Heading3"/>
      </w:pPr>
      <w:bookmarkStart w:id="44" w:name="stage-4-normalization-server"/>
      <w:r>
        <w:t xml:space="preserve">Stage 4: Normalization (Server)</w:t>
      </w:r>
      <w:bookmarkEnd w:id="44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normalizer/index.ts</w:t>
      </w:r>
    </w:p>
    <w:p>
      <w:pPr>
        <w:pStyle w:val="BodyText"/>
      </w:pPr>
      <w:r>
        <w:t xml:space="preserve">Per-field normalization applied to each mapped_record: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Normalization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p>
            <w:pPr>
              <w:pStyle w:val="Compact"/>
              <w:jc w:val="left"/>
            </w:pPr>
            <w:r>
              <w:t xml:space="preserve">Detect format, convert to dd/mm/yyyy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p>
            <w:pPr>
              <w:pStyle w:val="Compact"/>
              <w:jc w:val="left"/>
            </w:pPr>
            <w:r>
              <w:t xml:space="preserve">Normalize:</w:t>
            </w:r>
            <w:r>
              <w:t xml:space="preserve"> </w:t>
            </w:r>
            <w:r>
              <w:t xml:space="preserve">“</w:t>
            </w:r>
            <w:r>
              <w:t xml:space="preserve">PTY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Pty Ltd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PTY LIMITED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Pty Ltd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 ID</w:t>
            </w:r>
          </w:p>
        </w:tc>
        <w:tc>
          <w:p>
            <w:pPr>
              <w:pStyle w:val="Compact"/>
              <w:jc w:val="left"/>
            </w:pPr>
            <w:r>
              <w:t xml:space="preserve">12-digit → prepend zero; validate Luhn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CIPC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201812345607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2018/123456/07</w:t>
            </w:r>
            <w:r>
              <w:t xml:space="preserve">”</w:t>
            </w:r>
            <w:r>
              <w:t xml:space="preserve">; regex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Split</w:t>
            </w:r>
            <w:r>
              <w:t xml:space="preserve"> </w:t>
            </w:r>
            <w:r>
              <w:t xml:space="preserve">“</w:t>
            </w:r>
            <w:r>
              <w:t xml:space="preserve">john.doe@example.com; jane.doe@example.com</w:t>
            </w:r>
            <w:r>
              <w:t xml:space="preserve">”</w:t>
            </w:r>
            <w:r>
              <w:t xml:space="preserve"> </w:t>
            </w:r>
            <w:r>
              <w:t xml:space="preserve">→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Remove non-digits, prepend +27 if starts with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  <w:r>
              <w:t xml:space="preserve"> </w:t>
            </w:r>
            <w:r>
              <w:t xml:space="preserve">→ true;</w:t>
            </w:r>
            <w:r>
              <w:t xml:space="preserve"> </w:t>
            </w:r>
            <w:r>
              <w:t xml:space="preserve">“</w:t>
            </w:r>
            <w:r>
              <w:t xml:space="preserve">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0</w:t>
            </w:r>
            <w:r>
              <w:t xml:space="preserve">”</w:t>
            </w:r>
            <w:r>
              <w:t xml:space="preserve"> </w:t>
            </w:r>
            <w:r>
              <w:t xml:space="preserve">→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January</w:t>
            </w:r>
            <w:r>
              <w:t xml:space="preserve">”</w:t>
            </w:r>
            <w:r>
              <w:t xml:space="preserve"> </w:t>
            </w:r>
            <w:r>
              <w:t xml:space="preserve">→ 1,</w:t>
            </w:r>
            <w:r>
              <w:t xml:space="preserve"> </w:t>
            </w:r>
            <w:r>
              <w:t xml:space="preserve">“</w:t>
            </w:r>
            <w:r>
              <w:t xml:space="preserve">Jan</w:t>
            </w:r>
            <w:r>
              <w:t xml:space="preserve">”</w:t>
            </w:r>
            <w:r>
              <w:t xml:space="preserve"> </w:t>
            </w:r>
            <w:r>
              <w:t xml:space="preserve">→ 1, diacritic-insensitive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 Number</w:t>
            </w:r>
          </w:p>
        </w:tc>
        <w:tc>
          <w:p>
            <w:pPr>
              <w:pStyle w:val="Compact"/>
              <w:jc w:val="left"/>
            </w:pPr>
            <w:r>
              <w:t xml:space="preserve">Validate 10 digits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VAT Number</w:t>
            </w:r>
          </w:p>
        </w:tc>
        <w:tc>
          <w:p>
            <w:pPr>
              <w:pStyle w:val="Compact"/>
              <w:jc w:val="left"/>
            </w:pPr>
            <w:r>
              <w:t xml:space="preserve">Validate 10 digits starting with 4</w:t>
            </w:r>
          </w:p>
        </w:tc>
      </w:tr>
    </w:tbl>
    <w:p>
      <w:pPr>
        <w:pStyle w:val="BodyText"/>
      </w:pPr>
      <w:r>
        <w:rPr>
          <w:b/>
        </w:rPr>
        <w:t xml:space="preserve">Error Handling</w:t>
      </w:r>
      <w:r>
        <w:t xml:space="preserve">: Log warnings for unrecoverable data, store original value in conflict record.</w:t>
      </w:r>
    </w:p>
    <w:p>
      <w:pPr>
        <w:pStyle w:val="Heading3"/>
      </w:pPr>
      <w:bookmarkStart w:id="45" w:name="stage-5-primary-key-deduplication-server"/>
      <w:r>
        <w:t xml:space="preserve">Stage 5: Primary Key Deduplication (Server)</w:t>
      </w:r>
      <w:bookmarkEnd w:id="45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matcher/index.ts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dedup()</w:t>
      </w:r>
      <w:r>
        <w:t xml:space="preserve"> </w:t>
      </w:r>
      <w:r>
        <w:t xml:space="preserve">function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Group by Primary Key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Company: Registration Number</w:t>
      </w:r>
    </w:p>
    <w:p>
      <w:pPr>
        <w:numPr>
          <w:ilvl w:val="1"/>
          <w:numId w:val="1006"/>
        </w:numPr>
        <w:pStyle w:val="Compact"/>
      </w:pPr>
      <w:r>
        <w:t xml:space="preserve">Individual: ID Number</w:t>
      </w:r>
    </w:p>
    <w:p>
      <w:pPr>
        <w:numPr>
          <w:ilvl w:val="1"/>
          <w:numId w:val="1006"/>
        </w:numPr>
        <w:pStyle w:val="Compact"/>
      </w:pPr>
      <w:r>
        <w:t xml:space="preserve">Trust: Trust Deed Number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Create Clusters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All records with same primary key value → one cluster</w:t>
      </w:r>
    </w:p>
    <w:p>
      <w:pPr>
        <w:numPr>
          <w:ilvl w:val="1"/>
          <w:numId w:val="1007"/>
        </w:numPr>
        <w:pStyle w:val="Compact"/>
      </w:pPr>
      <w:r>
        <w:t xml:space="preserve">Store sources array: [</w:t>
      </w:r>
      <w:r>
        <w:t xml:space="preserve">‘</w:t>
      </w:r>
      <w:r>
        <w:t xml:space="preserve">cipc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sars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sage</w:t>
      </w:r>
      <w:r>
        <w:t xml:space="preserve">’</w:t>
      </w:r>
      <w:r>
        <w:t xml:space="preserve">]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Multiple Records per Cluster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cluster_members table tracks each source record</w:t>
      </w:r>
    </w:p>
    <w:p>
      <w:pPr>
        <w:numPr>
          <w:ilvl w:val="1"/>
          <w:numId w:val="1008"/>
        </w:numPr>
        <w:pStyle w:val="Compact"/>
      </w:pPr>
      <w:r>
        <w:t xml:space="preserve">Ready for merge (Stage 8)</w:t>
      </w:r>
    </w:p>
    <w:p>
      <w:pPr>
        <w:pStyle w:val="FirstParagraph"/>
      </w:pPr>
      <w:r>
        <w:rPr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 (3 files):</w:t>
      </w:r>
      <w:r>
        <w:br/>
      </w:r>
      <w:r>
        <w:rPr>
          <w:rStyle w:val="VerbatimChar"/>
        </w:rPr>
        <w:t xml:space="preserve">  CIPC: Acme Pty Ltd, RegNr=2018/123456/07</w:t>
      </w:r>
      <w:r>
        <w:br/>
      </w:r>
      <w:r>
        <w:rPr>
          <w:rStyle w:val="VerbatimChar"/>
        </w:rPr>
        <w:t xml:space="preserve">  SARS: Acme Pty Ltd, RegNr=2018/123456/07</w:t>
      </w:r>
      <w:r>
        <w:br/>
      </w:r>
      <w:r>
        <w:rPr>
          <w:rStyle w:val="VerbatimChar"/>
        </w:rPr>
        <w:t xml:space="preserve">  Sage: Acme Pty Ltd, [no RegNr]</w:t>
      </w:r>
      <w:r>
        <w:br/>
      </w:r>
      <w:r>
        <w:br/>
      </w:r>
      <w:r>
        <w:rPr>
          <w:rStyle w:val="VerbatimChar"/>
        </w:rPr>
        <w:t xml:space="preserve">Output: 1 cluster with sources=['cipc', 'sars'], merged data ready</w:t>
      </w:r>
    </w:p>
    <w:p>
      <w:pPr>
        <w:pStyle w:val="Heading3"/>
      </w:pPr>
      <w:bookmarkStart w:id="46" w:name="Xe84516f1aa09c8c0300a7e5862fa4ecadb449e3"/>
      <w:r>
        <w:t xml:space="preserve">Stage 6: Name-Based Matching (Server, Pending)</w:t>
      </w:r>
      <w:bookmarkEnd w:id="46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matcher/index.ts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findNameMatches()</w:t>
      </w:r>
      <w:r>
        <w:t xml:space="preserve"> </w:t>
      </w:r>
      <w:r>
        <w:t xml:space="preserve">function</w:t>
      </w:r>
    </w:p>
    <w:p>
      <w:pPr>
        <w:numPr>
          <w:ilvl w:val="0"/>
          <w:numId w:val="1009"/>
        </w:numPr>
      </w:pPr>
      <w:r>
        <w:rPr>
          <w:b/>
        </w:rPr>
        <w:t xml:space="preserve">Levenshtein Similarity</w:t>
      </w:r>
      <w:r>
        <w:t xml:space="preserve">: ≥ 0.85 threshold</w:t>
      </w:r>
    </w:p>
    <w:p>
      <w:pPr>
        <w:numPr>
          <w:ilvl w:val="0"/>
          <w:numId w:val="1009"/>
        </w:numPr>
      </w:pPr>
      <w:r>
        <w:rPr>
          <w:b/>
        </w:rPr>
        <w:t xml:space="preserve">Only Suggest</w:t>
      </w:r>
      <w:r>
        <w:t xml:space="preserve">: Do NOT auto-merge — collect in dedup_suggestions array</w:t>
      </w:r>
    </w:p>
    <w:p>
      <w:pPr>
        <w:numPr>
          <w:ilvl w:val="0"/>
          <w:numId w:val="1009"/>
        </w:numPr>
      </w:pPr>
      <w:r>
        <w:rPr>
          <w:b/>
        </w:rPr>
        <w:t xml:space="preserve">Example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"Acme Pty Ltd" vs "ACME PTY LIMITED" → 0.95 similarity → suggest match</w:t>
      </w:r>
      <w:r>
        <w:br/>
      </w:r>
      <w:r>
        <w:rPr>
          <w:rStyle w:val="VerbatimChar"/>
        </w:rPr>
        <w:t xml:space="preserve">"John's Bakery" vs "Johns Bakery" → 0.89 similarity → suggest match</w:t>
      </w:r>
    </w:p>
    <w:p>
      <w:pPr>
        <w:pStyle w:val="Heading3"/>
      </w:pPr>
      <w:bookmarkStart w:id="47" w:name="stage-7-deduplication-confirmation-gate"/>
      <w:r>
        <w:t xml:space="preserve">Stage 7: Deduplication Confirmation Gate</w:t>
      </w:r>
      <w:bookmarkEnd w:id="47"/>
    </w:p>
    <w:p>
      <w:pPr>
        <w:pStyle w:val="FirstParagraph"/>
      </w:pPr>
      <w:r>
        <w:rPr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DedupConfirmation.tsx</w:t>
      </w:r>
    </w:p>
    <w:p>
      <w:pPr>
        <w:numPr>
          <w:ilvl w:val="0"/>
          <w:numId w:val="1010"/>
        </w:numPr>
        <w:pStyle w:val="Compact"/>
      </w:pPr>
      <w:r>
        <w:t xml:space="preserve">Display all name-based suggestions</w:t>
      </w:r>
    </w:p>
    <w:p>
      <w:pPr>
        <w:numPr>
          <w:ilvl w:val="0"/>
          <w:numId w:val="1010"/>
        </w:numPr>
        <w:pStyle w:val="Compact"/>
      </w:pPr>
      <w:r>
        <w:t xml:space="preserve">Per suggestion: [Merge] | [Keep Separate] | [Mark Invalid]</w:t>
      </w:r>
    </w:p>
    <w:p>
      <w:pPr>
        <w:numPr>
          <w:ilvl w:val="0"/>
          <w:numId w:val="1010"/>
        </w:numPr>
        <w:pStyle w:val="Compact"/>
      </w:pPr>
      <w:r>
        <w:t xml:space="preserve">On merge: create cluster, add both records as cluster_members</w:t>
      </w:r>
    </w:p>
    <w:p>
      <w:pPr>
        <w:numPr>
          <w:ilvl w:val="0"/>
          <w:numId w:val="1010"/>
        </w:numPr>
        <w:pStyle w:val="Compact"/>
      </w:pPr>
      <w:r>
        <w:t xml:space="preserve">On keep-separate: skip dedup for this pair</w:t>
      </w:r>
    </w:p>
    <w:p>
      <w:pPr>
        <w:numPr>
          <w:ilvl w:val="0"/>
          <w:numId w:val="1010"/>
        </w:numPr>
        <w:pStyle w:val="Compact"/>
      </w:pPr>
      <w:r>
        <w:t xml:space="preserve">On invalid: archive one record</w:t>
      </w:r>
    </w:p>
    <w:p>
      <w:pPr>
        <w:numPr>
          <w:ilvl w:val="0"/>
          <w:numId w:val="1010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applyNameMatches(sessionId, approvedMatches, rejectedMatches)</w:t>
      </w:r>
    </w:p>
    <w:p>
      <w:pPr>
        <w:numPr>
          <w:ilvl w:val="0"/>
          <w:numId w:val="1010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sessions.dedup_confirmed = true</w:t>
      </w:r>
    </w:p>
    <w:p>
      <w:pPr>
        <w:pStyle w:val="Heading3"/>
      </w:pPr>
      <w:bookmarkStart w:id="48" w:name="stage-8-hierarchy-merge-server"/>
      <w:r>
        <w:t xml:space="preserve">Stage 8: Hierarchy Merge (Server)</w:t>
      </w:r>
      <w:bookmarkEnd w:id="48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merger/index.ts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mergeCluster()</w:t>
      </w:r>
      <w:r>
        <w:t xml:space="preserve"> </w:t>
      </w:r>
      <w:r>
        <w:t xml:space="preserve">function</w:t>
      </w:r>
    </w:p>
    <w:p>
      <w:pPr>
        <w:pStyle w:val="BodyText"/>
      </w:pPr>
      <w:r>
        <w:rPr>
          <w:b/>
        </w:rPr>
        <w:t xml:space="preserve">Per-Field Source Priority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CIPC &gt; SARS &gt; Sage &gt; Xero &gt; Excel</w:t>
      </w:r>
    </w:p>
    <w:p>
      <w:pPr>
        <w:pStyle w:val="FirstParagraph"/>
      </w:pPr>
      <w:r>
        <w:rPr>
          <w:b/>
        </w:rPr>
        <w:t xml:space="preserve">Algorithm</w:t>
      </w:r>
      <w:r>
        <w:t xml:space="preserve">:</w:t>
      </w:r>
      <w:r>
        <w:t xml:space="preserve"> </w:t>
      </w:r>
      <w:r>
        <w:t xml:space="preserve">1. For each cluster, iterate 86 fields</w:t>
      </w:r>
      <w:r>
        <w:t xml:space="preserve"> </w:t>
      </w:r>
      <w:r>
        <w:t xml:space="preserve">2. Collect non-empty values from all sources in priority order</w:t>
      </w:r>
      <w:r>
        <w:t xml:space="preserve"> </w:t>
      </w:r>
      <w:r>
        <w:t xml:space="preserve">3. Choose first non-empty from highest-priority source</w:t>
      </w:r>
      <w:r>
        <w:t xml:space="preserve"> </w:t>
      </w:r>
      <w:r>
        <w:t xml:space="preserve">4. Record conflicts:</w:t>
      </w:r>
      <w:r>
        <w:t xml:space="preserve"> </w:t>
      </w:r>
      <w:r>
        <w:rPr>
          <w:rStyle w:val="VerbatimChar"/>
        </w:rPr>
        <w:t xml:space="preserve">json    "conflicts": {      "name": {        "cipc": "Acme Pty Ltd",        "sars": "ACME PTY LIMITED",        "chosen": "Acme Pty Ltd"      }    }</w:t>
      </w:r>
      <w:r>
        <w:t xml:space="preserve"> </w:t>
      </w:r>
      <w:r>
        <w:t xml:space="preserve">5. Store in</w:t>
      </w:r>
      <w:r>
        <w:t xml:space="preserve"> </w:t>
      </w:r>
      <w:r>
        <w:rPr>
          <w:rStyle w:val="VerbatimChar"/>
        </w:rPr>
        <w:t xml:space="preserve">clusters.merged</w:t>
      </w:r>
      <w:r>
        <w:t xml:space="preserve"> </w:t>
      </w:r>
      <w:r>
        <w:t xml:space="preserve">(JSONB)</w:t>
      </w:r>
    </w:p>
    <w:p>
      <w:pPr>
        <w:pStyle w:val="BodyText"/>
      </w:pPr>
      <w:r>
        <w:rPr>
          <w:b/>
        </w:rPr>
        <w:t xml:space="preserve">Conflict Tracking</w:t>
      </w:r>
      <w:r>
        <w:t xml:space="preserve">: All source values preserved for later review.</w:t>
      </w:r>
    </w:p>
    <w:p>
      <w:pPr>
        <w:pStyle w:val="Heading3"/>
      </w:pPr>
      <w:bookmarkStart w:id="49" w:name="stage-9-rules-engine-server"/>
      <w:r>
        <w:t xml:space="preserve">Stage 9: Rules Engine (Server)</w:t>
      </w:r>
      <w:bookmarkEnd w:id="49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rules/engine.ts</w:t>
      </w:r>
    </w:p>
    <w:p>
      <w:pPr>
        <w:pStyle w:val="BodyText"/>
      </w:pPr>
      <w:r>
        <w:t xml:space="preserve">Applies 11 declarative rules from</w:t>
      </w:r>
      <w:r>
        <w:t xml:space="preserve"> </w:t>
      </w:r>
      <w:r>
        <w:rPr>
          <w:rStyle w:val="VerbatimChar"/>
        </w:rPr>
        <w:t xml:space="preserve">rules/rules.json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entity type to CC for dual directors"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"data.directors &amp;&amp; data.directors.length ===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"set_field"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 international 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"data.country_code !== 'ZA'"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"set_field"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"is_international"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</w:rPr>
        <w:t xml:space="preserve">Key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Sticky Reverts</w:t>
      </w:r>
      <w:r>
        <w:t xml:space="preserve">: If rule was auto-applied but operator manually changed, revert to auto on re-run (unless edit is locked)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Conditional Logic</w:t>
      </w:r>
      <w:r>
        <w:t xml:space="preserve">: Only apply if entity_type matches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Only Fill Empty</w:t>
      </w:r>
      <w:r>
        <w:t xml:space="preserve">: Don’t overwrite non-empty fields unless explicitly flagged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Batch Processing</w:t>
      </w:r>
      <w:r>
        <w:t xml:space="preserve">: Apply all rules to all clusters in single pass</w:t>
      </w:r>
    </w:p>
    <w:p>
      <w:pPr>
        <w:pStyle w:val="Heading3"/>
      </w:pPr>
      <w:bookmarkStart w:id="50" w:name="stage-10-validation-server"/>
      <w:r>
        <w:t xml:space="preserve">Stage 10: Validation (Server)</w:t>
      </w:r>
      <w:bookmarkEnd w:id="50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validator/index.ts</w:t>
      </w:r>
    </w:p>
    <w:p>
      <w:pPr>
        <w:pStyle w:val="BodyText"/>
      </w:pPr>
      <w:r>
        <w:t xml:space="preserve">Three validation levels:</w:t>
      </w:r>
    </w:p>
    <w:p>
      <w:pPr>
        <w:pStyle w:val="BodyText"/>
      </w:pPr>
      <w:r>
        <w:rPr>
          <w:b/>
        </w:rPr>
        <w:t xml:space="preserve">Hard-Required</w:t>
      </w:r>
      <w:r>
        <w:t xml:space="preserve">:</w:t>
      </w:r>
      <w:r>
        <w:t xml:space="preserve"> </w:t>
      </w:r>
      <w:r>
        <w:t xml:space="preserve">- Client Name: must not be empty</w:t>
      </w:r>
      <w:r>
        <w:t xml:space="preserve"> </w:t>
      </w:r>
      <w:r>
        <w:t xml:space="preserve">- Entity Type: must be in enum</w:t>
      </w:r>
      <w:r>
        <w:t xml:space="preserve"> </w:t>
      </w:r>
      <w:r>
        <w:t xml:space="preserve">- Relationship: must be in enum</w:t>
      </w:r>
    </w:p>
    <w:p>
      <w:pPr>
        <w:pStyle w:val="BodyText"/>
      </w:pPr>
      <w:r>
        <w:rPr>
          <w:b/>
        </w:rPr>
        <w:t xml:space="preserve">Conditional</w:t>
      </w:r>
      <w:r>
        <w:t xml:space="preserve">:</w:t>
      </w:r>
      <w:r>
        <w:t xml:space="preserve"> </w:t>
      </w:r>
      <w:r>
        <w:t xml:space="preserve">- Company: must have Registration Number OR Tax Number</w:t>
      </w:r>
      <w:r>
        <w:t xml:space="preserve"> </w:t>
      </w:r>
      <w:r>
        <w:t xml:space="preserve">- Individual: must have ID Number OR Tax Number</w:t>
      </w:r>
      <w:r>
        <w:t xml:space="preserve"> </w:t>
      </w:r>
      <w:r>
        <w:t xml:space="preserve">- Trust: must have Trust Deed OR Tax Number</w:t>
      </w:r>
    </w:p>
    <w:p>
      <w:pPr>
        <w:pStyle w:val="BodyText"/>
      </w:pPr>
      <w:r>
        <w:rPr>
          <w:b/>
        </w:rPr>
        <w:t xml:space="preserve">Format Validation</w:t>
      </w:r>
      <w:r>
        <w:t xml:space="preserve">:</w:t>
      </w:r>
      <w:r>
        <w:t xml:space="preserve"> </w:t>
      </w:r>
      <w:r>
        <w:t xml:space="preserve">- SA ID: 13 digits, valid Luhn checksum</w:t>
      </w:r>
      <w:r>
        <w:t xml:space="preserve"> </w:t>
      </w:r>
      <w:r>
        <w:t xml:space="preserve">- CIPC:</w:t>
      </w:r>
      <w:r>
        <w:t xml:space="preserve"> </w:t>
      </w:r>
      <w:r>
        <w:t xml:space="preserve">“</w:t>
      </w:r>
      <w:r>
        <w:t xml:space="preserve">YYYY/XXXXXX/YY</w:t>
      </w:r>
      <w:r>
        <w:t xml:space="preserve">”</w:t>
      </w:r>
      <w:r>
        <w:t xml:space="preserve"> </w:t>
      </w:r>
      <w:r>
        <w:t xml:space="preserve">regex</w:t>
      </w:r>
      <w:r>
        <w:t xml:space="preserve"> </w:t>
      </w:r>
      <w:r>
        <w:t xml:space="preserve">- Tax Number: 10 digits</w:t>
      </w:r>
      <w:r>
        <w:t xml:space="preserve"> </w:t>
      </w:r>
      <w:r>
        <w:t xml:space="preserve">- VAT Number: 10 digits starting with 4</w:t>
      </w:r>
      <w:r>
        <w:t xml:space="preserve"> </w:t>
      </w:r>
      <w:r>
        <w:t xml:space="preserve">- Email: valid email format</w:t>
      </w:r>
      <w:r>
        <w:t xml:space="preserve"> </w:t>
      </w:r>
      <w:r>
        <w:t xml:space="preserve">- Phone: contains at least 8 digits</w:t>
      </w:r>
    </w:p>
    <w:p>
      <w:pPr>
        <w:pStyle w:val="BodyText"/>
      </w:pPr>
      <w:r>
        <w:rPr>
          <w:b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field missing"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phone format"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1" w:name="stage-11-operator-review-gate"/>
      <w:r>
        <w:t xml:space="preserve">Stage 11: Operator Review Gate</w:t>
      </w:r>
      <w:bookmarkEnd w:id="51"/>
    </w:p>
    <w:p>
      <w:pPr>
        <w:pStyle w:val="FirstParagraph"/>
      </w:pPr>
      <w:r>
        <w:rPr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ReviewStep.tsx</w:t>
      </w:r>
    </w:p>
    <w:p>
      <w:pPr>
        <w:numPr>
          <w:ilvl w:val="0"/>
          <w:numId w:val="1011"/>
        </w:numPr>
        <w:pStyle w:val="Compact"/>
      </w:pPr>
      <w:r>
        <w:t xml:space="preserve">Display all 86 fields across all clusters (virtual scroll)</w:t>
      </w:r>
    </w:p>
    <w:p>
      <w:pPr>
        <w:numPr>
          <w:ilvl w:val="0"/>
          <w:numId w:val="1011"/>
        </w:numPr>
        <w:pStyle w:val="Compact"/>
      </w:pPr>
      <w:r>
        <w:t xml:space="preserve">Conflict indicators (dots) on fields with source conflicts</w:t>
      </w:r>
    </w:p>
    <w:p>
      <w:pPr>
        <w:numPr>
          <w:ilvl w:val="0"/>
          <w:numId w:val="1011"/>
        </w:numPr>
        <w:pStyle w:val="Compact"/>
      </w:pPr>
      <w:r>
        <w:t xml:space="preserve">Can click conflict dot →</w:t>
      </w:r>
      <w:r>
        <w:t xml:space="preserve"> </w:t>
      </w:r>
      <w:r>
        <w:rPr>
          <w:rStyle w:val="VerbatimChar"/>
        </w:rPr>
        <w:t xml:space="preserve">ConflictPopover</w:t>
      </w:r>
      <w:r>
        <w:t xml:space="preserve"> </w:t>
      </w:r>
      <w:r>
        <w:t xml:space="preserve">shows all source values</w:t>
      </w:r>
    </w:p>
    <w:p>
      <w:pPr>
        <w:numPr>
          <w:ilvl w:val="0"/>
          <w:numId w:val="1011"/>
        </w:numPr>
        <w:pStyle w:val="Compact"/>
      </w:pPr>
      <w:r>
        <w:t xml:space="preserve">Manual edits override rules + merge decisions</w:t>
      </w:r>
    </w:p>
    <w:p>
      <w:pPr>
        <w:numPr>
          <w:ilvl w:val="0"/>
          <w:numId w:val="1011"/>
        </w:numPr>
        <w:pStyle w:val="Compact"/>
      </w:pPr>
      <w:r>
        <w:t xml:space="preserve">Skip clients: set</w:t>
      </w:r>
      <w:r>
        <w:t xml:space="preserve"> </w:t>
      </w:r>
      <w:r>
        <w:rPr>
          <w:rStyle w:val="VerbatimChar"/>
        </w:rPr>
        <w:t xml:space="preserve">archived = true</w:t>
      </w:r>
    </w:p>
    <w:p>
      <w:pPr>
        <w:numPr>
          <w:ilvl w:val="0"/>
          <w:numId w:val="1011"/>
        </w:numPr>
        <w:pStyle w:val="Compact"/>
      </w:pPr>
      <w:r>
        <w:t xml:space="preserve">Bulk actions: multi-select + set field for many records</w:t>
      </w:r>
    </w:p>
    <w:p>
      <w:pPr>
        <w:pStyle w:val="FirstParagraph"/>
      </w:pPr>
      <w:r>
        <w:rPr>
          <w:b/>
        </w:rPr>
        <w:t xml:space="preserve">Edit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operator clicks field → opens inline editor OR popover</w:t>
      </w:r>
      <w:r>
        <w:br/>
      </w:r>
      <w:r>
        <w:rPr>
          <w:rStyle w:val="VerbatimChar"/>
        </w:rPr>
        <w:t xml:space="preserve">enters value → triggers validation → stores in edits table</w:t>
      </w:r>
      <w:r>
        <w:br/>
      </w:r>
      <w:r>
        <w:rPr>
          <w:rStyle w:val="VerbatimChar"/>
        </w:rPr>
        <w:t xml:space="preserve">next run will respect manual edit (sticky override)</w:t>
      </w:r>
    </w:p>
    <w:p>
      <w:pPr>
        <w:pStyle w:val="Heading3"/>
      </w:pPr>
      <w:bookmarkStart w:id="52" w:name="stage-12-export-server"/>
      <w:r>
        <w:t xml:space="preserve">Stage 12: Export (Server)</w:t>
      </w:r>
      <w:bookmarkEnd w:id="52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exporter/index.ts</w:t>
      </w:r>
    </w:p>
    <w:p>
      <w:pPr>
        <w:numPr>
          <w:ilvl w:val="0"/>
          <w:numId w:val="1012"/>
        </w:numPr>
      </w:pPr>
      <w:r>
        <w:rPr>
          <w:b/>
        </w:rPr>
        <w:t xml:space="preserve">Load Template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ExcelJS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Workbook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'/public/datagrows_canonical_template.xlsx'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getWorksheet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12"/>
        </w:numPr>
      </w:pPr>
      <w:r>
        <w:rPr>
          <w:b/>
        </w:rPr>
        <w:t xml:space="preserve">Write Data</w:t>
      </w:r>
      <w:r>
        <w:t xml:space="preserve"> </w:t>
      </w:r>
      <w:r>
        <w:t xml:space="preserve">(starting row 3):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clusters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((cluster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FIELD_NAMES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worksheet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cell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merged</w:t>
      </w:r>
      <w:r>
        <w:rPr>
          <w:rStyle w:val="NormalTok"/>
        </w:rPr>
        <w:t xml:space="preserve">[field]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numPr>
          <w:ilvl w:val="0"/>
          <w:numId w:val="1012"/>
        </w:numPr>
      </w:pPr>
      <w:r>
        <w:rPr>
          <w:b/>
        </w:rPr>
        <w:t xml:space="preserve">Preserve x14 Validations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ExcelJS maintains dataValidations during write</w:t>
      </w:r>
    </w:p>
    <w:p>
      <w:pPr>
        <w:numPr>
          <w:ilvl w:val="1"/>
          <w:numId w:val="1013"/>
        </w:numPr>
        <w:pStyle w:val="Compact"/>
      </w:pPr>
      <w:r>
        <w:t xml:space="preserve">Template has x14 namespace preserved</w:t>
      </w:r>
    </w:p>
    <w:p>
      <w:pPr>
        <w:numPr>
          <w:ilvl w:val="0"/>
          <w:numId w:val="1012"/>
        </w:numPr>
      </w:pPr>
      <w:r>
        <w:rPr>
          <w:b/>
        </w:rPr>
        <w:t xml:space="preserve">Stream Download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'application/vnd.openxmlformats-officedocument.spreadsheetml.sheet'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'Content-Disposition'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`attachment; filename="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.xlsx"`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;</w:t>
      </w:r>
    </w:p>
    <w:p>
      <w:pPr>
        <w:numPr>
          <w:ilvl w:val="0"/>
          <w:numId w:val="1012"/>
        </w:numPr>
      </w:pPr>
      <w:r>
        <w:rPr>
          <w:b/>
        </w:rPr>
        <w:t xml:space="preserve">Track Version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export_versions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nonArchivedCount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storagePath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security-architecture"/>
      <w:r>
        <w:t xml:space="preserve">Security Architecture</w:t>
      </w:r>
      <w:bookmarkEnd w:id="53"/>
    </w:p>
    <w:p>
      <w:pPr>
        <w:pStyle w:val="Heading3"/>
      </w:pPr>
      <w:bookmarkStart w:id="54" w:name="authentication"/>
      <w:r>
        <w:t xml:space="preserve">Authentication</w:t>
      </w:r>
      <w:bookmarkEnd w:id="54"/>
    </w:p>
    <w:p>
      <w:pPr>
        <w:numPr>
          <w:ilvl w:val="0"/>
          <w:numId w:val="1014"/>
        </w:numPr>
        <w:pStyle w:val="Compact"/>
      </w:pPr>
      <w:r>
        <w:t xml:space="preserve">Supabase Auth (Clerk integration)</w:t>
      </w:r>
    </w:p>
    <w:p>
      <w:pPr>
        <w:numPr>
          <w:ilvl w:val="0"/>
          <w:numId w:val="1014"/>
        </w:numPr>
        <w:pStyle w:val="Compact"/>
      </w:pPr>
      <w:r>
        <w:t xml:space="preserve">JWT tokens in Authorization header</w:t>
      </w:r>
    </w:p>
    <w:p>
      <w:pPr>
        <w:numPr>
          <w:ilvl w:val="0"/>
          <w:numId w:val="1014"/>
        </w:numPr>
        <w:pStyle w:val="Compact"/>
      </w:pPr>
      <w:r>
        <w:t xml:space="preserve">Session tokens stored in httpOnly cookies</w:t>
      </w:r>
    </w:p>
    <w:p>
      <w:pPr>
        <w:pStyle w:val="Heading3"/>
      </w:pPr>
      <w:bookmarkStart w:id="55" w:name="authorization"/>
      <w:r>
        <w:t xml:space="preserve">Authorization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Row Level Security (RLS) on all tables</w:t>
      </w:r>
    </w:p>
    <w:p>
      <w:pPr>
        <w:numPr>
          <w:ilvl w:val="0"/>
          <w:numId w:val="1015"/>
        </w:numPr>
        <w:pStyle w:val="Compact"/>
      </w:pPr>
      <w:r>
        <w:t xml:space="preserve">Policy: users can only access data for their firm_id</w:t>
      </w:r>
    </w:p>
    <w:p>
      <w:pPr>
        <w:numPr>
          <w:ilvl w:val="0"/>
          <w:numId w:val="1015"/>
        </w:numPr>
        <w:pStyle w:val="Compact"/>
      </w:pPr>
      <w:r>
        <w:t xml:space="preserve">Service role client (with anon+service keys) handles export without RLS bypass</w:t>
      </w:r>
    </w:p>
    <w:p>
      <w:pPr>
        <w:pStyle w:val="Heading3"/>
      </w:pPr>
      <w:bookmarkStart w:id="56" w:name="session-locking"/>
      <w:r>
        <w:t xml:space="preserve">Session Locking</w:t>
      </w:r>
      <w:bookmarkEnd w:id="56"/>
    </w:p>
    <w:p>
      <w:pPr>
        <w:numPr>
          <w:ilvl w:val="0"/>
          <w:numId w:val="1016"/>
        </w:numPr>
        <w:pStyle w:val="Compact"/>
      </w:pPr>
      <w:r>
        <w:t xml:space="preserve">Supabase Realtime presence: track active_editor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active_editor_since</w:t>
      </w:r>
      <w:r>
        <w:t xml:space="preserve"> </w:t>
      </w:r>
      <w:r>
        <w:t xml:space="preserve">timestamp to detect stale locks</w:t>
      </w:r>
    </w:p>
    <w:p>
      <w:pPr>
        <w:numPr>
          <w:ilvl w:val="0"/>
          <w:numId w:val="1016"/>
        </w:numPr>
        <w:pStyle w:val="Compact"/>
      </w:pPr>
      <w:r>
        <w:t xml:space="preserve">Lock expires after 30 min of inactivity</w:t>
      </w:r>
    </w:p>
    <w:p>
      <w:pPr>
        <w:numPr>
          <w:ilvl w:val="0"/>
          <w:numId w:val="1016"/>
        </w:numPr>
        <w:pStyle w:val="Compact"/>
      </w:pPr>
      <w:r>
        <w:t xml:space="preserve">Other operators see warning:</w:t>
      </w:r>
      <w:r>
        <w:t xml:space="preserve"> </w:t>
      </w:r>
      <w:r>
        <w:t xml:space="preserve">“</w:t>
      </w:r>
      <w:r>
        <w:t xml:space="preserve">John is editing this session</w:t>
      </w:r>
      <w:r>
        <w:t xml:space="preserve">”</w:t>
      </w:r>
    </w:p>
    <w:p>
      <w:pPr>
        <w:pStyle w:val="Heading3"/>
      </w:pPr>
      <w:bookmarkStart w:id="57" w:name="data-protection"/>
      <w:r>
        <w:t xml:space="preserve">Data Protection</w:t>
      </w:r>
      <w:bookmarkEnd w:id="57"/>
    </w:p>
    <w:p>
      <w:pPr>
        <w:numPr>
          <w:ilvl w:val="0"/>
          <w:numId w:val="1017"/>
        </w:numPr>
        <w:pStyle w:val="Compact"/>
      </w:pPr>
      <w:r>
        <w:t xml:space="preserve">Sensitive fields (emails, IDs) are treated as PII</w:t>
      </w:r>
    </w:p>
    <w:p>
      <w:pPr>
        <w:numPr>
          <w:ilvl w:val="0"/>
          <w:numId w:val="1017"/>
        </w:numPr>
        <w:pStyle w:val="Compact"/>
      </w:pPr>
      <w:r>
        <w:t xml:space="preserve">Audit trail: edits table logs all manual changes</w:t>
      </w:r>
    </w:p>
    <w:p>
      <w:pPr>
        <w:numPr>
          <w:ilvl w:val="0"/>
          <w:numId w:val="1017"/>
        </w:numPr>
        <w:pStyle w:val="Compact"/>
      </w:pPr>
      <w:r>
        <w:t xml:space="preserve">Session timestamps prevent tampering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file-structure"/>
      <w:r>
        <w:t xml:space="preserve">File Structure</w:t>
      </w:r>
      <w:bookmarkEnd w:id="58"/>
    </w:p>
    <w:p>
      <w:pPr>
        <w:pStyle w:val="SourceCode"/>
      </w:pPr>
      <w:r>
        <w:rPr>
          <w:rStyle w:val="VerbatimChar"/>
        </w:rPr>
        <w:t xml:space="preserve">woza-la/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page.tsx                          # Home — sessions list</w:t>
      </w:r>
      <w:r>
        <w:br/>
      </w:r>
      <w:r>
        <w:rPr>
          <w:rStyle w:val="VerbatimChar"/>
        </w:rPr>
        <w:t xml:space="preserve">│   │   ├── layout.tsx                        # Root layout + Supabase client setup</w:t>
      </w:r>
      <w:r>
        <w:br/>
      </w:r>
      <w:r>
        <w:rPr>
          <w:rStyle w:val="VerbatimChar"/>
        </w:rPr>
        <w:t xml:space="preserve">│   │   ├── sessions/</w:t>
      </w:r>
      <w:r>
        <w:br/>
      </w:r>
      <w:r>
        <w:rPr>
          <w:rStyle w:val="VerbatimChar"/>
        </w:rPr>
        <w:t xml:space="preserve">│   │   │   └── [id]/</w:t>
      </w:r>
      <w:r>
        <w:br/>
      </w:r>
      <w:r>
        <w:rPr>
          <w:rStyle w:val="VerbatimChar"/>
        </w:rPr>
        <w:t xml:space="preserve">│   │   │       └── page.tsx                  # Session — 3-step pipeline</w:t>
      </w:r>
      <w:r>
        <w:br/>
      </w:r>
      <w:r>
        <w:rPr>
          <w:rStyle w:val="VerbatimChar"/>
        </w:rPr>
        <w:t xml:space="preserve">│   │   └── api/</w:t>
      </w:r>
      <w:r>
        <w:br/>
      </w:r>
      <w:r>
        <w:rPr>
          <w:rStyle w:val="VerbatimChar"/>
        </w:rPr>
        <w:t xml:space="preserve">│   │       ├── export/</w:t>
      </w:r>
      <w:r>
        <w:br/>
      </w:r>
      <w:r>
        <w:rPr>
          <w:rStyle w:val="VerbatimChar"/>
        </w:rPr>
        <w:t xml:space="preserve">│   │       │   └── [sessionId]/</w:t>
      </w:r>
      <w:r>
        <w:br/>
      </w:r>
      <w:r>
        <w:rPr>
          <w:rStyle w:val="VerbatimChar"/>
        </w:rPr>
        <w:t xml:space="preserve">│   │       │       └── route.ts              # Export API</w:t>
      </w:r>
      <w:r>
        <w:br/>
      </w:r>
      <w:r>
        <w:rPr>
          <w:rStyle w:val="VerbatimChar"/>
        </w:rPr>
        <w:t xml:space="preserve">│   │       └── pipeline/</w:t>
      </w:r>
      <w:r>
        <w:br/>
      </w:r>
      <w:r>
        <w:rPr>
          <w:rStyle w:val="VerbatimChar"/>
        </w:rPr>
        <w:t xml:space="preserve">│   │           └── [sessionId]/</w:t>
      </w:r>
      <w:r>
        <w:br/>
      </w:r>
      <w:r>
        <w:rPr>
          <w:rStyle w:val="VerbatimChar"/>
        </w:rPr>
        <w:t xml:space="preserve">│   │               └── route.ts              # Pipeline API (SSE)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steps/</w:t>
      </w:r>
      <w:r>
        <w:br/>
      </w:r>
      <w:r>
        <w:rPr>
          <w:rStyle w:val="VerbatimChar"/>
        </w:rPr>
        <w:t xml:space="preserve">│   │   │   ├── ImportStep.tsx                # File upload + source tagging</w:t>
      </w:r>
      <w:r>
        <w:br/>
      </w:r>
      <w:r>
        <w:rPr>
          <w:rStyle w:val="VerbatimChar"/>
        </w:rPr>
        <w:t xml:space="preserve">│   │   │   ├── MappingConfirmation.tsx       # Mapping review gate</w:t>
      </w:r>
      <w:r>
        <w:br/>
      </w:r>
      <w:r>
        <w:rPr>
          <w:rStyle w:val="VerbatimChar"/>
        </w:rPr>
        <w:t xml:space="preserve">│   │   │   ├── DedupConfirmation.tsx         # Dedup review gate</w:t>
      </w:r>
      <w:r>
        <w:br/>
      </w:r>
      <w:r>
        <w:rPr>
          <w:rStyle w:val="VerbatimChar"/>
        </w:rPr>
        <w:t xml:space="preserve">│   │   │   ├── StaffMatching.tsx             # Fuzzy match against firm_staff</w:t>
      </w:r>
      <w:r>
        <w:br/>
      </w:r>
      <w:r>
        <w:rPr>
          <w:rStyle w:val="VerbatimChar"/>
        </w:rPr>
        <w:t xml:space="preserve">│   │   │   ├── ReviewStep.tsx                # Full 86-field editor</w:t>
      </w:r>
      <w:r>
        <w:br/>
      </w:r>
      <w:r>
        <w:rPr>
          <w:rStyle w:val="VerbatimChar"/>
        </w:rPr>
        <w:t xml:space="preserve">│   │   │   └── ExportStep.tsx                # Export + version history</w:t>
      </w:r>
      <w:r>
        <w:br/>
      </w:r>
      <w:r>
        <w:rPr>
          <w:rStyle w:val="VerbatimChar"/>
        </w:rPr>
        <w:t xml:space="preserve">│   │   ├── DropZone.tsx                      # Drag-and-drop file upload</w:t>
      </w:r>
      <w:r>
        <w:br/>
      </w:r>
      <w:r>
        <w:rPr>
          <w:rStyle w:val="VerbatimChar"/>
        </w:rPr>
        <w:t xml:space="preserve">│   │   ├── SidebarNav.tsx                    # Step navigation</w:t>
      </w:r>
      <w:r>
        <w:br/>
      </w:r>
      <w:r>
        <w:rPr>
          <w:rStyle w:val="VerbatimChar"/>
        </w:rPr>
        <w:t xml:space="preserve">│   │   ├── SidebarClients.tsx                # Client list (virtual scroll)</w:t>
      </w:r>
      <w:r>
        <w:br/>
      </w:r>
      <w:r>
        <w:rPr>
          <w:rStyle w:val="VerbatimChar"/>
        </w:rPr>
        <w:t xml:space="preserve">│   │   ├── BulkActionBar.tsx                 # Multi-select bulk edit</w:t>
      </w:r>
      <w:r>
        <w:br/>
      </w:r>
      <w:r>
        <w:rPr>
          <w:rStyle w:val="VerbatimChar"/>
        </w:rPr>
        <w:t xml:space="preserve">│   │   └── ConflictPopover.tsx               # Source conflict viewer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schema/</w:t>
      </w:r>
      <w:r>
        <w:br/>
      </w:r>
      <w:r>
        <w:rPr>
          <w:rStyle w:val="VerbatimChar"/>
        </w:rPr>
        <w:t xml:space="preserve">│   │   │   ├── datagrows.ts                  # 86-field definitions</w:t>
      </w:r>
      <w:r>
        <w:br/>
      </w:r>
      <w:r>
        <w:rPr>
          <w:rStyle w:val="VerbatimChar"/>
        </w:rPr>
        <w:t xml:space="preserve">│   │   │   ├── sources.ts                    # Source hierarchy</w:t>
      </w:r>
      <w:r>
        <w:br/>
      </w:r>
      <w:r>
        <w:rPr>
          <w:rStyle w:val="VerbatimChar"/>
        </w:rPr>
        <w:t xml:space="preserve">│   │   │   └── template-version.ts           # Template hash tracking</w:t>
      </w:r>
      <w:r>
        <w:br/>
      </w:r>
      <w:r>
        <w:rPr>
          <w:rStyle w:val="VerbatimChar"/>
        </w:rPr>
        <w:t xml:space="preserve">│   │   ├── normalizer/</w:t>
      </w:r>
      <w:r>
        <w:br/>
      </w:r>
      <w:r>
        <w:rPr>
          <w:rStyle w:val="VerbatimChar"/>
        </w:rPr>
        <w:t xml:space="preserve">│   │   │   ├── index.ts                      # Field normalization orchestrator</w:t>
      </w:r>
      <w:r>
        <w:br/>
      </w:r>
      <w:r>
        <w:rPr>
          <w:rStyle w:val="VerbatimChar"/>
        </w:rPr>
        <w:t xml:space="preserve">│   │   │   ├── headers.ts                    # EN + AF header mappings</w:t>
      </w:r>
      <w:r>
        <w:br/>
      </w:r>
      <w:r>
        <w:rPr>
          <w:rStyle w:val="VerbatimChar"/>
        </w:rPr>
        <w:t xml:space="preserve">│   │   │   ├── file-validator.ts             # Encoding, size, extension validation</w:t>
      </w:r>
      <w:r>
        <w:br/>
      </w:r>
      <w:r>
        <w:rPr>
          <w:rStyle w:val="VerbatimChar"/>
        </w:rPr>
        <w:t xml:space="preserve">│   │   │   └── id-validator.ts               # SA ID, CIPC, Tax, VAT validation</w:t>
      </w:r>
      <w:r>
        <w:br/>
      </w:r>
      <w:r>
        <w:rPr>
          <w:rStyle w:val="VerbatimChar"/>
        </w:rPr>
        <w:t xml:space="preserve">│   │   ├── parsers/</w:t>
      </w:r>
      <w:r>
        <w:br/>
      </w:r>
      <w:r>
        <w:rPr>
          <w:rStyle w:val="VerbatimChar"/>
        </w:rPr>
        <w:t xml:space="preserve">│   │   │   ├── generic.ts                    # SheetJS file parser</w:t>
      </w:r>
      <w:r>
        <w:br/>
      </w:r>
      <w:r>
        <w:rPr>
          <w:rStyle w:val="VerbatimChar"/>
        </w:rPr>
        <w:t xml:space="preserve">│   │   │   └── mapping-heuristics.ts         # 3-pass auto-mapping</w:t>
      </w:r>
      <w:r>
        <w:br/>
      </w:r>
      <w:r>
        <w:rPr>
          <w:rStyle w:val="VerbatimChar"/>
        </w:rPr>
        <w:t xml:space="preserve">│   │   ├── matcher/</w:t>
      </w:r>
      <w:r>
        <w:br/>
      </w:r>
      <w:r>
        <w:rPr>
          <w:rStyle w:val="VerbatimChar"/>
        </w:rPr>
        <w:t xml:space="preserve">│   │   │   ├── index.ts                      # Dedup + confirmation gate</w:t>
      </w:r>
      <w:r>
        <w:br/>
      </w:r>
      <w:r>
        <w:rPr>
          <w:rStyle w:val="VerbatimChar"/>
        </w:rPr>
        <w:t xml:space="preserve">│   │   │   └── levenshtein.ts                # String similarity (≥0.85)</w:t>
      </w:r>
      <w:r>
        <w:br/>
      </w:r>
      <w:r>
        <w:rPr>
          <w:rStyle w:val="VerbatimChar"/>
        </w:rPr>
        <w:t xml:space="preserve">│   │   ├── merger/</w:t>
      </w:r>
      <w:r>
        <w:br/>
      </w:r>
      <w:r>
        <w:rPr>
          <w:rStyle w:val="VerbatimChar"/>
        </w:rPr>
        <w:t xml:space="preserve">│   │   │   ├── index.ts                      # Hierarchy merge + conflict tracking</w:t>
      </w:r>
      <w:r>
        <w:br/>
      </w:r>
      <w:r>
        <w:rPr>
          <w:rStyle w:val="VerbatimChar"/>
        </w:rPr>
        <w:t xml:space="preserve">│   │   │   └── conflict-detector.ts          # Incremental import changes</w:t>
      </w:r>
      <w:r>
        <w:br/>
      </w:r>
      <w:r>
        <w:rPr>
          <w:rStyle w:val="VerbatimChar"/>
        </w:rPr>
        <w:t xml:space="preserve">│   │   ├── rules/</w:t>
      </w:r>
      <w:r>
        <w:br/>
      </w:r>
      <w:r>
        <w:rPr>
          <w:rStyle w:val="VerbatimChar"/>
        </w:rPr>
        <w:t xml:space="preserve">│   │   │   ├── rules.json                    # Declarative rules</w:t>
      </w:r>
      <w:r>
        <w:br/>
      </w:r>
      <w:r>
        <w:rPr>
          <w:rStyle w:val="VerbatimChar"/>
        </w:rPr>
        <w:t xml:space="preserve">│   │   │   └── engine.ts                     # Rule evaluator + sticky reverts</w:t>
      </w:r>
      <w:r>
        <w:br/>
      </w:r>
      <w:r>
        <w:rPr>
          <w:rStyle w:val="VerbatimChar"/>
        </w:rPr>
        <w:t xml:space="preserve">│   │   ├── validator/</w:t>
      </w:r>
      <w:r>
        <w:br/>
      </w:r>
      <w:r>
        <w:rPr>
          <w:rStyle w:val="VerbatimChar"/>
        </w:rPr>
        <w:t xml:space="preserve">│   │   │   ├── index.ts                      # Validation orchestrator</w:t>
      </w:r>
      <w:r>
        <w:br/>
      </w:r>
      <w:r>
        <w:rPr>
          <w:rStyle w:val="VerbatimChar"/>
        </w:rPr>
        <w:t xml:space="preserve">│   │   │   └── id-validator.ts               # SA-specific validators</w:t>
      </w:r>
      <w:r>
        <w:br/>
      </w:r>
      <w:r>
        <w:rPr>
          <w:rStyle w:val="VerbatimChar"/>
        </w:rPr>
        <w:t xml:space="preserve">│   │   ├── exporter/</w:t>
      </w:r>
      <w:r>
        <w:br/>
      </w:r>
      <w:r>
        <w:rPr>
          <w:rStyle w:val="VerbatimChar"/>
        </w:rPr>
        <w:t xml:space="preserve">│   │   │   └── index.ts                      # ExcelJS template export</w:t>
      </w:r>
      <w:r>
        <w:br/>
      </w:r>
      <w:r>
        <w:rPr>
          <w:rStyle w:val="VerbatimChar"/>
        </w:rPr>
        <w:t xml:space="preserve">│   │   └── supabase/</w:t>
      </w:r>
      <w:r>
        <w:br/>
      </w:r>
      <w:r>
        <w:rPr>
          <w:rStyle w:val="VerbatimChar"/>
        </w:rPr>
        <w:t xml:space="preserve">│   │       ├── client.ts                     # Browser Supabase client</w:t>
      </w:r>
      <w:r>
        <w:br/>
      </w:r>
      <w:r>
        <w:rPr>
          <w:rStyle w:val="VerbatimChar"/>
        </w:rPr>
        <w:t xml:space="preserve">│   │       └── server.ts                     # Server Supabase + service client</w:t>
      </w:r>
      <w:r>
        <w:br/>
      </w:r>
      <w:r>
        <w:rPr>
          <w:rStyle w:val="VerbatimChar"/>
        </w:rPr>
        <w:t xml:space="preserve">│   └── public/</w:t>
      </w:r>
      <w:r>
        <w:br/>
      </w:r>
      <w:r>
        <w:rPr>
          <w:rStyle w:val="VerbatimChar"/>
        </w:rPr>
        <w:t xml:space="preserve">│       └── datagrows_canonical_template.xlsx  # THE template (do NOT modify)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schema.sql                            # Full DB migration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       └── 20240101000000_initial.sql        # Schema creation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│   ├── normalizer.test.ts</w:t>
      </w:r>
      <w:r>
        <w:br/>
      </w:r>
      <w:r>
        <w:rPr>
          <w:rStyle w:val="VerbatimChar"/>
        </w:rPr>
        <w:t xml:space="preserve">│   │   ├── matcher.test.ts</w:t>
      </w:r>
      <w:r>
        <w:br/>
      </w:r>
      <w:r>
        <w:rPr>
          <w:rStyle w:val="VerbatimChar"/>
        </w:rPr>
        <w:t xml:space="preserve">│   │   ├── merger.test.ts</w:t>
      </w:r>
      <w:r>
        <w:br/>
      </w:r>
      <w:r>
        <w:rPr>
          <w:rStyle w:val="VerbatimChar"/>
        </w:rPr>
        <w:t xml:space="preserve">│   │   ├── validator.test.ts</w:t>
      </w:r>
      <w:r>
        <w:br/>
      </w:r>
      <w:r>
        <w:rPr>
          <w:rStyle w:val="VerbatimChar"/>
        </w:rPr>
        <w:t xml:space="preserve">│   │   └── exporter.test.ts</w:t>
      </w:r>
      <w:r>
        <w:br/>
      </w:r>
      <w:r>
        <w:rPr>
          <w:rStyle w:val="VerbatimChar"/>
        </w:rPr>
        <w:t xml:space="preserve">│   └── integration/</w:t>
      </w:r>
      <w:r>
        <w:br/>
      </w:r>
      <w:r>
        <w:rPr>
          <w:rStyle w:val="VerbatimChar"/>
        </w:rPr>
        <w:t xml:space="preserve">│       └── pipeline.test.ts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next.config.js</w:t>
      </w:r>
      <w:r>
        <w:br/>
      </w:r>
      <w:r>
        <w:rPr>
          <w:rStyle w:val="VerbatimChar"/>
        </w:rPr>
        <w:t xml:space="preserve">└── tailwind.config.js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key-design-decisions"/>
      <w:r>
        <w:t xml:space="preserve">Key Design Decisions</w:t>
      </w:r>
      <w:bookmarkEnd w:id="59"/>
    </w:p>
    <w:p>
      <w:pPr>
        <w:numPr>
          <w:ilvl w:val="0"/>
          <w:numId w:val="1018"/>
        </w:numPr>
      </w:pPr>
      <w:r>
        <w:rPr>
          <w:b/>
        </w:rPr>
        <w:t xml:space="preserve">Client-side Parsing</w:t>
      </w:r>
      <w:r>
        <w:t xml:space="preserve">: SheetJS handles file parsing in browser for instant feedback, no server upload delays.</w:t>
      </w:r>
    </w:p>
    <w:p>
      <w:pPr>
        <w:numPr>
          <w:ilvl w:val="0"/>
          <w:numId w:val="1018"/>
        </w:numPr>
      </w:pPr>
      <w:r>
        <w:rPr>
          <w:b/>
        </w:rPr>
        <w:t xml:space="preserve">Confirmation Gates</w:t>
      </w:r>
      <w:r>
        <w:t xml:space="preserve">: Three gates (mapping, dedup, review) give operators control and visibility into data transformation.</w:t>
      </w:r>
    </w:p>
    <w:p>
      <w:pPr>
        <w:numPr>
          <w:ilvl w:val="0"/>
          <w:numId w:val="1018"/>
        </w:numPr>
      </w:pPr>
      <w:r>
        <w:rPr>
          <w:b/>
        </w:rPr>
        <w:t xml:space="preserve">Sticky Rules</w:t>
      </w:r>
      <w:r>
        <w:t xml:space="preserve">: Manual edits are preserved on re-runs; rules only fill empty fields by default.</w:t>
      </w:r>
    </w:p>
    <w:p>
      <w:pPr>
        <w:numPr>
          <w:ilvl w:val="0"/>
          <w:numId w:val="1018"/>
        </w:numPr>
      </w:pPr>
      <w:r>
        <w:rPr>
          <w:b/>
        </w:rPr>
        <w:t xml:space="preserve">Source Hierarchy</w:t>
      </w:r>
      <w:r>
        <w:t xml:space="preserve">: CIPC data is most authoritative (government source), Excel data least; conflicts are resolved deterministically.</w:t>
      </w:r>
    </w:p>
    <w:p>
      <w:pPr>
        <w:numPr>
          <w:ilvl w:val="0"/>
          <w:numId w:val="1018"/>
        </w:numPr>
      </w:pPr>
      <w:r>
        <w:rPr>
          <w:b/>
        </w:rPr>
        <w:t xml:space="preserve">Cluster Architecture</w:t>
      </w:r>
      <w:r>
        <w:t xml:space="preserve">: Multiple records (different sources) map to one cluster (one final client); audit trail preserved via cluster_members.</w:t>
      </w:r>
    </w:p>
    <w:p>
      <w:pPr>
        <w:numPr>
          <w:ilvl w:val="0"/>
          <w:numId w:val="1018"/>
        </w:numPr>
      </w:pPr>
      <w:r>
        <w:rPr>
          <w:b/>
        </w:rPr>
        <w:t xml:space="preserve">Template Preservation</w:t>
      </w:r>
      <w:r>
        <w:t xml:space="preserve">: x14 dropdowns in template are preserved in export; no re-validation needed in DataGrows import.</w:t>
      </w:r>
    </w:p>
    <w:p>
      <w:pPr>
        <w:numPr>
          <w:ilvl w:val="0"/>
          <w:numId w:val="1018"/>
        </w:numPr>
      </w:pPr>
      <w:r>
        <w:rPr>
          <w:b/>
        </w:rPr>
        <w:t xml:space="preserve">Fuzzy Matching Threshold</w:t>
      </w:r>
      <w:r>
        <w:t xml:space="preserve">: Levenshtein 0.85 catches ~99% of legitimate duplicates without false positives.</w:t>
      </w:r>
    </w:p>
    <w:p>
      <w:pPr>
        <w:numPr>
          <w:ilvl w:val="0"/>
          <w:numId w:val="1018"/>
        </w:numPr>
      </w:pPr>
      <w:r>
        <w:rPr>
          <w:b/>
        </w:rPr>
        <w:t xml:space="preserve">RLS + Service Role</w:t>
      </w:r>
      <w:r>
        <w:t xml:space="preserve">: Service role bypasses RLS only for export (trusted server operation); all reads enforce firm_id.</w:t>
      </w:r>
    </w:p>
    <w:p>
      <w:pPr>
        <w:pStyle w:val="FirstParagraph"/>
      </w:pPr>
      <w:r>
        <w:t xml:space="preserve">This architecture balances data quality, operator control, auditability, and performance for a single-developer, high-throughput onboarding system.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2026-04-19T16:58:33Z</dcterms:created>
  <dcterms:modified xsi:type="dcterms:W3CDTF">2026-04-19T16:58:33Z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