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chnology-stack-woza-la-v2"/>
      <w:r>
        <w:t xml:space="preserve">Technology Stack: Woza La v2</w:t>
      </w:r>
      <w:bookmarkEnd w:id="20"/>
    </w:p>
    <w:p>
      <w:pPr>
        <w:pStyle w:val="Heading2"/>
      </w:pPr>
      <w:bookmarkStart w:id="21" w:name="framework-language"/>
      <w:r>
        <w:t xml:space="preserve">Framework &amp; Language</w:t>
      </w:r>
      <w:bookmarkEnd w:id="21"/>
    </w:p>
    <w:p>
      <w:pPr>
        <w:pStyle w:val="Heading3"/>
      </w:pPr>
      <w:bookmarkStart w:id="22" w:name="next.js-15-app-router"/>
      <w:r>
        <w:t xml:space="preserve">Next.js 15 (App Router)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Version:</w:t>
      </w:r>
      <w:r>
        <w:t xml:space="preserve"> </w:t>
      </w:r>
      <w:r>
        <w:t xml:space="preserve">15.x (latest)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Server components for data processing, API routes for file handling, built-in image optimization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02"/>
        </w:numPr>
        <w:pStyle w:val="Compact"/>
      </w:pPr>
      <w:r>
        <w:t xml:space="preserve">App Router for file-based routing (</w:t>
      </w:r>
      <w:r>
        <w:rPr>
          <w:rStyle w:val="VerbatimChar"/>
        </w:rPr>
        <w:t xml:space="preserve">/app/page.tsx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/app/sessions/[id]/page.tsx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/app/api/...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Server components by default (faster rendering, can access DB directly)</w:t>
      </w:r>
    </w:p>
    <w:p>
      <w:pPr>
        <w:numPr>
          <w:ilvl w:val="1"/>
          <w:numId w:val="1002"/>
        </w:numPr>
        <w:pStyle w:val="Compact"/>
      </w:pPr>
      <w:r>
        <w:t xml:space="preserve">API routes for import/validate/export endpoints</w:t>
      </w:r>
    </w:p>
    <w:p>
      <w:pPr>
        <w:numPr>
          <w:ilvl w:val="1"/>
          <w:numId w:val="1002"/>
        </w:numPr>
        <w:pStyle w:val="Compact"/>
      </w:pPr>
      <w:r>
        <w:t xml:space="preserve">Middleware for authentication (clerk already configured)</w:t>
      </w:r>
    </w:p>
    <w:p>
      <w:pPr>
        <w:pStyle w:val="Heading3"/>
      </w:pPr>
      <w:bookmarkStart w:id="23" w:name="typescript-5.x"/>
      <w:r>
        <w:t xml:space="preserve">TypeScript 5.x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Strict mode:</w:t>
      </w:r>
      <w:r>
        <w:t xml:space="preserve"> </w:t>
      </w:r>
      <w:r>
        <w:t xml:space="preserve">Enabled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allowed)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Catch type errors at compile time, especially critical for schema validation where column mapping must be exact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04"/>
        </w:numPr>
        <w:pStyle w:val="Compact"/>
      </w:pPr>
      <w:r>
        <w:t xml:space="preserve">All files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.js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before commits</w:t>
      </w:r>
    </w:p>
    <w:p>
      <w:pPr>
        <w:numPr>
          <w:ilvl w:val="1"/>
          <w:numId w:val="1004"/>
        </w:numPr>
        <w:pStyle w:val="Compact"/>
      </w:pPr>
      <w:r>
        <w:t xml:space="preserve">Define types for: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Record</w:t>
      </w:r>
      <w:r>
        <w:t xml:space="preserve"> </w:t>
      </w:r>
      <w:r>
        <w:t xml:space="preserve">(normalized client data)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MergeDecision</w:t>
      </w:r>
      <w:r>
        <w:t xml:space="preserve"> </w:t>
      </w:r>
      <w:r>
        <w:t xml:space="preserve">(dedup operator choice)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ValidationError</w:t>
      </w:r>
      <w:r>
        <w:t xml:space="preserve"> </w:t>
      </w:r>
      <w:r>
        <w:t xml:space="preserve">(field validation result)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Rule</w:t>
      </w:r>
      <w:r>
        <w:t xml:space="preserve"> </w:t>
      </w:r>
      <w:r>
        <w:t xml:space="preserve">(business rule definition)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AuditEvent</w:t>
      </w:r>
      <w:r>
        <w:t xml:space="preserve"> </w:t>
      </w:r>
      <w:r>
        <w:t xml:space="preserve">(audit trail entry)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base-supabase"/>
      <w:r>
        <w:t xml:space="preserve">Database: Supabase</w:t>
      </w:r>
      <w:bookmarkEnd w:id="24"/>
    </w:p>
    <w:p>
      <w:pPr>
        <w:pStyle w:val="Heading3"/>
      </w:pPr>
      <w:bookmarkStart w:id="25" w:name="postgresql-15"/>
      <w:r>
        <w:t xml:space="preserve">PostgreSQL 15+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Reliable, open-source, excellent JSON support for audit logs and schema flexibility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07"/>
        </w:numPr>
        <w:pStyle w:val="Compact"/>
      </w:pPr>
      <w:r>
        <w:t xml:space="preserve">Store sessions, users, import history, export versions</w:t>
      </w:r>
    </w:p>
    <w:p>
      <w:pPr>
        <w:numPr>
          <w:ilvl w:val="1"/>
          <w:numId w:val="1007"/>
        </w:numPr>
        <w:pStyle w:val="Compact"/>
      </w:pPr>
      <w:r>
        <w:t xml:space="preserve">Row-level security (RLS) for data isolation (each clerk sees only their sessions)</w:t>
      </w:r>
    </w:p>
    <w:p>
      <w:pPr>
        <w:numPr>
          <w:ilvl w:val="1"/>
          <w:numId w:val="1007"/>
        </w:numPr>
        <w:pStyle w:val="Compact"/>
      </w:pPr>
      <w:r>
        <w:t xml:space="preserve">JSON columns for audit logs, rule applications, merge histories (queryable)</w:t>
      </w:r>
    </w:p>
    <w:p>
      <w:pPr>
        <w:pStyle w:val="Heading3"/>
      </w:pPr>
      <w:bookmarkStart w:id="26" w:name="supabase-auth"/>
      <w:r>
        <w:t xml:space="preserve">Supabase Auth</w:t>
      </w:r>
      <w:bookmarkEnd w:id="2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Email/password for DataGrows clerk accounts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Clerk integration already in v1; stick with existing auth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09"/>
        </w:numPr>
        <w:pStyle w:val="Compact"/>
      </w:pPr>
      <w:r>
        <w:t xml:space="preserve">Authenticate clerks on login</w:t>
      </w:r>
    </w:p>
    <w:p>
      <w:pPr>
        <w:numPr>
          <w:ilvl w:val="1"/>
          <w:numId w:val="1009"/>
        </w:numPr>
        <w:pStyle w:val="Compact"/>
      </w:pPr>
      <w:r>
        <w:t xml:space="preserve">Store user ID in session records (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active_editor_id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 </w:t>
      </w:r>
      <w:r>
        <w:t xml:space="preserve">for audit trail</w:t>
      </w:r>
    </w:p>
    <w:p>
      <w:pPr>
        <w:pStyle w:val="Heading3"/>
      </w:pPr>
      <w:bookmarkStart w:id="27" w:name="supabase-realtime"/>
      <w:r>
        <w:t xml:space="preserve">Supabase Realtime</w:t>
      </w:r>
      <w:bookmarkEnd w:id="2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Session locking without polling; true presence detection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11"/>
        </w:numPr>
        <w:pStyle w:val="Compact"/>
      </w:pPr>
      <w:r>
        <w:t xml:space="preserve">Subscribe to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changes (row-level)</w:t>
      </w:r>
    </w:p>
    <w:p>
      <w:pPr>
        <w:numPr>
          <w:ilvl w:val="1"/>
          <w:numId w:val="1011"/>
        </w:numPr>
        <w:pStyle w:val="Compact"/>
      </w:pPr>
      <w:r>
        <w:t xml:space="preserve">Presence channel: each clerk broadcasts</w:t>
      </w:r>
      <w:r>
        <w:t xml:space="preserve"> </w:t>
      </w:r>
      <w:r>
        <w:rPr>
          <w:rStyle w:val="VerbatimChar"/>
        </w:rPr>
        <w:t xml:space="preserve">{ clerk_id, session_id, timestamp }</w:t>
      </w:r>
    </w:p>
    <w:p>
      <w:pPr>
        <w:numPr>
          <w:ilvl w:val="1"/>
          <w:numId w:val="1011"/>
        </w:numPr>
        <w:pStyle w:val="Compact"/>
      </w:pPr>
      <w:r>
        <w:t xml:space="preserve">Heartbeat every 5 minutes (alive check)</w:t>
      </w:r>
    </w:p>
    <w:p>
      <w:pPr>
        <w:numPr>
          <w:ilvl w:val="1"/>
          <w:numId w:val="1011"/>
        </w:numPr>
        <w:pStyle w:val="Compact"/>
      </w:pPr>
      <w:r>
        <w:t xml:space="preserve">10-minute fallback: if heartbeat missing for 10 min, clerk marked offline</w:t>
      </w:r>
    </w:p>
    <w:p>
      <w:pPr>
        <w:numPr>
          <w:ilvl w:val="1"/>
          <w:numId w:val="1011"/>
        </w:numPr>
        <w:pStyle w:val="Compact"/>
      </w:pPr>
      <w:r>
        <w:t xml:space="preserve">Next clerk can take over with warning modal</w:t>
      </w:r>
    </w:p>
    <w:p>
      <w:pPr>
        <w:pStyle w:val="Heading3"/>
      </w:pPr>
      <w:bookmarkStart w:id="28" w:name="supabase-storage"/>
      <w:r>
        <w:t xml:space="preserve">Supabase Storage</w:t>
      </w:r>
      <w:bookmarkEnd w:id="2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Store exported .xlsx files and DataGrows template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13"/>
        </w:numPr>
        <w:pStyle w:val="Compact"/>
      </w:pPr>
      <w:r>
        <w:t xml:space="preserve">Bucket: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 </w:t>
      </w:r>
      <w:r>
        <w:t xml:space="preserve">for versioned .xlsx files (organized by session_id)</w:t>
      </w:r>
    </w:p>
    <w:p>
      <w:pPr>
        <w:numPr>
          <w:ilvl w:val="1"/>
          <w:numId w:val="1013"/>
        </w:numPr>
        <w:pStyle w:val="Compact"/>
      </w:pPr>
      <w:r>
        <w:t xml:space="preserve">Bucket: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for DataGrows masterfile template (single file, versioned by SHA-256 hash)</w:t>
      </w:r>
    </w:p>
    <w:p>
      <w:pPr>
        <w:numPr>
          <w:ilvl w:val="1"/>
          <w:numId w:val="1013"/>
        </w:numPr>
        <w:pStyle w:val="Compact"/>
      </w:pPr>
      <w:r>
        <w:t xml:space="preserve">URL expires after 24 hours for security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tyling-tailwind-css"/>
      <w:r>
        <w:t xml:space="preserve">Styling: Tailwind CSS</w:t>
      </w:r>
      <w:bookmarkEnd w:id="29"/>
    </w:p>
    <w:p>
      <w:pPr>
        <w:pStyle w:val="Heading3"/>
      </w:pPr>
      <w:bookmarkStart w:id="30" w:name="tailwind-css-3.x"/>
      <w:r>
        <w:t xml:space="preserve">Tailwind CSS 3.x</w:t>
      </w:r>
      <w:bookmarkEnd w:id="3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Utility-first CSS, fast iteration, small bundle size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Configuration:</w:t>
      </w:r>
    </w:p>
    <w:p>
      <w:pPr>
        <w:numPr>
          <w:ilvl w:val="1"/>
          <w:numId w:val="1015"/>
        </w:numPr>
        <w:pStyle w:val="Compact"/>
      </w:pPr>
      <w:r>
        <w:t xml:space="preserve">Custom colors:</w:t>
      </w:r>
    </w:p>
    <w:p>
      <w:pPr>
        <w:numPr>
          <w:ilvl w:val="2"/>
          <w:numId w:val="1016"/>
        </w:numPr>
        <w:pStyle w:val="Compact"/>
      </w:pPr>
      <w:r>
        <w:rPr>
          <w:rStyle w:val="VerbatimChar"/>
        </w:rPr>
        <w:t xml:space="preserve">teal: #2BBCBC</w:t>
      </w:r>
      <w:r>
        <w:t xml:space="preserve"> </w:t>
      </w:r>
      <w:r>
        <w:t xml:space="preserve">(primary accent, CTAs, success states)</w:t>
      </w:r>
    </w:p>
    <w:p>
      <w:pPr>
        <w:numPr>
          <w:ilvl w:val="2"/>
          <w:numId w:val="1016"/>
        </w:numPr>
        <w:pStyle w:val="Compact"/>
      </w:pPr>
      <w:r>
        <w:rPr>
          <w:rStyle w:val="VerbatimChar"/>
        </w:rPr>
        <w:t xml:space="preserve">navy: #2D3748</w:t>
      </w:r>
      <w:r>
        <w:t xml:space="preserve"> </w:t>
      </w:r>
      <w:r>
        <w:t xml:space="preserve">(text, backgrounds, contrast)</w:t>
      </w:r>
    </w:p>
    <w:p>
      <w:pPr>
        <w:numPr>
          <w:ilvl w:val="1"/>
          <w:numId w:val="1015"/>
        </w:numPr>
        <w:pStyle w:val="Compact"/>
      </w:pPr>
      <w:r>
        <w:t xml:space="preserve">Custom fonts:</w:t>
      </w:r>
      <w:r>
        <w:t xml:space="preserve"> </w:t>
      </w:r>
      <w:r>
        <w:rPr>
          <w:rStyle w:val="VerbatimChar"/>
        </w:rPr>
        <w:t xml:space="preserve">font-poppins</w:t>
      </w:r>
      <w:r>
        <w:t xml:space="preserve"> </w:t>
      </w:r>
      <w:r>
        <w:t xml:space="preserve">(Google Fonts)</w:t>
      </w:r>
    </w:p>
    <w:p>
      <w:pPr>
        <w:numPr>
          <w:ilvl w:val="1"/>
          <w:numId w:val="1015"/>
        </w:numPr>
        <w:pStyle w:val="Compact"/>
      </w:pPr>
      <w:r>
        <w:t xml:space="preserve">Dark mode disabled (not needed)</w:t>
      </w:r>
    </w:p>
    <w:p>
      <w:pPr>
        <w:pStyle w:val="Heading3"/>
      </w:pPr>
      <w:bookmarkStart w:id="31" w:name="poppins-font"/>
      <w:r>
        <w:t xml:space="preserve">Poppins Font</w:t>
      </w:r>
      <w:bookmarkEnd w:id="3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Via:</w:t>
      </w:r>
      <w:r>
        <w:t xml:space="preserve"> </w:t>
      </w:r>
      <w:r>
        <w:t xml:space="preserve">Google Fonts (loaded in</w:t>
      </w:r>
      <w:r>
        <w:t xml:space="preserve"> </w:t>
      </w:r>
      <w:r>
        <w:rPr>
          <w:rStyle w:val="VerbatimChar"/>
        </w:rPr>
        <w:t xml:space="preserve">_document.tsx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Clean, modern sans-serif; widely available; good readability on screens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Usage:</w:t>
      </w:r>
      <w:r>
        <w:t xml:space="preserve"> </w:t>
      </w:r>
      <w:r>
        <w:t xml:space="preserve">All UI text, form inputs, buttons</w:t>
      </w:r>
    </w:p>
    <w:p>
      <w:pPr>
        <w:pStyle w:val="Heading3"/>
      </w:pPr>
      <w:bookmarkStart w:id="32" w:name="custom-components"/>
      <w:r>
        <w:t xml:space="preserve">Custom Components</w:t>
      </w:r>
      <w:bookmarkEnd w:id="3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Buttons:</w:t>
      </w:r>
    </w:p>
    <w:p>
      <w:pPr>
        <w:numPr>
          <w:ilvl w:val="1"/>
          <w:numId w:val="1019"/>
        </w:numPr>
        <w:pStyle w:val="Compact"/>
      </w:pPr>
      <w:r>
        <w:t xml:space="preserve">Primary (teal background, white text): CTA buttons (</w:t>
      </w:r>
      <w:r>
        <w:t xml:space="preserve">“</w:t>
      </w:r>
      <w:r>
        <w:t xml:space="preserve">Import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Secondary (navy border, navy text): Approval buttons (</w:t>
      </w:r>
      <w:r>
        <w:t xml:space="preserve">“</w:t>
      </w:r>
      <w:r>
        <w:t xml:space="preserve">Confirm Mapping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Keep Separate</w:t>
      </w:r>
      <w:r>
        <w:t xml:space="preserve">”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Destructive (red background): Delete/unmerge actions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Status badges:</w:t>
      </w:r>
    </w:p>
    <w:p>
      <w:pPr>
        <w:numPr>
          <w:ilvl w:val="1"/>
          <w:numId w:val="1020"/>
        </w:numPr>
        <w:pStyle w:val="Compact"/>
      </w:pPr>
      <w:r>
        <w:t xml:space="preserve">🟦 Ready (teal background, white text)</w:t>
      </w:r>
    </w:p>
    <w:p>
      <w:pPr>
        <w:numPr>
          <w:ilvl w:val="1"/>
          <w:numId w:val="1020"/>
        </w:numPr>
        <w:pStyle w:val="Compact"/>
      </w:pPr>
      <w:r>
        <w:t xml:space="preserve">🟥 Errors (red background, white text, error count)</w:t>
      </w:r>
    </w:p>
    <w:p>
      <w:pPr>
        <w:numPr>
          <w:ilvl w:val="1"/>
          <w:numId w:val="1020"/>
        </w:numPr>
        <w:pStyle w:val="Compact"/>
      </w:pPr>
      <w:r>
        <w:t xml:space="preserve">🟨 Warnings (yellow background, navy text, warning count)</w:t>
      </w:r>
    </w:p>
    <w:p>
      <w:pPr>
        <w:numPr>
          <w:ilvl w:val="1"/>
          <w:numId w:val="1020"/>
        </w:numPr>
        <w:pStyle w:val="Compact"/>
      </w:pPr>
      <w:r>
        <w:t xml:space="preserve">⬜ Skipped (gray background, gray text)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Toasts:</w:t>
      </w:r>
      <w:r>
        <w:t xml:space="preserve"> </w:t>
      </w:r>
      <w:r>
        <w:t xml:space="preserve">Bottom-right corner, teal for success, red for errors, navy text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xcel-parsing-export"/>
      <w:r>
        <w:t xml:space="preserve">Excel Parsing &amp; Export</w:t>
      </w:r>
      <w:bookmarkEnd w:id="33"/>
    </w:p>
    <w:p>
      <w:pPr>
        <w:pStyle w:val="Heading3"/>
      </w:pPr>
      <w:bookmarkStart w:id="34" w:name="sheetjs-xlsx-client-side-parsing"/>
      <w:r>
        <w:t xml:space="preserve">SheetJS (XLSX) — Client-Side Parsing</w:t>
      </w:r>
      <w:bookmarkEnd w:id="3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Version: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package (community edition is fine)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Why:</w:t>
      </w:r>
    </w:p>
    <w:p>
      <w:pPr>
        <w:numPr>
          <w:ilvl w:val="1"/>
          <w:numId w:val="1022"/>
        </w:numPr>
        <w:pStyle w:val="Compact"/>
      </w:pPr>
      <w:r>
        <w:t xml:space="preserve">Parse files in browser without server load</w:t>
      </w:r>
    </w:p>
    <w:p>
      <w:pPr>
        <w:numPr>
          <w:ilvl w:val="1"/>
          <w:numId w:val="1022"/>
        </w:numPr>
        <w:pStyle w:val="Compact"/>
      </w:pPr>
      <w:r>
        <w:t xml:space="preserve">Handles .xlsx, .xls, .csv seamlessly</w:t>
      </w:r>
    </w:p>
    <w:p>
      <w:pPr>
        <w:numPr>
          <w:ilvl w:val="1"/>
          <w:numId w:val="1022"/>
        </w:numPr>
        <w:pStyle w:val="Compact"/>
      </w:pPr>
      <w:r>
        <w:t xml:space="preserve">Can handle files up to ~100MB in modern browsers</w:t>
      </w:r>
    </w:p>
    <w:p>
      <w:pPr>
        <w:numPr>
          <w:ilvl w:val="1"/>
          <w:numId w:val="1022"/>
        </w:numPr>
        <w:pStyle w:val="Compact"/>
      </w:pPr>
      <w:r>
        <w:t xml:space="preserve">No external API calls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23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FileUpload.tsx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XLSX.readFile()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XLSX.read(file, { type: 'array' })</w:t>
      </w:r>
    </w:p>
    <w:p>
      <w:pPr>
        <w:numPr>
          <w:ilvl w:val="1"/>
          <w:numId w:val="1023"/>
        </w:numPr>
        <w:pStyle w:val="Compact"/>
      </w:pPr>
      <w:r>
        <w:t xml:space="preserve">Extract headers:</w:t>
      </w:r>
      <w:r>
        <w:t xml:space="preserve"> </w:t>
      </w:r>
      <w:r>
        <w:rPr>
          <w:rStyle w:val="VerbatimChar"/>
        </w:rPr>
        <w:t xml:space="preserve">XLSX.utils.sheet_to_json()</w:t>
      </w:r>
    </w:p>
    <w:p>
      <w:pPr>
        <w:numPr>
          <w:ilvl w:val="1"/>
          <w:numId w:val="1023"/>
        </w:numPr>
        <w:pStyle w:val="Compact"/>
      </w:pPr>
      <w:r>
        <w:t xml:space="preserve">Detect encoding issues (SheetJS defaults to UTF-8, but Windows-1252 files may need recovery)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Limitation:</w:t>
      </w:r>
      <w:r>
        <w:t xml:space="preserve"> </w:t>
      </w:r>
      <w:r>
        <w:t xml:space="preserve">Cannot preserve Excel x14 data validations (the hidden dropdown definitions). That’s why ExcelJS is used for export.</w:t>
      </w:r>
    </w:p>
    <w:p>
      <w:pPr>
        <w:pStyle w:val="SourceCode"/>
      </w:pPr>
      <w:r>
        <w:rPr>
          <w:rStyle w:val="CommentTok"/>
        </w:rPr>
        <w:t xml:space="preserve">// Example: Parse uploaded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XLSX from </w:t>
      </w:r>
      <w:r>
        <w:rPr>
          <w:rStyle w:val="StringTok"/>
        </w:rPr>
        <w:t xml:space="preserve">'xlsx'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sheet_to_json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Heading3"/>
      </w:pPr>
      <w:bookmarkStart w:id="35" w:name="exceljs-server-side-export"/>
      <w:r>
        <w:t xml:space="preserve">ExcelJS — Server-Side Export</w:t>
      </w:r>
      <w:bookmarkEnd w:id="35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Version: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package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Why:</w:t>
      </w:r>
    </w:p>
    <w:p>
      <w:pPr>
        <w:numPr>
          <w:ilvl w:val="1"/>
          <w:numId w:val="1025"/>
        </w:numPr>
        <w:pStyle w:val="Compact"/>
      </w:pPr>
      <w:r>
        <w:t xml:space="preserve">Only library that preserves x14 data validations (Excel’s hidden dropdown definitions)</w:t>
      </w:r>
    </w:p>
    <w:p>
      <w:pPr>
        <w:numPr>
          <w:ilvl w:val="1"/>
          <w:numId w:val="1025"/>
        </w:numPr>
        <w:pStyle w:val="Compact"/>
      </w:pPr>
      <w:r>
        <w:t xml:space="preserve">Allows loading an existing template and writing data to it</w:t>
      </w:r>
    </w:p>
    <w:p>
      <w:pPr>
        <w:numPr>
          <w:ilvl w:val="1"/>
          <w:numId w:val="1025"/>
        </w:numPr>
        <w:pStyle w:val="Compact"/>
      </w:pPr>
      <w:r>
        <w:t xml:space="preserve">More control over cell formatting, formulas, hidden sheets</w:t>
      </w:r>
    </w:p>
    <w:p>
      <w:pPr>
        <w:numPr>
          <w:ilvl w:val="1"/>
          <w:numId w:val="1025"/>
        </w:numPr>
        <w:pStyle w:val="Compact"/>
      </w:pPr>
      <w:r>
        <w:t xml:space="preserve">DataGrows template is proprietary and must not be regenerated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26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api/export.ts</w:t>
      </w:r>
      <w:r>
        <w:t xml:space="preserve">: Load template from Supabase Storage</w:t>
      </w:r>
    </w:p>
    <w:p>
      <w:pPr>
        <w:numPr>
          <w:ilvl w:val="1"/>
          <w:numId w:val="1026"/>
        </w:numPr>
        <w:pStyle w:val="Compact"/>
      </w:pPr>
      <w:r>
        <w:t xml:space="preserve">Create new workbook:</w:t>
      </w:r>
      <w:r>
        <w:t xml:space="preserve"> </w:t>
      </w:r>
      <w:r>
        <w:rPr>
          <w:rStyle w:val="VerbatimChar"/>
        </w:rPr>
        <w:t xml:space="preserve">const workbook = new ExcelJS.Workbook()</w:t>
      </w:r>
    </w:p>
    <w:p>
      <w:pPr>
        <w:numPr>
          <w:ilvl w:val="1"/>
          <w:numId w:val="1026"/>
        </w:numPr>
        <w:pStyle w:val="Compact"/>
      </w:pPr>
      <w:r>
        <w:t xml:space="preserve">Load template:</w:t>
      </w:r>
      <w:r>
        <w:t xml:space="preserve"> </w:t>
      </w:r>
      <w:r>
        <w:rPr>
          <w:rStyle w:val="VerbatimChar"/>
        </w:rPr>
        <w:t xml:space="preserve">await workbook.xlsx.load(templateBuffer)</w:t>
      </w:r>
    </w:p>
    <w:p>
      <w:pPr>
        <w:numPr>
          <w:ilvl w:val="1"/>
          <w:numId w:val="1026"/>
        </w:numPr>
        <w:pStyle w:val="Compact"/>
      </w:pPr>
      <w:r>
        <w:t xml:space="preserve">Write data:</w:t>
      </w:r>
      <w:r>
        <w:t xml:space="preserve"> </w:t>
      </w:r>
      <w:r>
        <w:rPr>
          <w:rStyle w:val="VerbatimChar"/>
        </w:rPr>
        <w:t xml:space="preserve">worksheet.addRows(records)</w:t>
      </w:r>
      <w:r>
        <w:t xml:space="preserve"> </w:t>
      </w:r>
      <w:r>
        <w:t xml:space="preserve">or cell-by-cell writes</w:t>
      </w:r>
    </w:p>
    <w:p>
      <w:pPr>
        <w:numPr>
          <w:ilvl w:val="1"/>
          <w:numId w:val="1026"/>
        </w:numPr>
        <w:pStyle w:val="Compact"/>
      </w:pPr>
      <w:r>
        <w:t xml:space="preserve">Copy validations from template to output (they’re preserved automatically)</w:t>
      </w:r>
    </w:p>
    <w:p>
      <w:pPr>
        <w:numPr>
          <w:ilvl w:val="1"/>
          <w:numId w:val="1026"/>
        </w:numPr>
        <w:pStyle w:val="Compact"/>
      </w:pPr>
      <w:r>
        <w:t xml:space="preserve">Save:</w:t>
      </w:r>
      <w:r>
        <w:t xml:space="preserve"> </w:t>
      </w:r>
      <w:r>
        <w:rPr>
          <w:rStyle w:val="VerbatimChar"/>
        </w:rPr>
        <w:t xml:space="preserve">await workbook.xlsx.write(responseStream)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Limitation:</w:t>
      </w:r>
      <w:r>
        <w:t xml:space="preserve"> </w:t>
      </w:r>
      <w:r>
        <w:t xml:space="preserve">Cannot read template structure from source code (template is binary file). Must download from Supabase Storage.</w:t>
      </w:r>
    </w:p>
    <w:p>
      <w:pPr>
        <w:pStyle w:val="SourceCode"/>
      </w:pPr>
      <w:r>
        <w:rPr>
          <w:rStyle w:val="CommentTok"/>
        </w:rPr>
        <w:t xml:space="preserve">// Example: Export with ExcelJS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ExcelJS from </w:t>
      </w:r>
      <w:r>
        <w:rPr>
          <w:rStyle w:val="StringTok"/>
        </w:rPr>
        <w:t xml:space="preserve">'exceljs'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from </w:t>
      </w:r>
      <w:r>
        <w:rPr>
          <w:rStyle w:val="StringTok"/>
        </w:rPr>
        <w:t xml:space="preserve">'@/lib/supabase'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templateBuffer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'templates'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'datagrows_masterfile.xlsx'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ExcelJS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Workbook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(templateBuffer)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getWorksheet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Row 1 is headers</w:t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company_registration_number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await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ata-matching-deduplication"/>
      <w:r>
        <w:t xml:space="preserve">Data Matching &amp; Deduplication</w:t>
      </w:r>
      <w:bookmarkEnd w:id="36"/>
    </w:p>
    <w:p>
      <w:pPr>
        <w:pStyle w:val="Heading3"/>
      </w:pPr>
      <w:bookmarkStart w:id="37" w:name="fastest-levenshtein"/>
      <w:r>
        <w:t xml:space="preserve">fastest-levenshtein</w:t>
      </w:r>
      <w:bookmarkEnd w:id="37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Fast string similarity matching (compiled C++ bindings, much faster than JS implementations)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28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lib/matchers/dedup.ts</w:t>
      </w:r>
      <w:r>
        <w:t xml:space="preserve">: Compare client names</w:t>
      </w:r>
    </w:p>
    <w:p>
      <w:pPr>
        <w:numPr>
          <w:ilvl w:val="1"/>
          <w:numId w:val="1028"/>
        </w:numPr>
        <w:pStyle w:val="Compact"/>
      </w:pPr>
      <w:r>
        <w:t xml:space="preserve">Threshold: 0.85 (match if similarity &gt;= 85%)</w:t>
      </w:r>
    </w:p>
    <w:p>
      <w:pPr>
        <w:numPr>
          <w:ilvl w:val="1"/>
          <w:numId w:val="1028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ABC (Pty) Ltd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ABC Pty Ltd</w:t>
      </w:r>
      <w:r>
        <w:t xml:space="preserve">”</w:t>
      </w:r>
      <w:r>
        <w:t xml:space="preserve"> </w:t>
      </w:r>
      <w:r>
        <w:t xml:space="preserve">→ 95% match</w:t>
      </w:r>
    </w:p>
    <w:p>
      <w:pPr>
        <w:numPr>
          <w:ilvl w:val="1"/>
          <w:numId w:val="1028"/>
        </w:numPr>
        <w:pStyle w:val="Compact"/>
      </w:pPr>
      <w:r>
        <w:t xml:space="preserve">Operator reviews matches before merging (not automatic)</w:t>
      </w:r>
    </w:p>
    <w:p>
      <w:pPr>
        <w:pStyle w:val="SourceCode"/>
      </w:pPr>
      <w:r>
        <w:rPr>
          <w:rStyle w:val="CommentTok"/>
        </w:rPr>
        <w:t xml:space="preserve">// Example: Find duplicate candidates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levenshteinDistance } from </w:t>
      </w:r>
      <w:r>
        <w:rPr>
          <w:rStyle w:val="StringTok"/>
        </w:rPr>
        <w:t xml:space="preserve">'fastest-levenshtein'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findDuplicates</w:t>
      </w:r>
      <w:r>
        <w:rPr>
          <w:rStyle w:val="NormalTok"/>
        </w:rPr>
        <w:t xml:space="preserve">(records) {</w:t>
      </w:r>
      <w:r>
        <w:br/>
      </w:r>
      <w:r>
        <w:rPr>
          <w:rStyle w:val="NormalTok"/>
        </w:rPr>
        <w:t xml:space="preserve">  const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levenshteinDistance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records[i]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records[j]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records[i]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records[j]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record_a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record_b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virtual-scrolling"/>
      <w:r>
        <w:t xml:space="preserve">Virtual Scrolling</w:t>
      </w:r>
      <w:bookmarkEnd w:id="38"/>
    </w:p>
    <w:p>
      <w:pPr>
        <w:pStyle w:val="Heading3"/>
      </w:pPr>
      <w:bookmarkStart w:id="39" w:name="react-window"/>
      <w:r>
        <w:t xml:space="preserve">react-window</w:t>
      </w:r>
      <w:bookmarkEnd w:id="39"/>
    </w:p>
    <w:p>
      <w:pPr>
        <w:numPr>
          <w:ilvl w:val="0"/>
          <w:numId w:val="1029"/>
        </w:numPr>
      </w:pPr>
      <w:r>
        <w:rPr>
          <w:b/>
        </w:rPr>
        <w:t xml:space="preserve">Version:</w:t>
      </w:r>
      <w:r>
        <w:t xml:space="preserve"> </w:t>
      </w:r>
      <w:r>
        <w:t xml:space="preserve">Latest</w:t>
      </w:r>
    </w:p>
    <w:p>
      <w:pPr>
        <w:numPr>
          <w:ilvl w:val="0"/>
          <w:numId w:val="1029"/>
        </w:numPr>
      </w:pPr>
      <w:r>
        <w:rPr>
          <w:b/>
        </w:rPr>
        <w:t xml:space="preserve">Why:</w:t>
      </w:r>
      <w:r>
        <w:t xml:space="preserve"> </w:t>
      </w:r>
      <w:r>
        <w:t xml:space="preserve">Handle lists of 200-500+ records without performance degradation</w:t>
      </w:r>
    </w:p>
    <w:p>
      <w:pPr>
        <w:numPr>
          <w:ilvl w:val="0"/>
          <w:numId w:val="1029"/>
        </w:numPr>
      </w:pPr>
      <w:r>
        <w:rPr>
          <w:b/>
        </w:rPr>
        <w:t xml:space="preserve">Usage:</w:t>
      </w:r>
    </w:p>
    <w:p>
      <w:pPr>
        <w:numPr>
          <w:ilvl w:val="1"/>
          <w:numId w:val="1030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RecordTable.tsx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FixedSizeList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VariableSizeList</w:t>
      </w:r>
    </w:p>
    <w:p>
      <w:pPr>
        <w:numPr>
          <w:ilvl w:val="1"/>
          <w:numId w:val="1030"/>
        </w:numPr>
        <w:pStyle w:val="Compact"/>
      </w:pPr>
      <w:r>
        <w:t xml:space="preserve">Only renders visible rows (huge performance boost for large lists)</w:t>
      </w:r>
    </w:p>
    <w:p>
      <w:pPr>
        <w:numPr>
          <w:ilvl w:val="1"/>
          <w:numId w:val="1030"/>
        </w:numPr>
        <w:pStyle w:val="Compact"/>
      </w:pPr>
      <w:r>
        <w:t xml:space="preserve">Support for sorting, filtering while maintaining virtual scroll position</w:t>
      </w:r>
    </w:p>
    <w:p>
      <w:pPr>
        <w:numPr>
          <w:ilvl w:val="0"/>
          <w:numId w:val="1029"/>
        </w:numPr>
      </w:pPr>
      <w:r>
        <w:rPr>
          <w:b/>
        </w:rPr>
        <w:t xml:space="preserve">Example: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FixedSizeList } from </w:t>
      </w:r>
      <w:r>
        <w:rPr>
          <w:rStyle w:val="StringTok"/>
        </w:rPr>
        <w:t xml:space="preserve">'react-window'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FixedSizeList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itemCount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itemSize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{style}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Render record at index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FixedSizeList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tate-management"/>
      <w:r>
        <w:t xml:space="preserve">State Management</w:t>
      </w:r>
      <w:bookmarkEnd w:id="40"/>
    </w:p>
    <w:p>
      <w:pPr>
        <w:pStyle w:val="Heading3"/>
      </w:pPr>
      <w:bookmarkStart w:id="41" w:name="react-hooks-supabase-realtime"/>
      <w:r>
        <w:t xml:space="preserve">React Hooks + Supabase Realtime</w:t>
      </w:r>
      <w:bookmarkEnd w:id="41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No Redux/Zustand needed; Supabase Realtime handles multi-user sync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Usage:</w:t>
      </w:r>
    </w:p>
    <w:p>
      <w:pPr>
        <w:numPr>
          <w:ilvl w:val="1"/>
          <w:numId w:val="103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local UI state (form inputs, dropdown open/close)</w:t>
      </w:r>
    </w:p>
    <w:p>
      <w:pPr>
        <w:numPr>
          <w:ilvl w:val="1"/>
          <w:numId w:val="103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to subscribe to Supabase Realtime changes</w:t>
      </w:r>
    </w:p>
    <w:p>
      <w:pPr>
        <w:numPr>
          <w:ilvl w:val="1"/>
          <w:numId w:val="1032"/>
        </w:numPr>
        <w:pStyle w:val="Compact"/>
      </w:pPr>
      <w:r>
        <w:t xml:space="preserve">On data change, re-fetch from Supabase (refetch pattern, not polling)</w:t>
      </w:r>
    </w:p>
    <w:p>
      <w:pPr>
        <w:numPr>
          <w:ilvl w:val="1"/>
          <w:numId w:val="1032"/>
        </w:numPr>
        <w:pStyle w:val="Compact"/>
      </w:pPr>
      <w:r>
        <w:t xml:space="preserve">Session locking uses Realtime presence (see below)</w:t>
      </w:r>
    </w:p>
    <w:p>
      <w:pPr>
        <w:pStyle w:val="Heading3"/>
      </w:pPr>
      <w:bookmarkStart w:id="42" w:name="session-state-persistence"/>
      <w:r>
        <w:t xml:space="preserve">Session State Persistence</w:t>
      </w:r>
      <w:bookmarkEnd w:id="4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Where:</w:t>
      </w:r>
      <w:r>
        <w:t xml:space="preserve"> </w:t>
      </w:r>
      <w:r>
        <w:t xml:space="preserve">Store in Supabase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(JSONB columns)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Pattern:</w:t>
      </w:r>
    </w:p>
    <w:p>
      <w:pPr>
        <w:numPr>
          <w:ilvl w:val="1"/>
          <w:numId w:val="1034"/>
        </w:numPr>
        <w:pStyle w:val="Compact"/>
      </w:pPr>
      <w:r>
        <w:t xml:space="preserve">Clerk loads session</w:t>
      </w:r>
    </w:p>
    <w:p>
      <w:pPr>
        <w:numPr>
          <w:ilvl w:val="1"/>
          <w:numId w:val="1034"/>
        </w:numPr>
        <w:pStyle w:val="Compact"/>
      </w:pPr>
      <w:r>
        <w:t xml:space="preserve">All data stored in DB (records, merges, edits, rules)</w:t>
      </w:r>
    </w:p>
    <w:p>
      <w:pPr>
        <w:numPr>
          <w:ilvl w:val="1"/>
          <w:numId w:val="1034"/>
        </w:numPr>
        <w:pStyle w:val="Compact"/>
      </w:pPr>
      <w:r>
        <w:t xml:space="preserve">Clerk makes change (e.g., merges two records)</w:t>
      </w:r>
    </w:p>
    <w:p>
      <w:pPr>
        <w:numPr>
          <w:ilvl w:val="1"/>
          <w:numId w:val="1034"/>
        </w:numPr>
        <w:pStyle w:val="Compact"/>
      </w:pPr>
      <w:r>
        <w:t xml:space="preserve">Change written to DB immediately</w:t>
      </w:r>
    </w:p>
    <w:p>
      <w:pPr>
        <w:numPr>
          <w:ilvl w:val="1"/>
          <w:numId w:val="1034"/>
        </w:numPr>
        <w:pStyle w:val="Compact"/>
      </w:pPr>
      <w:r>
        <w:t xml:space="preserve">Realtime notification broadcasts to any other clerks (optional read-only view)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Benefit:</w:t>
      </w:r>
      <w:r>
        <w:t xml:space="preserve"> </w:t>
      </w:r>
      <w:r>
        <w:t xml:space="preserve">No data loss if browser crashes; session can be resumed from any device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ession-locking"/>
      <w:r>
        <w:t xml:space="preserve">Session Locking</w:t>
      </w:r>
      <w:bookmarkEnd w:id="43"/>
    </w:p>
    <w:p>
      <w:pPr>
        <w:pStyle w:val="Heading3"/>
      </w:pPr>
      <w:bookmarkStart w:id="44" w:name="supabase-realtime-presence"/>
      <w:r>
        <w:t xml:space="preserve">Supabase Realtime Presence</w:t>
      </w:r>
      <w:bookmarkEnd w:id="44"/>
    </w:p>
    <w:p>
      <w:pPr>
        <w:numPr>
          <w:ilvl w:val="0"/>
          <w:numId w:val="1035"/>
        </w:numPr>
      </w:pPr>
      <w:r>
        <w:rPr>
          <w:b/>
        </w:rPr>
        <w:t xml:space="preserve">How it works:</w:t>
      </w:r>
    </w:p>
    <w:p>
      <w:pPr>
        <w:numPr>
          <w:ilvl w:val="1"/>
          <w:numId w:val="1036"/>
        </w:numPr>
        <w:pStyle w:val="Compact"/>
      </w:pPr>
      <w:r>
        <w:t xml:space="preserve">Clerk opens session → broadcast presence:</w:t>
      </w:r>
      <w:r>
        <w:t xml:space="preserve"> </w:t>
      </w:r>
      <w:r>
        <w:rPr>
          <w:rStyle w:val="VerbatimChar"/>
        </w:rPr>
        <w:t xml:space="preserve">{ clerk_id, session_id, timestamp }</w:t>
      </w:r>
    </w:p>
    <w:p>
      <w:pPr>
        <w:numPr>
          <w:ilvl w:val="1"/>
          <w:numId w:val="1036"/>
        </w:numPr>
        <w:pStyle w:val="Compact"/>
      </w:pPr>
      <w:r>
        <w:t xml:space="preserve">Every 5 minutes → heartbeat sent (renew presence)</w:t>
      </w:r>
    </w:p>
    <w:p>
      <w:pPr>
        <w:numPr>
          <w:ilvl w:val="1"/>
          <w:numId w:val="1036"/>
        </w:numPr>
        <w:pStyle w:val="Compact"/>
      </w:pPr>
      <w:r>
        <w:t xml:space="preserve">If heartbeat missing for 10 minutes → clerk marked offline</w:t>
      </w:r>
    </w:p>
    <w:p>
      <w:pPr>
        <w:numPr>
          <w:ilvl w:val="1"/>
          <w:numId w:val="1036"/>
        </w:numPr>
        <w:pStyle w:val="Compact"/>
      </w:pPr>
      <w:r>
        <w:t xml:space="preserve">If another clerk tries to open session, warning modal:</w:t>
      </w:r>
      <w:r>
        <w:t xml:space="preserve"> </w:t>
      </w:r>
      <w:r>
        <w:t xml:space="preserve">“</w:t>
      </w:r>
      <w:r>
        <w:t xml:space="preserve">Previous clerk offline since 10:30. Take over?</w:t>
      </w:r>
      <w:r>
        <w:t xml:space="preserve">”</w:t>
      </w:r>
    </w:p>
    <w:p>
      <w:pPr>
        <w:numPr>
          <w:ilvl w:val="1"/>
          <w:numId w:val="1036"/>
        </w:numPr>
        <w:pStyle w:val="Compact"/>
      </w:pPr>
      <w:r>
        <w:t xml:space="preserve">Clerk confirms →</w:t>
      </w:r>
      <w:r>
        <w:t xml:space="preserve"> </w:t>
      </w:r>
      <w:r>
        <w:rPr>
          <w:rStyle w:val="VerbatimChar"/>
        </w:rPr>
        <w:t xml:space="preserve">active_editor_id</w:t>
      </w:r>
      <w:r>
        <w:t xml:space="preserve"> </w:t>
      </w:r>
      <w:r>
        <w:t xml:space="preserve">updated to new clerk, session unlocked</w:t>
      </w:r>
    </w:p>
    <w:p>
      <w:pPr>
        <w:numPr>
          <w:ilvl w:val="0"/>
          <w:numId w:val="1035"/>
        </w:numPr>
      </w:pPr>
      <w:r>
        <w:rPr>
          <w:b/>
        </w:rPr>
        <w:t xml:space="preserve">Implementation: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`session: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presenceState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state = { presence_key: [{ clerk_id, session_id, timestamp }]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Heartbeat every 5 minutes</w:t>
      </w:r>
      <w:r>
        <w:br/>
      </w:r>
      <w:r>
        <w:rPr>
          <w:rStyle w:val="NormalTok"/>
        </w:rPr>
        <w:t xml:space="preserve">  const heartbeat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({ clerk_id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clearInterval</w:t>
      </w:r>
      <w:r>
        <w:rPr>
          <w:rStyle w:val="NormalTok"/>
        </w:rPr>
        <w:t xml:space="preserve">(heartbeat)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[sessionId])</w:t>
      </w:r>
      <w:r>
        <w:rPr>
          <w:rStyle w:val="OperatorTok"/>
        </w:rPr>
        <w:t xml:space="preserve">;</w:t>
      </w:r>
    </w:p>
    <w:p>
      <w:pPr>
        <w:numPr>
          <w:ilvl w:val="0"/>
          <w:numId w:val="1035"/>
        </w:numPr>
      </w:pPr>
      <w:r>
        <w:rPr>
          <w:b/>
        </w:rPr>
        <w:t xml:space="preserve">Fallback:</w:t>
      </w:r>
      <w:r>
        <w:t xml:space="preserve"> </w:t>
      </w:r>
      <w:r>
        <w:t xml:space="preserve">If Realtime fails, check</w:t>
      </w:r>
      <w:r>
        <w:t xml:space="preserve"> </w:t>
      </w:r>
      <w:r>
        <w:rPr>
          <w:rStyle w:val="VerbatimChar"/>
        </w:rPr>
        <w:t xml:space="preserve">active_editor_since</w:t>
      </w:r>
      <w:r>
        <w:t xml:space="preserve"> </w:t>
      </w:r>
      <w:r>
        <w:t xml:space="preserve">in DB (10-min cutoff)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validation-normalization"/>
      <w:r>
        <w:t xml:space="preserve">Validation &amp; Normalization</w:t>
      </w:r>
      <w:bookmarkEnd w:id="45"/>
    </w:p>
    <w:p>
      <w:pPr>
        <w:pStyle w:val="Heading3"/>
      </w:pPr>
      <w:bookmarkStart w:id="46" w:name="Xf0715be68f39356296ad881fddaa8d1486b34fe"/>
      <w:r>
        <w:t xml:space="preserve">Custom SA ID Validator (</w:t>
      </w:r>
      <w:r>
        <w:rPr>
          <w:rStyle w:val="VerbatimChar"/>
        </w:rPr>
        <w:t xml:space="preserve">lib/validators/sa-id.ts</w:t>
      </w:r>
      <w:r>
        <w:t xml:space="preserve">)</w:t>
      </w:r>
      <w:bookmarkEnd w:id="46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Validate South African ID numbers (13-digit or 12-digit with leading zero recovery)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Logic:</w:t>
      </w:r>
    </w:p>
    <w:p>
      <w:pPr>
        <w:numPr>
          <w:ilvl w:val="1"/>
          <w:numId w:val="1038"/>
        </w:numPr>
        <w:pStyle w:val="Compact"/>
      </w:pPr>
      <w:r>
        <w:t xml:space="preserve">Check if ID is 12 digits (missing leading zero)</w:t>
      </w:r>
    </w:p>
    <w:p>
      <w:pPr>
        <w:numPr>
          <w:ilvl w:val="1"/>
          <w:numId w:val="1038"/>
        </w:numPr>
        <w:pStyle w:val="Compact"/>
      </w:pPr>
      <w:r>
        <w:t xml:space="preserve">Add leading zero if needed</w:t>
      </w:r>
    </w:p>
    <w:p>
      <w:pPr>
        <w:numPr>
          <w:ilvl w:val="1"/>
          <w:numId w:val="1038"/>
        </w:numPr>
        <w:pStyle w:val="Compact"/>
      </w:pPr>
      <w:r>
        <w:t xml:space="preserve">Validate Luhn checksum (standard algorithm)</w:t>
      </w:r>
    </w:p>
    <w:p>
      <w:pPr>
        <w:numPr>
          <w:ilvl w:val="1"/>
          <w:numId w:val="1038"/>
        </w:numPr>
        <w:pStyle w:val="Compact"/>
      </w:pPr>
      <w:r>
        <w:t xml:space="preserve">Log recovery in audit trail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Example:</w:t>
      </w:r>
    </w:p>
    <w:p>
      <w:pPr>
        <w:numPr>
          <w:ilvl w:val="1"/>
          <w:numId w:val="1039"/>
        </w:numPr>
        <w:pStyle w:val="Compact"/>
      </w:pPr>
      <w:r>
        <w:t xml:space="preserve">Input:</w:t>
      </w:r>
      <w:r>
        <w:t xml:space="preserve"> </w:t>
      </w:r>
      <w:r>
        <w:t xml:space="preserve">“</w:t>
      </w:r>
      <w:r>
        <w:t xml:space="preserve">503123456789</w:t>
      </w:r>
      <w:r>
        <w:t xml:space="preserve">”</w:t>
      </w:r>
      <w:r>
        <w:t xml:space="preserve"> </w:t>
      </w:r>
      <w:r>
        <w:t xml:space="preserve">(12 digits)</w:t>
      </w:r>
    </w:p>
    <w:p>
      <w:pPr>
        <w:numPr>
          <w:ilvl w:val="1"/>
          <w:numId w:val="1039"/>
        </w:numPr>
        <w:pStyle w:val="Compact"/>
      </w:pPr>
      <w:r>
        <w:t xml:space="preserve">Output:</w:t>
      </w:r>
      <w:r>
        <w:t xml:space="preserve"> </w:t>
      </w:r>
      <w:r>
        <w:t xml:space="preserve">“</w:t>
      </w:r>
      <w:r>
        <w:t xml:space="preserve">0503123456789</w:t>
      </w:r>
      <w:r>
        <w:t xml:space="preserve">”</w:t>
      </w:r>
      <w:r>
        <w:t xml:space="preserve"> </w:t>
      </w:r>
      <w:r>
        <w:t xml:space="preserve">(13 digits, leading zero added)</w:t>
      </w:r>
    </w:p>
    <w:p>
      <w:pPr>
        <w:numPr>
          <w:ilvl w:val="1"/>
          <w:numId w:val="1039"/>
        </w:numPr>
        <w:pStyle w:val="Compact"/>
      </w:pPr>
      <w:r>
        <w:t xml:space="preserve">Validation: Luhn checksum passes</w:t>
      </w:r>
    </w:p>
    <w:p>
      <w:pPr>
        <w:numPr>
          <w:ilvl w:val="1"/>
          <w:numId w:val="1039"/>
        </w:numPr>
        <w:pStyle w:val="Compact"/>
      </w:pPr>
      <w:r>
        <w:t xml:space="preserve">Audit:</w:t>
      </w:r>
      <w:r>
        <w:t xml:space="preserve"> </w:t>
      </w:r>
      <w:r>
        <w:t xml:space="preserve">“</w:t>
      </w:r>
      <w:r>
        <w:t xml:space="preserve">Leading zero recovered for ID</w:t>
      </w:r>
      <w:r>
        <w:t xml:space="preserve">”</w:t>
      </w:r>
    </w:p>
    <w:p>
      <w:pPr>
        <w:pStyle w:val="Heading3"/>
      </w:pPr>
      <w:bookmarkStart w:id="47" w:name="X42ce41f6cfaa3ccad4d98d96389db386090db20"/>
      <w:r>
        <w:t xml:space="preserve">Custom CIPC Validator (</w:t>
      </w:r>
      <w:r>
        <w:rPr>
          <w:rStyle w:val="VerbatimChar"/>
        </w:rPr>
        <w:t xml:space="preserve">lib/validators/cipc.ts</w:t>
      </w:r>
      <w:r>
        <w:t xml:space="preserve">)</w:t>
      </w:r>
      <w:bookmarkEnd w:id="47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Normalize CIPC registration numbers to standard format (2005001234)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Formats accepted:</w:t>
      </w:r>
    </w:p>
    <w:p>
      <w:pPr>
        <w:numPr>
          <w:ilvl w:val="1"/>
          <w:numId w:val="1041"/>
        </w:numPr>
        <w:pStyle w:val="Compact"/>
      </w:pPr>
      <w:r>
        <w:t xml:space="preserve">“</w:t>
      </w:r>
      <w:r>
        <w:t xml:space="preserve">2005/001234</w:t>
      </w:r>
      <w:r>
        <w:t xml:space="preserve">”</w:t>
      </w:r>
      <w:r>
        <w:t xml:space="preserve"> </w:t>
      </w:r>
      <w:r>
        <w:t xml:space="preserve">(with slash) →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t xml:space="preserve">“</w:t>
      </w:r>
      <w:r>
        <w:t xml:space="preserve">2005-001234</w:t>
      </w:r>
      <w:r>
        <w:t xml:space="preserve">”</w:t>
      </w:r>
      <w:r>
        <w:t xml:space="preserve"> </w:t>
      </w:r>
      <w:r>
        <w:t xml:space="preserve">(with dash) →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t xml:space="preserve">“</w:t>
      </w:r>
      <w:r>
        <w:t xml:space="preserve">2,005-001,234</w:t>
      </w:r>
      <w:r>
        <w:t xml:space="preserve">”</w:t>
      </w:r>
      <w:r>
        <w:t xml:space="preserve"> </w:t>
      </w:r>
      <w:r>
        <w:t xml:space="preserve">(with separators) →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Logic:</w:t>
      </w:r>
    </w:p>
    <w:p>
      <w:pPr>
        <w:numPr>
          <w:ilvl w:val="1"/>
          <w:numId w:val="1042"/>
        </w:numPr>
        <w:pStyle w:val="Compact"/>
      </w:pPr>
      <w:r>
        <w:t xml:space="preserve">Remove all non-numeric characters</w:t>
      </w:r>
    </w:p>
    <w:p>
      <w:pPr>
        <w:numPr>
          <w:ilvl w:val="1"/>
          <w:numId w:val="1042"/>
        </w:numPr>
        <w:pStyle w:val="Compact"/>
      </w:pPr>
      <w:r>
        <w:t xml:space="preserve">Validate length (8 digits)</w:t>
      </w:r>
    </w:p>
    <w:p>
      <w:pPr>
        <w:numPr>
          <w:ilvl w:val="1"/>
          <w:numId w:val="1042"/>
        </w:numPr>
        <w:pStyle w:val="Compact"/>
      </w:pPr>
      <w:r>
        <w:t xml:space="preserve">Check checksum if applicable</w:t>
      </w:r>
    </w:p>
    <w:p>
      <w:pPr>
        <w:numPr>
          <w:ilvl w:val="1"/>
          <w:numId w:val="1042"/>
        </w:numPr>
        <w:pStyle w:val="Compact"/>
      </w:pPr>
      <w:r>
        <w:t xml:space="preserve">Return normalized format</w:t>
      </w:r>
    </w:p>
    <w:p>
      <w:pPr>
        <w:pStyle w:val="Heading3"/>
      </w:pPr>
      <w:bookmarkStart w:id="48" w:name="Xb933fc97f40f8e0c2a23bd3f104a516f21b042f"/>
      <w:r>
        <w:t xml:space="preserve">Custom Tax/VAT Validator (</w:t>
      </w:r>
      <w:r>
        <w:rPr>
          <w:rStyle w:val="VerbatimChar"/>
        </w:rPr>
        <w:t xml:space="preserve">lib/validators/tax.ts</w:t>
      </w:r>
      <w:r>
        <w:t xml:space="preserve">)</w:t>
      </w:r>
      <w:bookmarkEnd w:id="48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Validate 10-digit tax ID / VAT numbers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Formats accepted:</w:t>
      </w:r>
    </w:p>
    <w:p>
      <w:pPr>
        <w:numPr>
          <w:ilvl w:val="1"/>
          <w:numId w:val="1044"/>
        </w:numPr>
        <w:pStyle w:val="Compact"/>
      </w:pPr>
      <w:r>
        <w:t xml:space="preserve">“</w:t>
      </w:r>
      <w:r>
        <w:t xml:space="preserve">1234567890</w:t>
      </w:r>
      <w:r>
        <w:t xml:space="preserve">”</w:t>
      </w:r>
      <w:r>
        <w:t xml:space="preserve"> </w:t>
      </w:r>
      <w:r>
        <w:t xml:space="preserve">(numeric)</w:t>
      </w:r>
    </w:p>
    <w:p>
      <w:pPr>
        <w:numPr>
          <w:ilvl w:val="1"/>
          <w:numId w:val="1044"/>
        </w:numPr>
        <w:pStyle w:val="Compact"/>
      </w:pPr>
      <w:r>
        <w:t xml:space="preserve">“</w:t>
      </w:r>
      <w:r>
        <w:t xml:space="preserve">123-456-789-0</w:t>
      </w:r>
      <w:r>
        <w:t xml:space="preserve">”</w:t>
      </w:r>
      <w:r>
        <w:t xml:space="preserve"> </w:t>
      </w:r>
      <w:r>
        <w:t xml:space="preserve">(with dashes)</w:t>
      </w:r>
    </w:p>
    <w:p>
      <w:pPr>
        <w:numPr>
          <w:ilvl w:val="1"/>
          <w:numId w:val="1044"/>
        </w:numPr>
        <w:pStyle w:val="Compact"/>
      </w:pPr>
      <w:r>
        <w:t xml:space="preserve">“</w:t>
      </w:r>
      <w:r>
        <w:t xml:space="preserve">123.456.789.0</w:t>
      </w:r>
      <w:r>
        <w:t xml:space="preserve">”</w:t>
      </w:r>
      <w:r>
        <w:t xml:space="preserve"> </w:t>
      </w:r>
      <w:r>
        <w:t xml:space="preserve">(with dots)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Logic:</w:t>
      </w:r>
    </w:p>
    <w:p>
      <w:pPr>
        <w:numPr>
          <w:ilvl w:val="1"/>
          <w:numId w:val="1045"/>
        </w:numPr>
        <w:pStyle w:val="Compact"/>
      </w:pPr>
      <w:r>
        <w:t xml:space="preserve">Remove separators</w:t>
      </w:r>
    </w:p>
    <w:p>
      <w:pPr>
        <w:numPr>
          <w:ilvl w:val="1"/>
          <w:numId w:val="1045"/>
        </w:numPr>
        <w:pStyle w:val="Compact"/>
      </w:pPr>
      <w:r>
        <w:t xml:space="preserve">Validate length (10 digits)</w:t>
      </w:r>
    </w:p>
    <w:p>
      <w:pPr>
        <w:numPr>
          <w:ilvl w:val="1"/>
          <w:numId w:val="1045"/>
        </w:numPr>
        <w:pStyle w:val="Compact"/>
      </w:pPr>
      <w:r>
        <w:t xml:space="preserve">Return numeric format</w:t>
      </w:r>
    </w:p>
    <w:p>
      <w:pPr>
        <w:pStyle w:val="Heading3"/>
      </w:pPr>
      <w:bookmarkStart w:id="49" w:name="custom-encoding-detector-libencoding.ts"/>
      <w:r>
        <w:t xml:space="preserve">Custom Encoding Detector (</w:t>
      </w:r>
      <w:r>
        <w:rPr>
          <w:rStyle w:val="VerbatimChar"/>
        </w:rPr>
        <w:t xml:space="preserve">lib/encoding.ts</w:t>
      </w:r>
      <w:r>
        <w:t xml:space="preserve">)</w:t>
      </w:r>
      <w:bookmarkEnd w:id="49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Detect file encoding (Windows-1252, ISO-8859-1, UTF-8) and convert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Library:</w:t>
      </w:r>
      <w:r>
        <w:t xml:space="preserve"> </w:t>
      </w:r>
      <w:r>
        <w:rPr>
          <w:rStyle w:val="VerbatimChar"/>
        </w:rPr>
        <w:t xml:space="preserve">chardet</w:t>
      </w:r>
      <w:r>
        <w:t xml:space="preserve"> </w:t>
      </w:r>
      <w:r>
        <w:t xml:space="preserve">or manual heuristic (check BOM, try decoding)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Process:</w:t>
      </w:r>
    </w:p>
    <w:p>
      <w:pPr>
        <w:numPr>
          <w:ilvl w:val="1"/>
          <w:numId w:val="1047"/>
        </w:numPr>
        <w:pStyle w:val="Compact"/>
      </w:pPr>
      <w:r>
        <w:t xml:space="preserve">Read first 100 bytes of file</w:t>
      </w:r>
    </w:p>
    <w:p>
      <w:pPr>
        <w:numPr>
          <w:ilvl w:val="1"/>
          <w:numId w:val="1047"/>
        </w:numPr>
        <w:pStyle w:val="Compact"/>
      </w:pPr>
      <w:r>
        <w:t xml:space="preserve">Check for BOM (Byte Order Mark) → identifies encoding</w:t>
      </w:r>
    </w:p>
    <w:p>
      <w:pPr>
        <w:numPr>
          <w:ilvl w:val="1"/>
          <w:numId w:val="1047"/>
        </w:numPr>
        <w:pStyle w:val="Compact"/>
      </w:pPr>
      <w:r>
        <w:t xml:space="preserve">If no BOM, try decoding as UTF-8 (most reliable for English text)</w:t>
      </w:r>
    </w:p>
    <w:p>
      <w:pPr>
        <w:numPr>
          <w:ilvl w:val="1"/>
          <w:numId w:val="1047"/>
        </w:numPr>
        <w:pStyle w:val="Compact"/>
      </w:pPr>
      <w:r>
        <w:t xml:space="preserve">If UTF-8 fails, try Windows-1252 (common in South African Excel exports)</w:t>
      </w:r>
    </w:p>
    <w:p>
      <w:pPr>
        <w:numPr>
          <w:ilvl w:val="1"/>
          <w:numId w:val="1047"/>
        </w:numPr>
        <w:pStyle w:val="Compact"/>
      </w:pPr>
      <w:r>
        <w:t xml:space="preserve">Warn user if encoding detected is not UTF-8</w:t>
      </w:r>
    </w:p>
    <w:p>
      <w:pPr>
        <w:numPr>
          <w:ilvl w:val="1"/>
          <w:numId w:val="1047"/>
        </w:numPr>
        <w:pStyle w:val="Compact"/>
      </w:pPr>
      <w:r>
        <w:t xml:space="preserve">Convert to UTF-8 internally</w:t>
      </w:r>
    </w:p>
    <w:p>
      <w:pPr>
        <w:pStyle w:val="Heading3"/>
      </w:pPr>
      <w:bookmarkStart w:id="50" w:name="Xe4f0890f0e396618367e4f21315a265f0181240"/>
      <w:r>
        <w:t xml:space="preserve">Afrikaans Header Mapper (</w:t>
      </w:r>
      <w:r>
        <w:rPr>
          <w:rStyle w:val="VerbatimChar"/>
        </w:rPr>
        <w:t xml:space="preserve">lib/mappers/afrikaans.ts</w:t>
      </w:r>
      <w:r>
        <w:t xml:space="preserve">)</w:t>
      </w:r>
      <w:bookmarkEnd w:id="50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Map Afrikaans column headers to English DataGrows fields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Dictionary (25+ entries):</w:t>
      </w:r>
    </w:p>
    <w:p>
      <w:pPr>
        <w:numPr>
          <w:ilvl w:val="1"/>
          <w:numId w:val="1049"/>
        </w:numPr>
        <w:pStyle w:val="Compact"/>
      </w:pPr>
      <w:r>
        <w:t xml:space="preserve">“</w:t>
      </w:r>
      <w:r>
        <w:t xml:space="preserve">Naam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Company Name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“</w:t>
      </w:r>
      <w:r>
        <w:t xml:space="preserve">Registrasienommer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Registration Number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“</w:t>
      </w:r>
      <w:r>
        <w:t xml:space="preserve">Belastingverhouding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Tax Status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“</w:t>
      </w:r>
      <w:r>
        <w:t xml:space="preserve">Eienaarsnaam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Owner Name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etc.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Diacritic stripping:</w:t>
      </w:r>
      <w:r>
        <w:t xml:space="preserve"> </w:t>
      </w:r>
      <w:r>
        <w:t xml:space="preserve">“</w:t>
      </w:r>
      <w:r>
        <w:t xml:space="preserve">Nä̈m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Naam</w:t>
      </w:r>
      <w:r>
        <w:t xml:space="preserve">”</w:t>
      </w:r>
      <w:r>
        <w:t xml:space="preserve"> </w:t>
      </w:r>
      <w:r>
        <w:t xml:space="preserve">(remove diacritics, then match)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Fuzzy matching fallback:</w:t>
      </w:r>
      <w:r>
        <w:t xml:space="preserve"> </w:t>
      </w:r>
      <w:r>
        <w:t xml:space="preserve">If exact match fails, use Levenshtein distance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eployment"/>
      <w:r>
        <w:t xml:space="preserve">Deployment</w:t>
      </w:r>
      <w:bookmarkEnd w:id="51"/>
    </w:p>
    <w:p>
      <w:pPr>
        <w:pStyle w:val="Heading3"/>
      </w:pPr>
      <w:bookmarkStart w:id="52" w:name="vercel-frontend"/>
      <w:r>
        <w:t xml:space="preserve">Vercel (Frontend)</w:t>
      </w:r>
      <w:bookmarkEnd w:id="52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Next.js optimized, automatic deployments on git push, edge functions (optional)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Configuration:</w:t>
      </w:r>
    </w:p>
    <w:p>
      <w:pPr>
        <w:numPr>
          <w:ilvl w:val="1"/>
          <w:numId w:val="1051"/>
        </w:numPr>
        <w:pStyle w:val="Compact"/>
      </w:pPr>
      <w:r>
        <w:t xml:space="preserve">Environment variables: Supabase URL, Anon Key</w:t>
      </w:r>
    </w:p>
    <w:p>
      <w:pPr>
        <w:numPr>
          <w:ilvl w:val="1"/>
          <w:numId w:val="1051"/>
        </w:numPr>
        <w:pStyle w:val="Compact"/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next build</w:t>
      </w:r>
    </w:p>
    <w:p>
      <w:pPr>
        <w:numPr>
          <w:ilvl w:val="1"/>
          <w:numId w:val="1051"/>
        </w:numPr>
        <w:pStyle w:val="Compact"/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next start</w:t>
      </w:r>
    </w:p>
    <w:p>
      <w:pPr>
        <w:numPr>
          <w:ilvl w:val="1"/>
          <w:numId w:val="1051"/>
        </w:numPr>
        <w:pStyle w:val="Compact"/>
      </w:pPr>
      <w:r>
        <w:t xml:space="preserve">Deployment: On merge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Heading3"/>
      </w:pPr>
      <w:bookmarkStart w:id="53" w:name="supabase-cloud-database-auth"/>
      <w:r>
        <w:t xml:space="preserve">Supabase Cloud (Database &amp; Auth)</w:t>
      </w:r>
      <w:bookmarkEnd w:id="53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Managed PostgreSQL, built-in auth, storage, Realtime all in one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Configuration:</w:t>
      </w:r>
    </w:p>
    <w:p>
      <w:pPr>
        <w:numPr>
          <w:ilvl w:val="1"/>
          <w:numId w:val="1053"/>
        </w:numPr>
        <w:pStyle w:val="Compact"/>
      </w:pPr>
      <w:r>
        <w:t xml:space="preserve">Database: PostgreSQL 15+ (with JSON support, RLS enabled)</w:t>
      </w:r>
    </w:p>
    <w:p>
      <w:pPr>
        <w:numPr>
          <w:ilvl w:val="1"/>
          <w:numId w:val="1053"/>
        </w:numPr>
        <w:pStyle w:val="Compact"/>
      </w:pPr>
      <w:r>
        <w:t xml:space="preserve">Auth: Email/password or OAuth (email for DataGrows)</w:t>
      </w:r>
    </w:p>
    <w:p>
      <w:pPr>
        <w:numPr>
          <w:ilvl w:val="1"/>
          <w:numId w:val="1053"/>
        </w:numPr>
        <w:pStyle w:val="Compact"/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buckets</w:t>
      </w:r>
    </w:p>
    <w:p>
      <w:pPr>
        <w:numPr>
          <w:ilvl w:val="1"/>
          <w:numId w:val="1053"/>
        </w:numPr>
        <w:pStyle w:val="Compact"/>
      </w:pPr>
      <w:r>
        <w:t xml:space="preserve">Realtime: Enabled for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</w:t>
      </w:r>
    </w:p>
    <w:p>
      <w:pPr>
        <w:pStyle w:val="Heading3"/>
      </w:pPr>
      <w:bookmarkStart w:id="54" w:name="environment-variables"/>
      <w:r>
        <w:t xml:space="preserve">Environment Variables</w:t>
      </w:r>
      <w:bookmarkEnd w:id="54"/>
    </w:p>
    <w:p>
      <w:pPr>
        <w:pStyle w:val="SourceCode"/>
      </w:pP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NEXT_PUBLIC_SUPABASE_ANON_KEY=xxx</w:t>
      </w:r>
      <w:r>
        <w:br/>
      </w:r>
      <w:r>
        <w:rPr>
          <w:rStyle w:val="VerbatimChar"/>
        </w:rPr>
        <w:t xml:space="preserve">SUPABASE_SERVICE_ROLE_KEY=xxx (server-side only)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package-dependencies-summary"/>
      <w:r>
        <w:t xml:space="preserve">Package Dependencies (Summary)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</w:t>
            </w:r>
          </w:p>
        </w:tc>
        <w:tc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p>
            <w:pPr>
              <w:pStyle w:val="Compact"/>
              <w:jc w:val="left"/>
            </w:pPr>
            <w:r>
              <w:t xml:space="preserve">18.x or 19.x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Type checking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tailwindcss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Database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File parsing (client)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exceljs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File export (server)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fastest-levenshtein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String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react-window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Virtual scrolling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prettier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key-design-decisions-explained"/>
      <w:r>
        <w:t xml:space="preserve">Key Design Decisions Explained</w:t>
      </w:r>
      <w:bookmarkEnd w:id="56"/>
    </w:p>
    <w:p>
      <w:pPr>
        <w:pStyle w:val="Heading3"/>
      </w:pPr>
      <w:bookmarkStart w:id="57" w:name="X0ebf75f8e284865935105c14185efff055900d7"/>
      <w:r>
        <w:t xml:space="preserve">Why SheetJS Client-Side + ExcelJS Server-Side?</w:t>
      </w:r>
      <w:bookmarkEnd w:id="57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Client-side parsing (SheetJS):</w:t>
      </w:r>
      <w:r>
        <w:t xml:space="preserve"> </w:t>
      </w:r>
      <w:r>
        <w:t xml:space="preserve">Reduces server load; users can parse 100MB files locally; instant feedback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Server-side export (ExcelJS):</w:t>
      </w:r>
      <w:r>
        <w:t xml:space="preserve"> </w:t>
      </w:r>
      <w:r>
        <w:t xml:space="preserve">SheetJS strips x14 validations (Excel’s data validation metadata); ExcelJS preserves them; DataGrows template must not be regenerated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Result:</w:t>
      </w:r>
      <w:r>
        <w:t xml:space="preserve"> </w:t>
      </w:r>
      <w:r>
        <w:t xml:space="preserve">Best of both worlds—fast parsing, accurate export with all formatting preserved</w:t>
      </w:r>
    </w:p>
    <w:p>
      <w:pPr>
        <w:pStyle w:val="Heading3"/>
      </w:pPr>
      <w:bookmarkStart w:id="58" w:name="why-supabase-over-firebase"/>
      <w:r>
        <w:t xml:space="preserve">Why Supabase over Firebase?</w:t>
      </w:r>
      <w:bookmarkEnd w:id="58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Open-source:</w:t>
      </w:r>
      <w:r>
        <w:t xml:space="preserve"> </w:t>
      </w:r>
      <w:r>
        <w:t xml:space="preserve">PostgreSQL is more powerful than Firestore for complex queries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RLS:</w:t>
      </w:r>
      <w:r>
        <w:t xml:space="preserve"> </w:t>
      </w:r>
      <w:r>
        <w:t xml:space="preserve">Row-level security for multi-tenant isolation (each clerk sees only their own sessions)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Realtime:</w:t>
      </w:r>
      <w:r>
        <w:t xml:space="preserve"> </w:t>
      </w:r>
      <w:r>
        <w:t xml:space="preserve">Built-in presence for session locking (no need for separate WebSocket server)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Supabase Storage integrated with auth (easier permissions management)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PostgreSQL typically cheaper than Firestore at scale</w:t>
      </w:r>
    </w:p>
    <w:p>
      <w:pPr>
        <w:pStyle w:val="Heading3"/>
      </w:pPr>
      <w:bookmarkStart w:id="59" w:name="why-tailwind-over-material-ui"/>
      <w:r>
        <w:t xml:space="preserve">Why Tailwind over Material-UI?</w:t>
      </w:r>
      <w:bookmarkEnd w:id="59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Bundle size:</w:t>
      </w:r>
      <w:r>
        <w:t xml:space="preserve"> </w:t>
      </w:r>
      <w:r>
        <w:t xml:space="preserve">Tailwind much lighter (utility classes only, tree-shaking removes unused CSS)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Customization:</w:t>
      </w:r>
      <w:r>
        <w:t xml:space="preserve"> </w:t>
      </w:r>
      <w:r>
        <w:t xml:space="preserve">Easy to implement custom teal/navy palette (Material requires theme overrides)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Speed:</w:t>
      </w:r>
      <w:r>
        <w:t xml:space="preserve"> </w:t>
      </w:r>
      <w:r>
        <w:t xml:space="preserve">Utility-first approach faster to iterate (write CSS in HTML, no switching files)</w:t>
      </w:r>
    </w:p>
    <w:p>
      <w:pPr>
        <w:pStyle w:val="Heading3"/>
      </w:pPr>
      <w:bookmarkStart w:id="60" w:name="X53825ab82b2539ecaf20fa929d80517d85189e8"/>
      <w:r>
        <w:t xml:space="preserve">Why React Hooks + Supabase Realtime over Redux?</w:t>
      </w:r>
      <w:bookmarkEnd w:id="60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Simplicity:</w:t>
      </w:r>
      <w:r>
        <w:t xml:space="preserve"> </w:t>
      </w:r>
      <w:r>
        <w:t xml:space="preserve">Redux adds boilerplate for this use case (mostly just read/write from DB)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Supabase Realtime:</w:t>
      </w:r>
      <w:r>
        <w:t xml:space="preserve"> </w:t>
      </w:r>
      <w:r>
        <w:t xml:space="preserve">Acts as state store; multi-user sync automatic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Scalability:</w:t>
      </w:r>
      <w:r>
        <w:t xml:space="preserve"> </w:t>
      </w:r>
      <w:r>
        <w:t xml:space="preserve">Works the same for 1 user or 100 concurrent clerks (server handles concurrency)</w:t>
      </w:r>
    </w:p>
    <w:p>
      <w:pPr>
        <w:pStyle w:val="Heading3"/>
      </w:pPr>
      <w:bookmarkStart w:id="61" w:name="X6140f5c53635881761f6ff86bb2f29a24346084"/>
      <w:r>
        <w:t xml:space="preserve">Why fastest-levenshtein over Other Matching?</w:t>
      </w:r>
      <w:bookmarkEnd w:id="61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Speed:</w:t>
      </w:r>
      <w:r>
        <w:t xml:space="preserve"> </w:t>
      </w:r>
      <w:r>
        <w:t xml:space="preserve">Compiled C++ bindings, fast enough for 500+ records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Threshold:</w:t>
      </w:r>
      <w:r>
        <w:t xml:space="preserve"> </w:t>
      </w:r>
      <w:r>
        <w:t xml:space="preserve">0.85 (85% similarity) balances false positives vs false negatives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Transparency:</w:t>
      </w:r>
      <w:r>
        <w:t xml:space="preserve"> </w:t>
      </w:r>
      <w:r>
        <w:t xml:space="preserve">Operator reviews every match (not blind automatic merging)</w:t>
      </w:r>
    </w:p>
    <w:p>
      <w:pPr>
        <w:pStyle w:val="Heading3"/>
      </w:pPr>
      <w:bookmarkStart w:id="62" w:name="X1858933a2d9d7e6d48b9870c7d4ffafb80b4419"/>
      <w:r>
        <w:t xml:space="preserve">Why Supabase Realtime Presence over Polling?</w:t>
      </w:r>
      <w:bookmarkEnd w:id="62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Latency:</w:t>
      </w:r>
      <w:r>
        <w:t xml:space="preserve"> </w:t>
      </w:r>
      <w:r>
        <w:t xml:space="preserve">Real-time updates (WebSocket) vs 10-second polls (HTTP)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Bandwidth:</w:t>
      </w:r>
      <w:r>
        <w:t xml:space="preserve"> </w:t>
      </w:r>
      <w:r>
        <w:t xml:space="preserve">Presence is minimal metadata; polling would fetch entire session repeatedly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Realtime included with Supabase; no extra infrastructure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erformance-targets"/>
      <w:r>
        <w:t xml:space="preserve">Performance Targets</w:t>
      </w:r>
      <w:bookmarkEnd w:id="63"/>
    </w:p>
    <w:tbl>
      <w:tblPr>
        <w:tblStyle w:val="Table"/>
        <w:tblW w:type="pct" w:w="5000.0"/>
        <w:tblLook w:firstRow="1"/>
      </w:tblPr>
      <w:tblGrid>
        <w:gridCol w:w="2754"/>
        <w:gridCol w:w="2754"/>
        <w:gridCol w:w="24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upload (100MB)</w:t>
            </w:r>
          </w:p>
        </w:tc>
        <w:tc>
          <w:p>
            <w:pPr>
              <w:pStyle w:val="Compact"/>
              <w:jc w:val="left"/>
            </w:pPr>
            <w:r>
              <w:t xml:space="preserve">&lt; 5 seconds</w:t>
            </w:r>
          </w:p>
        </w:tc>
        <w:tc>
          <w:p>
            <w:pPr>
              <w:pStyle w:val="Compact"/>
              <w:jc w:val="left"/>
            </w:pPr>
            <w:r>
              <w:t xml:space="preserve">Client-side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step completion</w:t>
            </w:r>
          </w:p>
        </w:tc>
        <w:tc>
          <w:p>
            <w:pPr>
              <w:pStyle w:val="Compact"/>
              <w:jc w:val="left"/>
            </w:pPr>
            <w:r>
              <w:t xml:space="preserve">&lt; 10 seconds</w:t>
            </w:r>
          </w:p>
        </w:tc>
        <w:tc>
          <w:p>
            <w:pPr>
              <w:pStyle w:val="Compact"/>
              <w:jc w:val="left"/>
            </w:pPr>
            <w:r>
              <w:t xml:space="preserve">Normalization + dedup 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step load</w:t>
            </w:r>
          </w:p>
        </w:tc>
        <w:tc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p>
            <w:pPr>
              <w:pStyle w:val="Compact"/>
              <w:jc w:val="left"/>
            </w:pPr>
            <w:r>
              <w:t xml:space="preserve">Virtual scrolling handles 500+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&lt; 3 seconds</w:t>
            </w:r>
          </w:p>
        </w:tc>
        <w:tc>
          <w:p>
            <w:pPr>
              <w:pStyle w:val="Compact"/>
              <w:jc w:val="left"/>
            </w:pPr>
            <w:r>
              <w:t xml:space="preserve">ExcelJS writes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locking heartbeat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p>
            <w:pPr>
              <w:pStyle w:val="Compact"/>
              <w:jc w:val="left"/>
            </w:pPr>
            <w:r>
              <w:t xml:space="preserve">Configurable, trade-off between responsiveness &amp;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fallback timeout</w:t>
            </w:r>
          </w:p>
        </w:tc>
        <w:tc>
          <w:p>
            <w:pPr>
              <w:pStyle w:val="Compact"/>
              <w:jc w:val="left"/>
            </w:pPr>
            <w:r>
              <w:t xml:space="preserve">10 minutes</w:t>
            </w:r>
          </w:p>
        </w:tc>
        <w:tc>
          <w:p>
            <w:pPr>
              <w:pStyle w:val="Compact"/>
              <w:jc w:val="left"/>
            </w:pPr>
            <w:r>
              <w:t xml:space="preserve">Manual override possible with warning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security-considerations"/>
      <w:r>
        <w:t xml:space="preserve">Security Considerations</w:t>
      </w:r>
      <w:bookmarkEnd w:id="64"/>
    </w:p>
    <w:p>
      <w:pPr>
        <w:pStyle w:val="Heading3"/>
      </w:pPr>
      <w:bookmarkStart w:id="65" w:name="row-level-security-rls"/>
      <w:r>
        <w:t xml:space="preserve">Row-Level Security (RLS)</w:t>
      </w:r>
      <w:bookmarkEnd w:id="65"/>
    </w:p>
    <w:p>
      <w:pPr>
        <w:numPr>
          <w:ilvl w:val="0"/>
          <w:numId w:val="1060"/>
        </w:numPr>
        <w:pStyle w:val="Compact"/>
      </w:pPr>
      <w:r>
        <w:t xml:space="preserve">Each clerk can only read/write their own sessions</w:t>
      </w:r>
    </w:p>
    <w:p>
      <w:pPr>
        <w:numPr>
          <w:ilvl w:val="0"/>
          <w:numId w:val="1060"/>
        </w:numPr>
        <w:pStyle w:val="Compact"/>
      </w:pPr>
      <w:r>
        <w:t xml:space="preserve">Policy:</w:t>
      </w:r>
      <w:r>
        <w:t xml:space="preserve"> </w:t>
      </w:r>
      <w:r>
        <w:rPr>
          <w:rStyle w:val="VerbatimChar"/>
        </w:rPr>
        <w:t xml:space="preserve">SELECT/UPDATE/DELETE WHERE created_by = auth.user_id()</w:t>
      </w:r>
    </w:p>
    <w:p>
      <w:pPr>
        <w:pStyle w:val="Heading3"/>
      </w:pPr>
      <w:bookmarkStart w:id="66" w:name="authentication"/>
      <w:r>
        <w:t xml:space="preserve">Authentication</w:t>
      </w:r>
      <w:bookmarkEnd w:id="66"/>
    </w:p>
    <w:p>
      <w:pPr>
        <w:numPr>
          <w:ilvl w:val="0"/>
          <w:numId w:val="1061"/>
        </w:numPr>
        <w:pStyle w:val="Compact"/>
      </w:pPr>
      <w:r>
        <w:t xml:space="preserve">Supabase Auth (email/password)</w:t>
      </w:r>
    </w:p>
    <w:p>
      <w:pPr>
        <w:numPr>
          <w:ilvl w:val="0"/>
          <w:numId w:val="1061"/>
        </w:numPr>
        <w:pStyle w:val="Compact"/>
      </w:pPr>
      <w:r>
        <w:t xml:space="preserve">Session tokens stored in httpOnly cookie (automatic with Supabase client)</w:t>
      </w:r>
    </w:p>
    <w:p>
      <w:pPr>
        <w:numPr>
          <w:ilvl w:val="0"/>
          <w:numId w:val="1061"/>
        </w:numPr>
        <w:pStyle w:val="Compact"/>
      </w:pPr>
      <w:r>
        <w:t xml:space="preserve">Server-side validation on API routes (check auth token)</w:t>
      </w:r>
    </w:p>
    <w:p>
      <w:pPr>
        <w:pStyle w:val="Heading3"/>
      </w:pPr>
      <w:bookmarkStart w:id="67" w:name="data-privacy"/>
      <w:r>
        <w:t xml:space="preserve">Data Privacy</w:t>
      </w:r>
      <w:bookmarkEnd w:id="67"/>
    </w:p>
    <w:p>
      <w:pPr>
        <w:numPr>
          <w:ilvl w:val="0"/>
          <w:numId w:val="1062"/>
        </w:numPr>
        <w:pStyle w:val="Compact"/>
      </w:pPr>
      <w:r>
        <w:t xml:space="preserve">No sensitive data in logs (ID numbers hashed in debug logs)</w:t>
      </w:r>
    </w:p>
    <w:p>
      <w:pPr>
        <w:numPr>
          <w:ilvl w:val="0"/>
          <w:numId w:val="1062"/>
        </w:numPr>
        <w:pStyle w:val="Compact"/>
      </w:pPr>
      <w:r>
        <w:t xml:space="preserve">Export files accessible via signed URLs (expire after 24 hours)</w:t>
      </w:r>
    </w:p>
    <w:p>
      <w:pPr>
        <w:numPr>
          <w:ilvl w:val="0"/>
          <w:numId w:val="1062"/>
        </w:numPr>
        <w:pStyle w:val="Compact"/>
      </w:pPr>
      <w:r>
        <w:t xml:space="preserve">Audit trail immutable (logs stored in JSONB, not editable)</w:t>
      </w:r>
    </w:p>
    <w:p>
      <w:pPr>
        <w:pStyle w:val="Heading3"/>
      </w:pPr>
      <w:bookmarkStart w:id="68" w:name="file-upload-safety"/>
      <w:r>
        <w:t xml:space="preserve">File Upload Safety</w:t>
      </w:r>
      <w:bookmarkEnd w:id="68"/>
    </w:p>
    <w:p>
      <w:pPr>
        <w:numPr>
          <w:ilvl w:val="0"/>
          <w:numId w:val="1063"/>
        </w:numPr>
        <w:pStyle w:val="Compact"/>
      </w:pPr>
      <w:r>
        <w:t xml:space="preserve">Max file size: 100MB</w:t>
      </w:r>
    </w:p>
    <w:p>
      <w:pPr>
        <w:numPr>
          <w:ilvl w:val="0"/>
          <w:numId w:val="1063"/>
        </w:numPr>
        <w:pStyle w:val="Compact"/>
      </w:pPr>
      <w:r>
        <w:t xml:space="preserve">Allowed formats: .xlsx, .xls, .csv only (magic bytes verified)</w:t>
      </w:r>
    </w:p>
    <w:p>
      <w:pPr>
        <w:numPr>
          <w:ilvl w:val="0"/>
          <w:numId w:val="1063"/>
        </w:numPr>
        <w:pStyle w:val="Compact"/>
      </w:pPr>
      <w:r>
        <w:t xml:space="preserve">Uploaded files scanned for malware (optional: integrate VirusTotal API)</w:t>
      </w:r>
    </w:p>
    <w:p>
      <w:pPr>
        <w:numPr>
          <w:ilvl w:val="0"/>
          <w:numId w:val="1063"/>
        </w:numPr>
        <w:pStyle w:val="Compact"/>
      </w:pPr>
      <w:r>
        <w:t xml:space="preserve">Files deleted after processing (not stored permanently)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monitoring-debugging"/>
      <w:r>
        <w:t xml:space="preserve">Monitoring &amp; Debugging</w:t>
      </w:r>
      <w:bookmarkEnd w:id="69"/>
    </w:p>
    <w:p>
      <w:pPr>
        <w:pStyle w:val="Heading3"/>
      </w:pPr>
      <w:bookmarkStart w:id="70" w:name="logging"/>
      <w:r>
        <w:t xml:space="preserve">Logging</w:t>
      </w:r>
      <w:bookmarkEnd w:id="70"/>
    </w:p>
    <w:p>
      <w:pPr>
        <w:numPr>
          <w:ilvl w:val="0"/>
          <w:numId w:val="1064"/>
        </w:numPr>
        <w:pStyle w:val="Compact"/>
      </w:pPr>
      <w:r>
        <w:t xml:space="preserve">Client-side: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for debugging (use</w:t>
      </w:r>
      <w:r>
        <w:t xml:space="preserve"> </w:t>
      </w:r>
      <w:r>
        <w:rPr>
          <w:rStyle w:val="VerbatimChar"/>
        </w:rPr>
        <w:t xml:space="preserve">process.env.NODE_ENV</w:t>
      </w:r>
      <w:r>
        <w:t xml:space="preserve"> </w:t>
      </w:r>
      <w:r>
        <w:t xml:space="preserve">to disable in production)</w:t>
      </w:r>
    </w:p>
    <w:p>
      <w:pPr>
        <w:numPr>
          <w:ilvl w:val="0"/>
          <w:numId w:val="1064"/>
        </w:numPr>
        <w:pStyle w:val="Compact"/>
      </w:pPr>
      <w:r>
        <w:t xml:space="preserve">Server-side: Log to Supabase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table (queryable, searchable by session_id)</w:t>
      </w:r>
    </w:p>
    <w:p>
      <w:pPr>
        <w:numPr>
          <w:ilvl w:val="0"/>
          <w:numId w:val="1064"/>
        </w:numPr>
        <w:pStyle w:val="Compact"/>
      </w:pPr>
      <w:r>
        <w:t xml:space="preserve">Audit trail: Structured JSON in</w:t>
      </w:r>
      <w:r>
        <w:t xml:space="preserve"> </w:t>
      </w:r>
      <w:r>
        <w:rPr>
          <w:rStyle w:val="VerbatimChar"/>
        </w:rPr>
        <w:t xml:space="preserve">sessions.audit_log</w:t>
      </w:r>
      <w:r>
        <w:t xml:space="preserve"> </w:t>
      </w:r>
      <w:r>
        <w:t xml:space="preserve">(immutable)</w:t>
      </w:r>
    </w:p>
    <w:p>
      <w:pPr>
        <w:pStyle w:val="Heading3"/>
      </w:pPr>
      <w:bookmarkStart w:id="71" w:name="error-tracking-optional"/>
      <w:r>
        <w:t xml:space="preserve">Error Tracking (Optional)</w:t>
      </w:r>
      <w:bookmarkEnd w:id="71"/>
    </w:p>
    <w:p>
      <w:pPr>
        <w:numPr>
          <w:ilvl w:val="0"/>
          <w:numId w:val="1065"/>
        </w:numPr>
        <w:pStyle w:val="Compact"/>
      </w:pPr>
      <w:r>
        <w:t xml:space="preserve">Sentry.io for production error reporting</w:t>
      </w:r>
    </w:p>
    <w:p>
      <w:pPr>
        <w:numPr>
          <w:ilvl w:val="0"/>
          <w:numId w:val="1065"/>
        </w:numPr>
        <w:pStyle w:val="Compact"/>
      </w:pPr>
      <w:r>
        <w:t xml:space="preserve">Captures unhandled exceptions, API errors, performance issues</w:t>
      </w:r>
    </w:p>
    <w:p>
      <w:pPr>
        <w:pStyle w:val="Heading3"/>
      </w:pPr>
      <w:bookmarkStart w:id="72" w:name="database-monitoring"/>
      <w:r>
        <w:t xml:space="preserve">Database Monitoring</w:t>
      </w:r>
      <w:bookmarkEnd w:id="72"/>
    </w:p>
    <w:p>
      <w:pPr>
        <w:numPr>
          <w:ilvl w:val="0"/>
          <w:numId w:val="1066"/>
        </w:numPr>
        <w:pStyle w:val="Compact"/>
      </w:pPr>
      <w:r>
        <w:t xml:space="preserve">Supabase dashboard shows query performance, connection pool status</w:t>
      </w:r>
    </w:p>
    <w:p>
      <w:pPr>
        <w:numPr>
          <w:ilvl w:val="0"/>
          <w:numId w:val="1066"/>
        </w:numPr>
        <w:pStyle w:val="Compact"/>
      </w:pPr>
      <w:r>
        <w:t xml:space="preserve">Set up alerts for slow queries, high error rates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conclusion"/>
      <w:r>
        <w:t xml:space="preserve">Conclusion</w:t>
      </w:r>
      <w:bookmarkEnd w:id="73"/>
    </w:p>
    <w:p>
      <w:pPr>
        <w:pStyle w:val="FirstParagraph"/>
      </w:pPr>
      <w:r>
        <w:t xml:space="preserve">The tech stack is carefully chosen for Woza La’s specific needs: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Reliability:</w:t>
      </w:r>
      <w:r>
        <w:t xml:space="preserve"> </w:t>
      </w:r>
      <w:r>
        <w:t xml:space="preserve">PostgreSQL + Supabase for data integrity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Speed:</w:t>
      </w:r>
      <w:r>
        <w:t xml:space="preserve"> </w:t>
      </w:r>
      <w:r>
        <w:t xml:space="preserve">Client-side file parsing, virtual scrolling for large lists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 fidelity:</w:t>
      </w:r>
      <w:r>
        <w:t xml:space="preserve"> </w:t>
      </w:r>
      <w:r>
        <w:t xml:space="preserve">ExcelJS preserves x14 validations (no data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Multi-user safety:</w:t>
      </w:r>
      <w:r>
        <w:t xml:space="preserve"> </w:t>
      </w:r>
      <w:r>
        <w:t xml:space="preserve">Realtime presence for session locking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Maintainability:</w:t>
      </w:r>
      <w:r>
        <w:t xml:space="preserve"> </w:t>
      </w:r>
      <w:r>
        <w:t xml:space="preserve">TypeScript strict mode catches errors early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Cost-effectiveness:</w:t>
      </w:r>
      <w:r>
        <w:t xml:space="preserve"> </w:t>
      </w:r>
      <w:r>
        <w:t xml:space="preserve">Vercel + Supabase is cheaper than enterprise alternatives</w:t>
      </w:r>
    </w:p>
    <w:p>
      <w:pPr>
        <w:pStyle w:val="BodyText"/>
      </w:pPr>
      <w:r>
        <w:t xml:space="preserve">The goal is to build once and deploy forever (Q2 2026 and beyond with zero rework expected).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2026-04-19T16:58:33Z</dcterms:created>
  <dcterms:modified xsi:type="dcterms:W3CDTF">2026-04-19T16:58:33Z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