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za-la-v2-unit-test-specifications"/>
      <w:r>
        <w:t xml:space="preserve">Woza La v2 — Unit Test Specifications</w:t>
      </w:r>
      <w:bookmarkEnd w:id="20"/>
    </w:p>
    <w:p>
      <w:pPr>
        <w:pStyle w:val="FirstParagraph"/>
      </w:pPr>
      <w:r>
        <w:t xml:space="preserve">This document defines all unit tests for core modules. Test cases include inputs, expected outputs, and edge cases. Tests are organized by module and implementation 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st-infrastructure"/>
      <w:r>
        <w:t xml:space="preserve">Test Infrastructure</w:t>
      </w:r>
      <w:bookmarkEnd w:id="21"/>
    </w:p>
    <w:p>
      <w:pPr>
        <w:pStyle w:val="Heading3"/>
      </w:pPr>
      <w:bookmarkStart w:id="22" w:name="framework"/>
      <w:r>
        <w:t xml:space="preserve">Framework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Runner</w:t>
      </w:r>
      <w:r>
        <w:t xml:space="preserve">: Vitest (fast, ESM-native, Vue/React compatible)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Assertions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expect()</w:t>
      </w:r>
      <w:r>
        <w:t xml:space="preserve"> </w:t>
      </w:r>
      <w:r>
        <w:t xml:space="preserve">from Vitest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Mocking</w:t>
      </w:r>
      <w:r>
        <w:t xml:space="preserve">: Vitest mock functions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</w:t>
      </w:r>
      <w:r>
        <w:t xml:space="preserve">: 80%+ target for critical path modules</w:t>
      </w:r>
    </w:p>
    <w:p>
      <w:pPr>
        <w:pStyle w:val="Heading3"/>
      </w:pPr>
      <w:bookmarkStart w:id="23" w:name="test-file-naming"/>
      <w:r>
        <w:t xml:space="preserve">Test File Naming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Module:</w:t>
      </w:r>
      <w:r>
        <w:t xml:space="preserve"> </w:t>
      </w:r>
      <w:r>
        <w:rPr>
          <w:rStyle w:val="VerbatimChar"/>
        </w:rPr>
        <w:t xml:space="preserve">src/lib/foo/index.ts</w:t>
      </w:r>
      <w:r>
        <w:t xml:space="preserve"> </w:t>
      </w:r>
      <w:r>
        <w:t xml:space="preserve">→ Test:</w:t>
      </w:r>
      <w:r>
        <w:t xml:space="preserve"> </w:t>
      </w:r>
      <w:r>
        <w:rPr>
          <w:rStyle w:val="VerbatimChar"/>
        </w:rPr>
        <w:t xml:space="preserve">src/lib/foo/__tests__/index.test.ts</w:t>
      </w:r>
    </w:p>
    <w:p>
      <w:pPr>
        <w:numPr>
          <w:ilvl w:val="0"/>
          <w:numId w:val="1002"/>
        </w:numPr>
        <w:pStyle w:val="Compact"/>
      </w:pPr>
      <w:r>
        <w:t xml:space="preserve">No separate test directory hierarchy; tests live next to source code</w:t>
      </w:r>
    </w:p>
    <w:p>
      <w:pPr>
        <w:pStyle w:val="Heading3"/>
      </w:pPr>
      <w:bookmarkStart w:id="24" w:name="running-tests"/>
      <w:r>
        <w:t xml:space="preserve">Running Tests</w:t>
      </w:r>
      <w:bookmarkEnd w:id="24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# Run all tests once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# Watch mode during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# Generate coverage report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odule-normalizerindex.ts"/>
      <w:r>
        <w:t xml:space="preserve">Module: normalizer/index.ts</w:t>
      </w:r>
      <w:bookmarkEnd w:id="25"/>
    </w:p>
    <w:p>
      <w:pPr>
        <w:pStyle w:val="Heading3"/>
      </w:pPr>
      <w:bookmarkStart w:id="26" w:name="purpose"/>
      <w:r>
        <w:t xml:space="preserve">Purpose</w:t>
      </w:r>
      <w:bookmarkEnd w:id="26"/>
    </w:p>
    <w:p>
      <w:pPr>
        <w:pStyle w:val="FirstParagraph"/>
      </w:pPr>
      <w:r>
        <w:t xml:space="preserve">Normalize raw values from any source (Sage, SARS, Excel, CIPC) into standardized formats that match DataGrows schema.</w:t>
      </w:r>
    </w:p>
    <w:p>
      <w:pPr>
        <w:pStyle w:val="Heading3"/>
      </w:pPr>
      <w:bookmarkStart w:id="27" w:name="test-suite-normalizedate"/>
      <w:r>
        <w:t xml:space="preserve">Test Suite: normalizeDate()</w:t>
      </w:r>
      <w:bookmarkEnd w:id="27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CommentTok"/>
        </w:rPr>
        <w:t xml:space="preserve">// Input: any value (string, number, null, undefined)</w:t>
      </w:r>
      <w:r>
        <w:br/>
      </w:r>
      <w:r>
        <w:rPr>
          <w:rStyle w:val="CommentTok"/>
        </w:rPr>
        <w:t xml:space="preserve">// Output: "dd/mm/yyyy" formatted string or empty string if invalid/null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Excel serial number to dd/mm/yyyy'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Excel: serial 45000 = 26/02/2023 (days since 1900-01-01)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'26/02/2023'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ISO 8601 string to dd/mm/yyyy'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'2024-03-15'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already-formatted dd/mm/yyyy dates'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loose formats with separators'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"15-3-24" → "15/03/2024" (assumes YY format if &lt; 100)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'15-3-24'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loose formats with dots (EU style)'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'15.03.2024'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null'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(null))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undefined'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(undefined))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raw unparseable string (fallback)'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parser cannot determine format, preserve as-is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'not-a-date'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'not-a-date'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Timestamp objects from 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Some Sage exports have Excel date serial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44500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convert correctly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^\d{2}\/\d{2}\/\d{4}$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Excel serial numbers (negative)'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'-100'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 raw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8" w:name="test-suite-normalizeentitytype"/>
      <w:r>
        <w:t xml:space="preserve">Test Suite: normalizeEntityType()</w:t>
      </w:r>
      <w:bookmarkEnd w:id="28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CommentTok"/>
        </w:rPr>
        <w:t xml:space="preserve">// Input: any entity type string (may have typos, spacing, case variation)</w:t>
      </w:r>
      <w:r>
        <w:br/>
      </w:r>
      <w:r>
        <w:rPr>
          <w:rStyle w:val="CommentTok"/>
        </w:rPr>
        <w:t xml:space="preserve">// Output: canonical entity type string from DATAGROWS_FIELDS enum</w:t>
      </w:r>
      <w:r>
        <w:br/>
      </w:r>
      <w:r>
        <w:rPr>
          <w:rStyle w:val="CommentTok"/>
        </w:rPr>
        <w:t xml:space="preserve">//         or original value if unrecognized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'normalizeEntityType'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'canonicalizes PTY LTD variants'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'(PTY) LTD'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'PTY. LTD.'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'expands CC to CLOSE CORPORATION'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'normalizes SOLE PROP variants'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Proprietor'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PROPRIETOR'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'expands NPO to NON-PROFIT'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'NPO'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'npo'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'Non-Profit'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FOR PROFIT'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PLC (Public Limited Company)'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 Limited Company'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unrecognized entity types'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'RANDOM THING'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'RANDOM THING'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 TYPE'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 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null/undefined'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(null))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(undefined))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'strips leading/trailing whitespace before matching'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PTY LTD 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CC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9" w:name="test-suite-normalizeregistrationnumber"/>
      <w:r>
        <w:t xml:space="preserve">Test Suite: normalizeRegistrationNumber()</w:t>
      </w:r>
      <w:bookmarkEnd w:id="29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CommentTok"/>
        </w:rPr>
        <w:t xml:space="preserve">// Input: CIPC registration number (may have missing slashes, dashes, etc.)</w:t>
      </w:r>
      <w:r>
        <w:br/>
      </w:r>
      <w:r>
        <w:rPr>
          <w:rStyle w:val="CommentTok"/>
        </w:rPr>
        <w:t xml:space="preserve">// Output: "YYYY/NNNNNN/NN" format or original value if unparseable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'normalizeRegistrationNumber'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correctly formatted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'recovers format from digits-only 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"201812345607" → "2018/123456/07" (extract: YYYY NN..NN NN)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'201812345607'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'replaces dashes with slashes'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'2018-123456-07'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spaces instead of slashes'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 123456 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null/empty'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(null))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malformed strings for manual 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cannot parse (wrong digit count, etc.), preserve as-is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'NOT-A-REG'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'NOT-A-REG'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leading/trailing whitespace'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normalizeRegistrationNumber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2018/123456/07 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0" w:name="test-suite-idnumberkey"/>
      <w:r>
        <w:t xml:space="preserve">Test Suite: idNumberKey()</w:t>
      </w:r>
      <w:bookmarkEnd w:id="30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CommentTok"/>
        </w:rPr>
        <w:t xml:space="preserve">// Input: SA ID or passport number (may have dashes, spaces, be 12-13 digits)</w:t>
      </w:r>
      <w:r>
        <w:br/>
      </w:r>
      <w:r>
        <w:rPr>
          <w:rStyle w:val="CommentTok"/>
        </w:rPr>
        <w:t xml:space="preserve">// Output: 13-digit clean format or empty string</w:t>
      </w:r>
      <w:r>
        <w:br/>
      </w:r>
      <w:r>
        <w:rPr>
          <w:rStyle w:val="CommentTok"/>
        </w:rPr>
        <w:t xml:space="preserve">// Used as a dedup key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'idNumberKey'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13-digit ID unchanged'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'prepends leading zero to 12-digit IDs'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"501015800086" → "0501015800086"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'501015800086'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'strips dashes and spaces'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"8501-0158-0008-6" → "8501015800086"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'8501-0158-0008-6'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 01 01 58 00 08 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mixed formatting'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 01-0158 0008-6'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null/empty'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(null))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non-numeric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'ABC1234567890'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string 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idNumberKey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1" w:name="test-suite-normalizeemails"/>
      <w:r>
        <w:t xml:space="preserve">Test Suite: normalizeEmails()</w:t>
      </w:r>
      <w:bookmarkEnd w:id="31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CommentTok"/>
        </w:rPr>
        <w:t xml:space="preserve">// Input: email(s) as string (may be comma-separated, with spaces, mixed case)</w:t>
      </w:r>
      <w:r>
        <w:br/>
      </w:r>
      <w:r>
        <w:rPr>
          <w:rStyle w:val="CommentTok"/>
        </w:rPr>
        <w:t xml:space="preserve">// Output: comma-separated lowercase emails or empty string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'normalizeEmails'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to lowercase'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'JOHN@EXAMPLE.COM'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'splits comma-separated emails'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'john@x.com, jane@y.com'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'john@x.com,jane@y.com'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'removes spaces after commas'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'a@x.com, b@y.com, c@z.com'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'a@x.com,b@y.com,c@z.com'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'splits concatenated emails without separator'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"a@x.comb@y.com" (typo) → "a@x.com,b@y.com"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heuristic: email regex finds both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'a@x.comb@y.com'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'a@x.com,b@y.com'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empty string for invalid 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'notanemail'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'missing@domain'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'filters out invalid entries from 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"a@x.com, invalid, b@y.com" → "a@x.com,b@y.com"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'a@x.com, invalid, b@y.com'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'a@x.com,b@y.com'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single 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normalizeEmails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'solo@example.com'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'solo@example.com'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2" w:name="test-suite-normalizeboolean"/>
      <w:r>
        <w:t xml:space="preserve">Test Suite: normalizeBoolean()</w:t>
      </w:r>
      <w:bookmarkEnd w:id="32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CommentTok"/>
        </w:rPr>
        <w:t xml:space="preserve">// Input: any value representing true/false</w:t>
      </w:r>
      <w:r>
        <w:br/>
      </w:r>
      <w:r>
        <w:rPr>
          <w:rStyle w:val="CommentTok"/>
        </w:rPr>
        <w:t xml:space="preserve">// Output: boolean or undefined (ambiguous)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'normalizeBoolean'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true value to 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(true))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yes/y to 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1 to 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false value to false'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(false))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no/n to false'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0 to false'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undefined for ambiguous values'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'maybe'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(null))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odule-validatorid-validator.ts"/>
      <w:r>
        <w:t xml:space="preserve">Module: validator/id-validator.ts</w:t>
      </w:r>
      <w:bookmarkEnd w:id="33"/>
    </w:p>
    <w:p>
      <w:pPr>
        <w:pStyle w:val="Heading3"/>
      </w:pPr>
      <w:bookmarkStart w:id="34" w:name="purpose-1"/>
      <w:r>
        <w:t xml:space="preserve">Purpose</w:t>
      </w:r>
      <w:bookmarkEnd w:id="34"/>
    </w:p>
    <w:p>
      <w:pPr>
        <w:pStyle w:val="FirstParagraph"/>
      </w:pPr>
      <w:r>
        <w:t xml:space="preserve">Validate and recover South African ID numbers, registration numbers, tax numbers, and VAT numbers.</w:t>
      </w:r>
    </w:p>
    <w:p>
      <w:pPr>
        <w:pStyle w:val="Heading3"/>
      </w:pPr>
      <w:bookmarkStart w:id="35" w:name="test-suite-validatesaid"/>
      <w:r>
        <w:t xml:space="preserve">Test Suite: validateSAID()</w:t>
      </w:r>
      <w:bookmarkEnd w:id="35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interface ValidationResult {</w:t>
      </w:r>
      <w:r>
        <w:br/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recovered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corrected (e.g., leading zero added)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ValidationError {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correct 13-digit 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'recovers 12-digit ID with leading zero'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'0501015800086'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Luhn checksum'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'8501015800087'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Bad last digit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stringContaining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invalid birth month'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'8501325800086'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Month 13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stringContaining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'birth month'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invalid birth day'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'8501325800086'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Day 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Actually this is month 13, catches before day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day: '8501019800086' (day 19 is valid, 32 would fail)</w:t>
      </w:r>
      <w:r>
        <w:br/>
      </w:r>
      <w:r>
        <w:rPr>
          <w:rStyle w:val="NormalTok"/>
        </w:rPr>
        <w:t xml:space="preserve">    const badDay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'8501319800086'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(badDay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'flags non-standard formats as 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'AB12345'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stringContaining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 standard SA 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strings with non-digits'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'850101-5800086'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6" w:name="test-suite-validatecipcregnumber"/>
      <w:r>
        <w:t xml:space="preserve">Test Suite: validateCIPCRegNumber()</w:t>
      </w:r>
      <w:bookmarkEnd w:id="36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'validateCIPCRegNumber'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correct format YYYY/NNNNNN/NN'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'recovers format from digit-only 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'201812345607'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'flags incorrect segment lengths as 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'2018/12345/7'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year out of 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'1850/123456/07'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stringContaining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 out of 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future years (reasonable buffer)'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validateCIPCRegNumber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'2050/123456/07'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7" w:name="test-suite-validatetaxnumber"/>
      <w:r>
        <w:t xml:space="preserve">Test Suite: validateTaxNumber()</w:t>
      </w:r>
      <w:bookmarkEnd w:id="37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'validateTaxNumber'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10-digit tax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9 digits'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11 digits'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'90123456789'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tax number with leading zeros'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8" w:name="test-suite-validatevatnumber"/>
      <w:r>
        <w:t xml:space="preserve">Test Suite: validateVATNumber()</w:t>
      </w:r>
      <w:bookmarkEnd w:id="38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'validateVATNumber'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10-digit VAT starting with 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non-4 prefix'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wrong 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'requires numeric digits'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'401234567A'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odule-parsersmapping-heuristics.ts"/>
      <w:r>
        <w:t xml:space="preserve">Module: parsers/mapping-heuristics.ts</w:t>
      </w:r>
      <w:bookmarkEnd w:id="39"/>
    </w:p>
    <w:p>
      <w:pPr>
        <w:pStyle w:val="Heading3"/>
      </w:pPr>
      <w:bookmarkStart w:id="40" w:name="purpose-2"/>
      <w:r>
        <w:t xml:space="preserve">Purpose</w:t>
      </w:r>
      <w:bookmarkEnd w:id="40"/>
    </w:p>
    <w:p>
      <w:pPr>
        <w:pStyle w:val="FirstParagraph"/>
      </w:pPr>
      <w:r>
        <w:t xml:space="preserve">Auto-map source file columns to DataGrows fields using heuristics (exact match, synonym match, Afrikaans translation).</w:t>
      </w:r>
    </w:p>
    <w:p>
      <w:pPr>
        <w:pStyle w:val="Heading3"/>
      </w:pPr>
      <w:bookmarkStart w:id="41" w:name="test-suite-suggestfieldkey"/>
      <w:r>
        <w:t xml:space="preserve">Test Suite: suggestFieldKey()</w:t>
      </w:r>
      <w:bookmarkEnd w:id="41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(columnName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CommentTok"/>
        </w:rPr>
        <w:t xml:space="preserve">// Input: column name from source file</w:t>
      </w:r>
      <w:r>
        <w:br/>
      </w:r>
      <w:r>
        <w:rPr>
          <w:rStyle w:val="CommentTok"/>
        </w:rPr>
        <w:t xml:space="preserve">// Output: DataGrows field key (snake_case) or undefined if no match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'suggestFieldKey'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'matches exact English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'matches synonym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'Enterprise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'translates Afrikaans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'Belastingnommer'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'tax_nr'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'Registrasienommer'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VAT as BTW (Afrikaans)'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'BTW Nommer'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'vat_nr'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'BTW Nr'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'vat_nr'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'matches Registration Number variants'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 Number'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 Nr'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 Number'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 No'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undefined for unknown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'completely unknown header'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'xyz'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 case-insensitive'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extra whitespace'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suggestFieldKey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Client Name 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2" w:name="test-suite-initialmapping"/>
      <w:r>
        <w:t xml:space="preserve">Test Suite: initialMapping()</w:t>
      </w:r>
      <w:bookmarkEnd w:id="42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(columnHeaders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Input: array of column names from uploaded file</w:t>
      </w:r>
      <w:r>
        <w:br/>
      </w:r>
      <w:r>
        <w:rPr>
          <w:rStyle w:val="CommentTok"/>
        </w:rPr>
        <w:t xml:space="preserve">// Output: object mapping each column name to a DataGrows field key (or undefined)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'initialMapping'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all recognizable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'Client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'Client 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'Entity 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'entity_type'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Afrikaans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'Kliënt Naam'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'Entiteit Tipe'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'Kliënt Naam'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'Entiteit Tipe'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'entity_type'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'includes undefined for unrecognized columns'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'Client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Column'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'Unknown Column'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column name casing in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(result))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empty 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'deduplicates identical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'Client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initialMapping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odule-matcherindex.ts"/>
      <w:r>
        <w:t xml:space="preserve">Module: matcher/index.ts</w:t>
      </w:r>
      <w:bookmarkEnd w:id="43"/>
    </w:p>
    <w:p>
      <w:pPr>
        <w:pStyle w:val="Heading3"/>
      </w:pPr>
      <w:bookmarkStart w:id="44" w:name="purpose-3"/>
      <w:r>
        <w:t xml:space="preserve">Purpose</w:t>
      </w:r>
      <w:bookmarkEnd w:id="44"/>
    </w:p>
    <w:p>
      <w:pPr>
        <w:pStyle w:val="FirstParagraph"/>
      </w:pPr>
      <w:r>
        <w:t xml:space="preserve">Deduplicate records by primary key and name similarity. Mark matches requiring operator confirmation.</w:t>
      </w:r>
    </w:p>
    <w:p>
      <w:pPr>
        <w:pStyle w:val="Heading3"/>
      </w:pPr>
      <w:bookmarkStart w:id="45" w:name="test-suite-matchrecords"/>
      <w:r>
        <w:t xml:space="preserve">Test Suite: matchRecords()</w:t>
      </w:r>
      <w:bookmarkEnd w:id="45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interface MatchCluster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PendingMatch[]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Name-based matches needing operator approval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PendingMatch {</w:t>
      </w:r>
      <w:r>
        <w:br/>
      </w:r>
      <w:r>
        <w:rPr>
          <w:rStyle w:val="NormalTok"/>
        </w:rPr>
        <w:t xml:space="preserve">  orphanId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Record ID not yet merged</w:t>
      </w:r>
      <w:r>
        <w:br/>
      </w:r>
      <w:r>
        <w:rPr>
          <w:rStyle w:val="NormalTok"/>
        </w:rPr>
        <w:t xml:space="preserve">  targetClusterId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MatchCluster[]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'matchRecords'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'merges records with same Registration Nr'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Corp'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'merges records with same ID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'8501015800086'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'8501015800086'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'keeps records with different primary keys separate'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'2018/111111/01'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'2018/222222/02'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'flags name-based matches as pending (not auto-merged)'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'Mama Zola Kitchen'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'Mama Zola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s Kitchen'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'does not match dissimilar names (&lt; 0.85 similarity)'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Holdings'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'XYZ Trading'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one cluster per non-deduplicated record'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6" w:name="test-suite-applynamematches"/>
      <w:r>
        <w:t xml:space="preserve">Test Suite: applyNameMatches()</w:t>
      </w:r>
      <w:bookmarkEnd w:id="46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clusters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MatchCluster[]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decisions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'separate'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decision per pendingMatch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MatchCluster[]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'applyNameMatches'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'merges approved orphan into target 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pendingId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orphanId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(pendingId) {</w:t>
      </w:r>
      <w:r>
        <w:br/>
      </w:r>
      <w:r>
        <w:rPr>
          <w:rStyle w:val="NormalTok"/>
        </w:rPr>
        <w:t xml:space="preserve">      const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[pendingId]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One of the clusters should now have 2 records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'archives rejected orphan'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pendingId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pendingMatches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orphanId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(pendingId) {</w:t>
      </w:r>
      <w:r>
        <w:br/>
      </w:r>
      <w:r>
        <w:rPr>
          <w:rStyle w:val="NormalTok"/>
        </w:rPr>
        <w:t xml:space="preserve">      const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[pendingId]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that an archived record exists</w:t>
      </w:r>
      <w:r>
        <w:br/>
      </w:r>
      <w:r>
        <w:rPr>
          <w:rStyle w:val="NormalTok"/>
        </w:rPr>
        <w:t xml:space="preserve">      const 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_archived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(archived)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(archived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_archive_reason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'Operator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module-mergerindex.ts"/>
      <w:r>
        <w:t xml:space="preserve">Module: merger/index.ts</w:t>
      </w:r>
      <w:bookmarkEnd w:id="47"/>
    </w:p>
    <w:p>
      <w:pPr>
        <w:pStyle w:val="Heading3"/>
      </w:pPr>
      <w:bookmarkStart w:id="48" w:name="purpose-4"/>
      <w:r>
        <w:t xml:space="preserve">Purpose</w:t>
      </w:r>
      <w:bookmarkEnd w:id="48"/>
    </w:p>
    <w:p>
      <w:pPr>
        <w:pStyle w:val="FirstParagraph"/>
      </w:pPr>
      <w:r>
        <w:t xml:space="preserve">Merge multiple records in a cluster, applying hierarchy rules and conflict tracking.</w:t>
      </w:r>
    </w:p>
    <w:p>
      <w:pPr>
        <w:pStyle w:val="Heading3"/>
      </w:pPr>
      <w:bookmarkStart w:id="49" w:name="test-suite-mergecluster"/>
      <w:r>
        <w:t xml:space="preserve">Test Suite: mergeCluster()</w:t>
      </w:r>
      <w:bookmarkEnd w:id="49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interface MergedResult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Final merged record</w:t>
      </w:r>
      <w:r>
        <w:br/>
      </w:r>
      <w:r>
        <w:rPr>
          <w:rStyle w:val="NormalTok"/>
        </w:rPr>
        <w:t xml:space="preserve"> 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ConflictRecord[]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Conflicting field values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MatchCluster)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MergedResult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'chooses CIPC value over Sage for conflicting 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PTY LTD'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(Pty) Ltd'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'ABC 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CIPC wins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conflicting tax numbers'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'1111111111'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'tax_nr'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tax_nr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SARS wins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matching values across sources'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'tax_nr'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tax_nr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'9012345678'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source hierarchy: CIPC &gt; SARS &gt; Sage &gt; Xero &gt; 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'January'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'February'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SARS &gt; Sage &gt; Excel, so SARS wins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year_end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'February'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0" w:name="test-suite-mergeallclusters"/>
      <w:r>
        <w:t xml:space="preserve">Test Suite: mergeAllClusters()</w:t>
      </w:r>
      <w:bookmarkEnd w:id="50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mergeAllClusters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MatchCluster[])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ClientRecord[]</w:t>
      </w:r>
      <w:r>
        <w:br/>
      </w:r>
      <w:r>
        <w:rPr>
          <w:rStyle w:val="CommentTok"/>
        </w:rPr>
        <w:t xml:space="preserve">// Returns array of merged records, with _archived flag set on excluded clusters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'mergeAllClusters'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'marks archived clusters with _archived flag'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matchRecords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records])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archiving one cluster by operator decision</w:t>
      </w:r>
      <w:r>
        <w:br/>
      </w:r>
      <w:r>
        <w:rPr>
          <w:rStyle w:val="NormalTok"/>
        </w:rPr>
        <w:t xml:space="preserve">    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_archived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_archive_reason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 rejected'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mergeAllClusters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_archived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true))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one record per 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mergeAllClusters</w:t>
      </w:r>
      <w:r>
        <w:rPr>
          <w:rStyle w:val="NormalTok"/>
        </w:rPr>
        <w:t xml:space="preserve">(clusters)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module-rulesengine.ts"/>
      <w:r>
        <w:t xml:space="preserve">Module: rules/engine.ts</w:t>
      </w:r>
      <w:bookmarkEnd w:id="51"/>
    </w:p>
    <w:p>
      <w:pPr>
        <w:pStyle w:val="Heading3"/>
      </w:pPr>
      <w:bookmarkStart w:id="52" w:name="purpose-5"/>
      <w:r>
        <w:t xml:space="preserve">Purpose</w:t>
      </w:r>
      <w:bookmarkEnd w:id="52"/>
    </w:p>
    <w:p>
      <w:pPr>
        <w:pStyle w:val="FirstParagraph"/>
      </w:pPr>
      <w:r>
        <w:t xml:space="preserve">Auto-populate fields based on entity type and required service flags.</w:t>
      </w:r>
    </w:p>
    <w:p>
      <w:pPr>
        <w:pStyle w:val="Heading3"/>
      </w:pPr>
      <w:bookmarkStart w:id="53" w:name="test-suite-applyrules"/>
      <w:r>
        <w:t xml:space="preserve">Test Suite: applyRules()</w:t>
      </w:r>
      <w:bookmarkEnd w:id="53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</w:t>
      </w:r>
      <w:r>
        <w:br/>
      </w:r>
      <w:r>
        <w:rPr>
          <w:rStyle w:val="CommentTok"/>
        </w:rPr>
        <w:t xml:space="preserve">// Input: record with at least entity_type, status, and service flags</w:t>
      </w:r>
      <w:r>
        <w:br/>
      </w:r>
      <w:r>
        <w:rPr>
          <w:rStyle w:val="CommentTok"/>
        </w:rPr>
        <w:t xml:space="preserve">// Output: record with auto-filled fields based on rules.json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'applyRules'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 CIPC Annual Return for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cipc_annual_return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 required services for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provisional_tax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income_tax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'does not set CIPC Annual Return for SOLE PROP'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cipc_annual_return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toBeFalsy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 Income Tax for SOLE PROP'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'SOLE PROP'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income_tax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 VAT when vat_nr present'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vat_nr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'4012345678'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'sets Payroll services when paye_nr present'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paye_nr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payroll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emp501s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'respects sticky overrides (does not overwrite manual edits)'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income_tax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Manually set to false</w:t>
      </w:r>
      <w:r>
        <w:br/>
      </w:r>
      <w:r>
        <w:rPr>
          <w:rStyle w:val="NormalTok"/>
        </w:rPr>
        <w:t xml:space="preserve">      _sticky_overrides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income_tax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Mark as sticky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income_tax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'does not overwrite existing field values'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provisionalTax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set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provisionalTax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Preserved, not overwritten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module-exporterindex.ts"/>
      <w:r>
        <w:t xml:space="preserve">Module: exporter/index.ts</w:t>
      </w:r>
      <w:bookmarkEnd w:id="54"/>
    </w:p>
    <w:p>
      <w:pPr>
        <w:pStyle w:val="Heading3"/>
      </w:pPr>
      <w:bookmarkStart w:id="55" w:name="purpose-6"/>
      <w:r>
        <w:t xml:space="preserve">Purpose</w:t>
      </w:r>
      <w:bookmarkEnd w:id="55"/>
    </w:p>
    <w:p>
      <w:pPr>
        <w:pStyle w:val="FirstParagraph"/>
      </w:pPr>
      <w:r>
        <w:t xml:space="preserve">Export merged records to DataGrows template format (.xlsx).</w:t>
      </w:r>
    </w:p>
    <w:p>
      <w:pPr>
        <w:pStyle w:val="Heading3"/>
      </w:pPr>
      <w:bookmarkStart w:id="56" w:name="test-suite-coltoindex"/>
      <w:r>
        <w:t xml:space="preserve">Test Suite: colToIndex()</w:t>
      </w:r>
      <w:bookmarkEnd w:id="56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CommentTok"/>
        </w:rPr>
        <w:t xml:space="preserve">// Input: Excel column letter(s) (A, B, Z, AA, AB, etc.)</w:t>
      </w:r>
      <w:r>
        <w:br/>
      </w:r>
      <w:r>
        <w:rPr>
          <w:rStyle w:val="CommentTok"/>
        </w:rPr>
        <w:t xml:space="preserve">// Output: 0-based column index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'colToIndex'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single letters'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double letters'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to column 85 (CH)'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lowercase'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colToIndex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7" w:name="test-suite-validatetemplatestructure"/>
      <w:r>
        <w:t xml:space="preserve">Test Suite: validateTemplateStructure()</w:t>
      </w:r>
      <w:bookmarkEnd w:id="57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validateTemplateStructure</w:t>
      </w:r>
      <w:r>
        <w:rPr>
          <w:rStyle w:val="NormalTok"/>
        </w:rPr>
        <w:t xml:space="preserve">(workbook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Workbook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CommentTok"/>
        </w:rPr>
        <w:t xml:space="preserve">// Throws error if template is invalid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'validateTemplateStructure'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'passes for template with 86 fields'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loadTemplate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 datagrows_canonical_template.xlsx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validateTemplateStructure</w:t>
      </w:r>
      <w:r>
        <w:rPr>
          <w:rStyle w:val="NormalTok"/>
        </w:rPr>
        <w:t xml:space="preserve">(workbook))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'throws if field count wrong'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createMockWorkbook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85 fields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validateTemplateStructure</w:t>
      </w:r>
      <w:r>
        <w:rPr>
          <w:rStyle w:val="NormalTok"/>
        </w:rPr>
        <w:t xml:space="preserve">(workbook))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'Expected 86 columns'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'throws if duplicate columns detected'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createMockWorkbook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duplicateCol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validateTemplateStructure</w:t>
      </w:r>
      <w:r>
        <w:rPr>
          <w:rStyle w:val="NormalTok"/>
        </w:rPr>
        <w:t xml:space="preserve">(workbook))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'Duplicate column'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8" w:name="test-suite-exporttodatagrowstemplate"/>
      <w:r>
        <w:t xml:space="preserve">Test Suite: exportToDataGrowsTemplate()</w:t>
      </w:r>
      <w:bookmarkEnd w:id="58"/>
    </w:p>
    <w:p>
      <w:pPr>
        <w:pStyle w:val="FirstParagraph"/>
      </w:pPr>
      <w:r>
        <w:rPr>
          <w:b/>
        </w:rPr>
        <w:t xml:space="preserve">Function signature: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exportToDataGrowsTemplate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</w:t>
      </w:r>
      <w:r>
        <w:br/>
      </w:r>
      <w:r>
        <w:rPr>
          <w:rStyle w:val="CommentTok"/>
        </w:rPr>
        <w:t xml:space="preserve">// Input: array of merged client records</w:t>
      </w:r>
      <w:r>
        <w:br/>
      </w:r>
      <w:r>
        <w:rPr>
          <w:rStyle w:val="CommentTok"/>
        </w:rPr>
        <w:t xml:space="preserve">// Output: .xlsx file buffer ready to download</w:t>
      </w:r>
    </w:p>
    <w:p>
      <w:pPr>
        <w:pStyle w:val="FirstParagraph"/>
      </w:pPr>
      <w:r>
        <w:rPr>
          <w:b/>
        </w:rPr>
        <w:t xml:space="preserve">Test cases: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'exportToDataGrowsTemplate'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'exports single record to row 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other 84 fields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exportToDataGrowsTemplate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(sheet[</w:t>
      </w:r>
      <w:r>
        <w:rPr>
          <w:rStyle w:val="StringTok"/>
        </w:rPr>
        <w:t xml:space="preserve">'A3'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'exports all 86 fields in correct column 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CommentTok"/>
        </w:rPr>
        <w:t xml:space="preserve">/* full record with all 86 fields */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exportToDataGrowsTemplate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columns A-CH (26 + 26 + 34 = 86)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(sheet[</w:t>
      </w:r>
      <w:r>
        <w:rPr>
          <w:rStyle w:val="StringTok"/>
        </w:rPr>
        <w:t xml:space="preserve">'CH2'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field in row 2 (header)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'skips archived records'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exportToDataGrowsTemplate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1 data row should exist (row 3)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(sheet[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buffer that can be written to disk'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CommentTok"/>
        </w:rPr>
        <w:t xml:space="preserve">/* record */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exportToDataGrowsTemplate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isBuffer</w:t>
      </w:r>
      <w:r>
        <w:rPr>
          <w:rStyle w:val="NormalTok"/>
        </w:rPr>
        <w:t xml:space="preserve">(buffer))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test-execution-cicd"/>
      <w:r>
        <w:t xml:space="preserve">Test Execution &amp; CI/CD</w:t>
      </w:r>
      <w:bookmarkEnd w:id="59"/>
    </w:p>
    <w:p>
      <w:pPr>
        <w:pStyle w:val="Heading3"/>
      </w:pPr>
      <w:bookmarkStart w:id="60" w:name="running-tests-locally"/>
      <w:r>
        <w:t xml:space="preserve">Running Tests Locally</w:t>
      </w:r>
      <w:bookmarkEnd w:id="60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-- normalizer/index.test.ts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-- src/lib/</w:t>
      </w:r>
    </w:p>
    <w:p>
      <w:pPr>
        <w:pStyle w:val="Heading3"/>
      </w:pPr>
      <w:bookmarkStart w:id="61" w:name="cicd-pipeline"/>
      <w:r>
        <w:t xml:space="preserve">CI/CD Pipeline</w:t>
      </w:r>
      <w:bookmarkEnd w:id="61"/>
    </w:p>
    <w:p>
      <w:pPr>
        <w:numPr>
          <w:ilvl w:val="0"/>
          <w:numId w:val="1003"/>
        </w:numPr>
        <w:pStyle w:val="Compact"/>
      </w:pPr>
      <w:r>
        <w:t xml:space="preserve">Tests run on every commit (GitHub Actions workflow)</w:t>
      </w:r>
    </w:p>
    <w:p>
      <w:pPr>
        <w:numPr>
          <w:ilvl w:val="0"/>
          <w:numId w:val="1003"/>
        </w:numPr>
        <w:pStyle w:val="Compact"/>
      </w:pPr>
      <w:r>
        <w:t xml:space="preserve">Must pass before PR can merge</w:t>
      </w:r>
    </w:p>
    <w:p>
      <w:pPr>
        <w:numPr>
          <w:ilvl w:val="0"/>
          <w:numId w:val="1003"/>
        </w:numPr>
        <w:pStyle w:val="Compact"/>
      </w:pPr>
      <w:r>
        <w:t xml:space="preserve">Coverage reports generated and compared against baseline (80%)</w:t>
      </w:r>
    </w:p>
    <w:p>
      <w:pPr>
        <w:numPr>
          <w:ilvl w:val="0"/>
          <w:numId w:val="1003"/>
        </w:numPr>
        <w:pStyle w:val="Compact"/>
      </w:pPr>
      <w:r>
        <w:t xml:space="preserve">Failing tests block deploy to staging</w:t>
      </w:r>
    </w:p>
    <w:p>
      <w:pPr>
        <w:pStyle w:val="Heading3"/>
      </w:pPr>
      <w:bookmarkStart w:id="62" w:name="coverage-goals"/>
      <w:r>
        <w:t xml:space="preserve">Coverage Goals</w:t>
      </w:r>
      <w:bookmarkEnd w:id="62"/>
    </w:p>
    <w:p>
      <w:pPr>
        <w:numPr>
          <w:ilvl w:val="0"/>
          <w:numId w:val="1004"/>
        </w:numPr>
        <w:pStyle w:val="Compact"/>
      </w:pPr>
      <w:r>
        <w:t xml:space="preserve">Critical path modules (normalizer, validator, merger, rules, exporter):</w:t>
      </w:r>
      <w:r>
        <w:t xml:space="preserve"> </w:t>
      </w:r>
      <w:r>
        <w:rPr>
          <w:b/>
        </w:rPr>
        <w:t xml:space="preserve">90%+</w:t>
      </w:r>
    </w:p>
    <w:p>
      <w:pPr>
        <w:numPr>
          <w:ilvl w:val="0"/>
          <w:numId w:val="1004"/>
        </w:numPr>
        <w:pStyle w:val="Compact"/>
      </w:pPr>
      <w:r>
        <w:t xml:space="preserve">UI components and integration tests:</w:t>
      </w:r>
      <w:r>
        <w:t xml:space="preserve"> </w:t>
      </w:r>
      <w:r>
        <w:rPr>
          <w:b/>
        </w:rPr>
        <w:t xml:space="preserve">70%+</w:t>
      </w:r>
    </w:p>
    <w:p>
      <w:pPr>
        <w:numPr>
          <w:ilvl w:val="0"/>
          <w:numId w:val="1004"/>
        </w:numPr>
        <w:pStyle w:val="Compact"/>
      </w:pPr>
      <w:r>
        <w:t xml:space="preserve">Overall:</w:t>
      </w:r>
      <w:r>
        <w:t xml:space="preserve"> </w:t>
      </w:r>
      <w:r>
        <w:rPr>
          <w:b/>
        </w:rPr>
        <w:t xml:space="preserve">80%+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test-data-fixtures"/>
      <w:r>
        <w:t xml:space="preserve">Test Data &amp; Fixtures</w:t>
      </w:r>
      <w:bookmarkEnd w:id="63"/>
    </w:p>
    <w:p>
      <w:pPr>
        <w:pStyle w:val="Heading3"/>
      </w:pPr>
      <w:bookmarkStart w:id="64" w:name="mock-records"/>
      <w:r>
        <w:t xml:space="preserve">Mock Records</w:t>
      </w:r>
      <w:bookmarkEnd w:id="64"/>
    </w:p>
    <w:p>
      <w:pPr>
        <w:pStyle w:val="FirstParagraph"/>
      </w:pPr>
      <w:r>
        <w:t xml:space="preserve">Use factory functions to generate test records: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createMockRecord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ClientRecord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ClientRecord {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5" w:name="test-files"/>
      <w:r>
        <w:t xml:space="preserve">Test Files</w:t>
      </w:r>
      <w:bookmarkEnd w:id="65"/>
    </w:p>
    <w:p>
      <w:pPr>
        <w:numPr>
          <w:ilvl w:val="0"/>
          <w:numId w:val="1005"/>
        </w:numPr>
        <w:pStyle w:val="Compact"/>
      </w:pPr>
      <w:r>
        <w:t xml:space="preserve">Small test files (&lt;10 rows) embedded in test code</w:t>
      </w:r>
    </w:p>
    <w:p>
      <w:pPr>
        <w:numPr>
          <w:ilvl w:val="0"/>
          <w:numId w:val="1005"/>
        </w:numPr>
        <w:pStyle w:val="Compact"/>
      </w:pPr>
      <w:r>
        <w:t xml:space="preserve">Large files (100+ rows) stored as</w:t>
      </w:r>
      <w:r>
        <w:t xml:space="preserve"> </w:t>
      </w:r>
      <w:r>
        <w:rPr>
          <w:rStyle w:val="VerbatimChar"/>
        </w:rPr>
        <w:t xml:space="preserve">__fixtures__/sage_export.csv</w:t>
      </w:r>
      <w:r>
        <w:t xml:space="preserve">, etc.</w:t>
      </w:r>
    </w:p>
    <w:p>
      <w:pPr>
        <w:numPr>
          <w:ilvl w:val="0"/>
          <w:numId w:val="1005"/>
        </w:numPr>
        <w:pStyle w:val="Compact"/>
      </w:pPr>
      <w:r>
        <w:t xml:space="preserve">Files use realistic SA data (valid ID numbers, CIPC Reg numbers, etc.)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specification covers unit testing for all core modules. Each test is self-contained, deterministic, and focuses on a single behavior. All tests must pass before merge.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2026-04-19T16:58:34Z</dcterms:created>
  <dcterms:modified xsi:type="dcterms:W3CDTF">2026-04-19T16:58:34Z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