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1664"/>
      </w:tblGrid>
      <w:tr>
        <w:tc>
          <w:tcPr>
            <w:tcW w:type="dxa" w:w="11664"/>
            <w:shd w:val="clear" w:color="auto" w:fill="1A3A5C"/>
            <w:vAlign w:val="center"/>
          </w:tcPr>
          <w:p>
            <w:pPr>
              <w:spacing w:before="10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40"/>
              </w:rPr>
              <w:t>Beginner Japanese</w:t>
            </w:r>
            <w:r>
              <w:rPr>
                <w:rFonts w:ascii="Calibri" w:hAnsi="Calibri"/>
                <w:b w:val="0"/>
                <w:i w:val="0"/>
                <w:color w:val="E6A817"/>
                <w:sz w:val="26"/>
              </w:rPr>
              <w:br/>
              <w:t>Hiragana Set 6 — H Row</w:t>
            </w:r>
          </w:p>
        </w:tc>
      </w:tr>
      <w:tr>
        <w:tc>
          <w:tcPr>
            <w:tcW w:type="dxa" w:w="11664"/>
            <w:shd w:val="clear" w:color="auto" w:fill="007A87"/>
          </w:tcPr>
          <w:p>
            <w:pPr>
              <w:spacing w:before="60" w:after="60"/>
              <w:jc w:val="center"/>
            </w:pPr>
            <w:r>
              <w:rPr>
                <w:rFonts w:ascii="Calibri" w:hAnsi="Calibri"/>
                <w:b w:val="0"/>
                <w:i w:val="0"/>
                <w:color w:val="FFFFFF"/>
                <w:sz w:val="20"/>
              </w:rPr>
              <w:t>Student Worksheet  ·  Page 1 of 2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16"/>
        <w:gridCol w:w="2916"/>
        <w:gridCol w:w="2916"/>
        <w:gridCol w:w="2916"/>
      </w:tblGrid>
      <w:tr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Name: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Class: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Date: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______________</w:t>
            </w:r>
          </w:p>
        </w:tc>
        <w:tc>
          <w:tcPr>
            <w:tcW w:type="dxa" w:w="2916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1A3A5C"/>
                <w:sz w:val="20"/>
              </w:rPr>
              <w:t xml:space="preserve">Period: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What you are learning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This worksheet focuses on the set: は ひ ふ へ ほ.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Each hiragana letter stands for one sound chunk or beat. Read one kana smoothly instead of spelling it out like separate English letters.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The h row is mostly regular, but ふ sounds like fu instead of hu.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Most full hiragana rows follow the vowel order a, i, u, e, o. In this set that sounds like: ha, hi, fu, he, ho.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Watch the special reading in this set: ふ = fu.</w:t>
      </w:r>
    </w:p>
    <w:p>
      <w:pPr>
        <w:pStyle w:val="ListBullet"/>
        <w:spacing w:before="0" w:after="20"/>
        <w:ind w:left="340"/>
      </w:pPr>
      <w:r>
        <w:rPr>
          <w:rFonts w:ascii="Calibri" w:hAnsi="Calibri"/>
          <w:b w:val="0"/>
          <w:i w:val="0"/>
          <w:color w:val="1A1A2E"/>
          <w:sz w:val="20"/>
        </w:rPr>
        <w:t>Say the sound, copy the kana, then match the kana to the correct sound hint.</w:t>
      </w: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Sound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  <w:tc>
          <w:tcPr>
            <w:tcW w:type="dxa" w:w="3888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Beginner tip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ha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hi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i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fu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Soft f sound with u.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he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e</w:t>
            </w:r>
          </w:p>
        </w:tc>
      </w:tr>
      <w:tr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2"/>
              </w:rPr>
              <w:t>ho</w:t>
            </w:r>
          </w:p>
        </w:tc>
        <w:tc>
          <w:tcPr>
            <w:tcW w:type="dxa" w:w="3888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 + o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1A3A5C"/>
      </w:pPr>
      <w:r>
        <w:rPr>
          <w:rFonts w:ascii="Calibri" w:hAnsi="Calibri"/>
          <w:b/>
          <w:i w:val="0"/>
          <w:color w:val="FFFFFF"/>
          <w:sz w:val="24"/>
        </w:rPr>
        <w:t>Part 1 — Copy the Kana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は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ひ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ふ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  <w:shd w:val="clear" w:color="auto" w:fill="FFFFFF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へ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</w:tr>
      <w:tr>
        <w:tc>
          <w:tcPr>
            <w:tcW w:type="dxa" w:w="5760"/>
            <w:vAlign w:val="top"/>
            <w:shd w:val="clear" w:color="auto" w:fill="D4F1F4"/>
          </w:tcPr>
          <w:p>
            <w:pPr>
              <w:spacing w:before="40" w:after="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40"/>
              </w:rPr>
              <w:t>ほ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  <w:p>
            <w:pPr>
              <w:spacing w:before="0" w:after="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______________________</w:t>
            </w:r>
          </w:p>
        </w:tc>
        <w:tc>
          <w:tcPr>
            <w:tcW w:type="dxa" w:w="5760"/>
            <w:vAlign w:val="top"/>
          </w:tcPr>
          <w:p>
            <w:r/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— Match the Sound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33"/>
        <w:gridCol w:w="2333"/>
        <w:gridCol w:w="2333"/>
        <w:gridCol w:w="2333"/>
        <w:gridCol w:w="2333"/>
      </w:tblGrid>
      <w:tr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A.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hi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B.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fu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C.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he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D.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ho</w:t>
            </w:r>
          </w:p>
        </w:tc>
        <w:tc>
          <w:tcPr>
            <w:tcW w:type="dxa" w:w="2333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E. </w:t>
            </w:r>
            <w:r>
              <w:rPr>
                <w:rFonts w:ascii="Calibri" w:hAnsi="Calibri"/>
                <w:b w:val="0"/>
                <w:i w:val="0"/>
                <w:color w:val="1A1A2E"/>
                <w:sz w:val="18"/>
              </w:rPr>
              <w:t>ha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ひ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ふ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8"/>
              </w:rPr>
              <w:t>ほ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 xml:space="preserve">Letter: </w:t>
            </w: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____</w:t>
            </w:r>
          </w:p>
        </w:tc>
      </w:tr>
    </w:tbl>
    <w:p>
      <w:pPr>
        <w:spacing w:before="0" w:after="0"/>
      </w:pPr>
      <w:r>
        <w:br w:type="page"/>
      </w:r>
    </w:p>
    <w:p>
      <w:pPr>
        <w:spacing w:before="0" w:after="40"/>
        <w:jc w:val="center"/>
      </w:pPr>
      <w:r>
        <w:rPr>
          <w:rFonts w:ascii="Calibri" w:hAnsi="Calibri"/>
          <w:b w:val="0"/>
          <w:i w:val="0"/>
          <w:color w:val="6B7B8D"/>
          <w:sz w:val="20"/>
        </w:rPr>
        <w:t>Reference &amp; Answer Key  ·  Page 2 of 2</w:t>
      </w:r>
    </w:p>
    <w:p>
      <w:pPr>
        <w:spacing w:before="60" w:after="40"/>
        <w:ind w:left="170"/>
        <w:shd w:val="clear" w:color="auto" w:fill="1A1A2E"/>
      </w:pPr>
      <w:r>
        <w:rPr>
          <w:rFonts w:ascii="Calibri" w:hAnsi="Calibri"/>
          <w:b/>
          <w:i w:val="0"/>
          <w:color w:val="FFFFFF"/>
          <w:sz w:val="24"/>
        </w:rPr>
        <w:t>Part 3 — Read and Check</w:t>
      </w:r>
    </w:p>
    <w:p>
      <w:pPr>
        <w:spacing w:before="20" w:after="40"/>
      </w:pPr>
      <w:r>
        <w:rPr>
          <w:rFonts w:ascii="Calibri" w:hAnsi="Calibri"/>
          <w:b w:val="0"/>
          <w:i w:val="0"/>
          <w:color w:val="1A1A2E"/>
          <w:sz w:val="20"/>
        </w:rPr>
        <w:t>Use this page as a reference after students finish page 1. Read each kana left to right and treat each one as one clean sound beat.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832"/>
        <w:gridCol w:w="5832"/>
      </w:tblGrid>
      <w:tr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Practice pair</w:t>
            </w:r>
          </w:p>
        </w:tc>
        <w:tc>
          <w:tcPr>
            <w:tcW w:type="dxa" w:w="5832"/>
            <w:shd w:val="clear" w:color="auto" w:fill="1A3A5C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Reading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はひ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ha-hi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ふへ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fu-he</w:t>
            </w:r>
          </w:p>
        </w:tc>
      </w:tr>
      <w:tr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ほは</w:t>
            </w:r>
          </w:p>
        </w:tc>
        <w:tc>
          <w:tcPr>
            <w:tcW w:type="dxa" w:w="5832"/>
            <w:shd w:val="clear" w:color="auto" w:fill="F0F6FA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ho-ha</w:t>
            </w:r>
          </w:p>
        </w:tc>
      </w:tr>
      <w:tr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4"/>
              </w:rPr>
              <w:t>ひふ</w:t>
            </w:r>
          </w:p>
        </w:tc>
        <w:tc>
          <w:tcPr>
            <w:tcW w:type="dxa" w:w="5832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hi-fu</w:t>
            </w:r>
          </w:p>
        </w:tc>
      </w:tr>
    </w:tbl>
    <w:p>
      <w:pPr>
        <w:spacing w:after="20"/>
      </w:pPr>
    </w:p>
    <w:p>
      <w:pPr>
        <w:spacing w:before="60" w:after="40"/>
        <w:ind w:left="170"/>
        <w:shd w:val="clear" w:color="auto" w:fill="007A87"/>
      </w:pPr>
      <w:r>
        <w:rPr>
          <w:rFonts w:ascii="Calibri" w:hAnsi="Calibri"/>
          <w:b/>
          <w:i w:val="0"/>
          <w:color w:val="FFFFFF"/>
          <w:sz w:val="24"/>
        </w:rPr>
        <w:t>Part 2 Answer Key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888"/>
        <w:gridCol w:w="3888"/>
        <w:gridCol w:w="3888"/>
      </w:tblGrid>
      <w:tr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Kana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Correct letter</w:t>
            </w:r>
          </w:p>
        </w:tc>
        <w:tc>
          <w:tcPr>
            <w:tcW w:type="dxa" w:w="3888"/>
            <w:shd w:val="clear" w:color="auto" w:fill="007A87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Sound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は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E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ha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ひ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A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hi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ふ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B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fu</w:t>
            </w:r>
          </w:p>
        </w:tc>
      </w:tr>
      <w:tr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へ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C</w:t>
            </w:r>
          </w:p>
        </w:tc>
        <w:tc>
          <w:tcPr>
            <w:tcW w:type="dxa" w:w="3888"/>
            <w:shd w:val="clear" w:color="auto" w:fill="FFFFFF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he</w:t>
            </w:r>
          </w:p>
        </w:tc>
      </w:tr>
      <w:tr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1A3A5C"/>
                <w:sz w:val="26"/>
              </w:rPr>
              <w:t>ほ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i w:val="0"/>
                <w:color w:val="007A87"/>
                <w:sz w:val="20"/>
              </w:rPr>
              <w:t>D</w:t>
            </w:r>
          </w:p>
        </w:tc>
        <w:tc>
          <w:tcPr>
            <w:tcW w:type="dxa" w:w="3888"/>
            <w:shd w:val="clear" w:color="auto" w:fill="D4F1F4"/>
            <w:vAlign w:val="cente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 w:val="0"/>
                <w:i w:val="0"/>
                <w:color w:val="1A1A2E"/>
                <w:sz w:val="20"/>
              </w:rPr>
              <w:t>ho</w:t>
            </w:r>
          </w:p>
        </w:tc>
      </w:tr>
    </w:tbl>
    <w:p>
      <w:pPr>
        <w:spacing w:after="20"/>
      </w:pPr>
    </w:p>
    <w:p>
      <w:pPr>
        <w:spacing w:before="80" w:after="40"/>
      </w:pPr>
      <w:r>
        <w:rPr>
          <w:rFonts w:ascii="Calibri" w:hAnsi="Calibri"/>
          <w:b/>
          <w:i w:val="0"/>
          <w:color w:val="007A87"/>
          <w:sz w:val="24"/>
        </w:rPr>
        <w:t>How to study this set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Point to one letter at a time and say the full sound in one step, such as ka or shi.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When you read a practice pair, do not stop too long between the two kana.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After checking the answer key, cover the sound column and quiz yourself again from memory.</w:t>
      </w:r>
    </w:p>
    <w:p>
      <w:pPr>
        <w:spacing w:after="20"/>
      </w:pPr>
    </w:p>
    <w:p>
      <w:pPr>
        <w:spacing w:before="120" w:after="40"/>
      </w:pPr>
      <w:r>
        <w:rPr>
          <w:rFonts w:ascii="Calibri" w:hAnsi="Calibri"/>
          <w:b/>
          <w:i w:val="0"/>
          <w:color w:val="1A3A5C"/>
          <w:sz w:val="28"/>
        </w:rPr>
        <w:t>Beginner notes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ふ is pronounced more softly than an English full f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Later, は and へ can sound different in particles, but here use the regular row sound.</w:t>
      </w:r>
    </w:p>
    <w:p>
      <w:pPr>
        <w:spacing w:before="0" w:after="20"/>
        <w:ind w:left="340"/>
      </w:pPr>
      <w:r>
        <w:rPr>
          <w:rFonts w:ascii="Calibri" w:hAnsi="Calibri"/>
          <w:b/>
          <w:i w:val="0"/>
          <w:color w:val="E6A817"/>
          <w:sz w:val="20"/>
        </w:rPr>
        <w:t xml:space="preserve">▸ </w:t>
      </w:r>
      <w:r>
        <w:rPr>
          <w:rFonts w:ascii="Calibri" w:hAnsi="Calibri"/>
          <w:b w:val="0"/>
          <w:i w:val="0"/>
          <w:color w:val="1A1A2E"/>
          <w:sz w:val="20"/>
        </w:rPr>
        <w:t>This worksheet focuses only on the basic row reading.</w:t>
      </w:r>
    </w:p>
    <w:sectPr w:rsidR="00FC693F" w:rsidRPr="0006063C" w:rsidSect="00034616">
      <w:pgSz w:w="12240" w:h="15840"/>
      <w:pgMar w:top="288" w:right="288" w:bottom="288" w:left="28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