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2 — K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か き く け こ. Keep the k sound the same and change only the vowel after it.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ka, ki, ku, ke, ko.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ka, ki, ku, ke, ko.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ka-ki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ku-ke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き, け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あ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い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ka, ki, ku, ke, ko.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 consonant stays k all the way through the row.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