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fu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Soft f sound with u.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  <w:r>
        <w:rPr>
          <w:rFonts w:ascii="Calibri" w:hAnsi="Calibri"/>
          <w:b/>
          <w:i w:val="0"/>
          <w:color w:val="E6A817"/>
          <w:sz w:val="20"/>
        </w:rPr>
        <w:t xml:space="preserve"> Example: </w:t>
      </w:r>
      <w:r>
        <w:rPr>
          <w:rFonts w:ascii="Calibri" w:hAnsi="Calibri"/>
          <w:b w:val="0"/>
          <w:i/>
          <w:color w:val="6B7B8D"/>
          <w:sz w:val="20"/>
        </w:rPr>
        <w:t>は = ha, ひ = hi, ふ = fu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は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ひ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ふ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へ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ほ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