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Simple Dialogues &amp; Replies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to use this worksheet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Read the English line first so you know the situation.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Then read the Japanese line slowly and look for phrases from the help box.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After that, write the meaning in English and try a short Japanese reply.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Short answers are okay for beginners. A correct simple reply is better than a long confusing one.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Helpful Phrases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こんにちは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Hello / Good afternoon</w:t>
            </w:r>
          </w:p>
        </w:tc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はじめまして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Nice to meet you</w:t>
            </w:r>
          </w:p>
        </w:tc>
      </w:tr>
      <w:tr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げんきです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I am fine / well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あなたは？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And you?</w:t>
            </w:r>
          </w:p>
        </w:tc>
      </w:tr>
      <w:tr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はい、どうぞ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Yes, here you go</w:t>
            </w:r>
          </w:p>
        </w:tc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ありがとう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Thank you</w:t>
            </w:r>
          </w:p>
        </w:tc>
      </w:tr>
      <w:tr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どういたしまして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You're welcome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また あした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See you tomorrow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Dialogue Practice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1. Meeting someone new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You meet a new classmate for the first time.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Nice to meet you. I'm Alex.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はじめまして。わたしは ゆき です。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2. A simple greeting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You see your friend at school.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Hi, Mika. How are you?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こんにちは。げんきです。あなたは？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3. Borrowing a school item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You ask to borrow an eraser.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Can I borrow an eraser?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はい、どうぞ。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4. Saying goodbye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School is over and you are leaving.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 have to go now. Bye!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また あした。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Dialogue Answers &amp; Beginner Notes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Each dialogue has one possible reply. Students may write other simple correct replies too.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Dialogue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Japanese line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Meaning in English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Sample reply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1. Meeting someone new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はじめまして。わたしは ゆき です。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Nice to meet you. I am Yuki.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はじめまして。わたしは アレックス です。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2. A simple greeting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こんにちは。げんきです。あなたは？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Hello. I am fine. And you?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わたしも げんきです。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3. Borrowing a school item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はい、どうぞ。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Yes, here you go.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ありがとう。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4. Saying goodbye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また あした。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See you tomorrow.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また あした。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Why these replies work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はじめまして is a common first-meeting phrase. わたしは ... です means 'I am ...'.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げんきです means 'I am fine / well.' あなたは？ means 'And you?'.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どうぞ is useful when you give something or invite someone to go ahead.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4. </w:t>
      </w:r>
      <w:r>
        <w:rPr>
          <w:rFonts w:ascii="Calibri" w:hAnsi="Calibri"/>
          <w:b w:val="0"/>
          <w:i w:val="0"/>
          <w:color w:val="1A1A2E"/>
          <w:sz w:val="20"/>
        </w:rPr>
        <w:t>また means 'again' and あした means 'tomorrow'.</w:t>
      </w: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Teaching / Practice Ideas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B line aloud twice and let students repeat it together.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Let students compare English meanings with a partner before checking the answer key.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Have students act out the dialogues and then replace one word, such as a name or school item.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