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8 — Y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や ゆ よ.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y row has only three kana, so students can focus on hearing the vowel clearly.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is a short row, so it does not use all five vowel spots. Memorize the order as: ya, yu, yo.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[kana]  -&gt;  [your reading]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Write one short romaji answer on the line.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A  __  C  __  E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Fill in the missing middle parts of the pattern.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A  B  X  B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Circle the one item that does not belong.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や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ゆ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よ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  __  よ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ゆ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   や   ゆ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   み   ゆ   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   ゆ   む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やゆ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ya-yu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ゆよ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yu-yo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よや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yo-ya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ya-yo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や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ゆ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yu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や  __  よ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ゆ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ゆ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や, よ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ま   や   ゆ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ま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や   み   ゆ   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み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や   ゆ   む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む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There is no yi or ye in the basic hiragana chart.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Because the row is short, it works well as a quick review worksheet.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Focus on keeping ya, yu, and yo clearly different from one another.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